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24F" w:rsidRDefault="009F2CC9">
      <w:pPr>
        <w:spacing w:after="2" w:line="259" w:lineRule="auto"/>
        <w:ind w:left="4670" w:firstLine="0"/>
        <w:jc w:val="left"/>
      </w:pPr>
      <w:r>
        <w:rPr>
          <w:noProof/>
        </w:rPr>
        <w:drawing>
          <wp:inline distT="0" distB="0" distL="0" distR="0">
            <wp:extent cx="450215" cy="571500"/>
            <wp:effectExtent l="0" t="0" r="0" b="0"/>
            <wp:docPr id="242" name="Picture 2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Picture 24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21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624F" w:rsidRDefault="009F2CC9">
      <w:pPr>
        <w:spacing w:after="79" w:line="259" w:lineRule="auto"/>
        <w:ind w:left="253" w:firstLine="0"/>
        <w:jc w:val="center"/>
      </w:pPr>
      <w:r>
        <w:rPr>
          <w:sz w:val="24"/>
        </w:rPr>
        <w:t xml:space="preserve">  </w:t>
      </w:r>
    </w:p>
    <w:p w:rsidR="0081624F" w:rsidRDefault="009F2CC9">
      <w:pPr>
        <w:spacing w:after="234" w:line="259" w:lineRule="auto"/>
        <w:ind w:left="145" w:right="2" w:hanging="10"/>
        <w:jc w:val="center"/>
      </w:pPr>
      <w:r>
        <w:rPr>
          <w:b/>
        </w:rPr>
        <w:t xml:space="preserve">ГЛУХІВСЬКА МІСЬКА РАДА СУМСЬКОЇ ОБЛАСТІ </w:t>
      </w:r>
    </w:p>
    <w:p w:rsidR="0081624F" w:rsidRDefault="009F2CC9">
      <w:pPr>
        <w:pStyle w:val="1"/>
      </w:pPr>
      <w:r>
        <w:t xml:space="preserve">Р О З П О Р Я Д Ж Е Н </w:t>
      </w:r>
      <w:proofErr w:type="spellStart"/>
      <w:r>
        <w:t>Н</w:t>
      </w:r>
      <w:proofErr w:type="spellEnd"/>
      <w:r>
        <w:t xml:space="preserve"> Я  </w:t>
      </w:r>
    </w:p>
    <w:p w:rsidR="0081624F" w:rsidRDefault="009F2CC9">
      <w:pPr>
        <w:pStyle w:val="2"/>
        <w:spacing w:after="138"/>
        <w:ind w:left="145"/>
      </w:pPr>
      <w:r>
        <w:t xml:space="preserve">М І С Ь К О Г О      Г О Л О В И </w:t>
      </w:r>
    </w:p>
    <w:p w:rsidR="0081624F" w:rsidRDefault="009F2CC9">
      <w:pPr>
        <w:ind w:left="127" w:firstLine="0"/>
      </w:pPr>
      <w:r>
        <w:t xml:space="preserve"> 01.07.2015                                       м. </w:t>
      </w:r>
      <w:proofErr w:type="spellStart"/>
      <w:r>
        <w:t>Глухів</w:t>
      </w:r>
      <w:proofErr w:type="spellEnd"/>
      <w:r>
        <w:t xml:space="preserve">                        № 115-ОД         </w:t>
      </w:r>
    </w:p>
    <w:p w:rsidR="0081624F" w:rsidRDefault="009F2CC9">
      <w:pPr>
        <w:spacing w:after="0" w:line="259" w:lineRule="auto"/>
        <w:ind w:firstLine="0"/>
        <w:jc w:val="left"/>
      </w:pPr>
      <w:r>
        <w:t xml:space="preserve"> </w:t>
      </w:r>
    </w:p>
    <w:p w:rsidR="0081624F" w:rsidRDefault="009F2CC9">
      <w:pPr>
        <w:spacing w:after="34" w:line="259" w:lineRule="auto"/>
        <w:ind w:firstLine="0"/>
        <w:jc w:val="left"/>
      </w:pPr>
      <w:r>
        <w:t xml:space="preserve"> </w:t>
      </w:r>
    </w:p>
    <w:p w:rsidR="0081624F" w:rsidRDefault="009F2CC9">
      <w:pPr>
        <w:spacing w:after="4" w:line="266" w:lineRule="auto"/>
        <w:ind w:left="149" w:right="4223" w:hanging="10"/>
        <w:jc w:val="left"/>
      </w:pPr>
      <w:r>
        <w:rPr>
          <w:b/>
        </w:rPr>
        <w:t xml:space="preserve">Про </w:t>
      </w:r>
      <w:proofErr w:type="spellStart"/>
      <w:r>
        <w:rPr>
          <w:b/>
        </w:rPr>
        <w:t>організацію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виконання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вимог</w:t>
      </w:r>
      <w:proofErr w:type="spellEnd"/>
      <w:r>
        <w:rPr>
          <w:b/>
        </w:rPr>
        <w:t xml:space="preserve">  </w:t>
      </w:r>
      <w:r>
        <w:rPr>
          <w:b/>
        </w:rPr>
        <w:t>Закону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України</w:t>
      </w:r>
      <w:proofErr w:type="spellEnd"/>
      <w:r>
        <w:rPr>
          <w:b/>
        </w:rPr>
        <w:t xml:space="preserve"> «Про </w:t>
      </w:r>
      <w:proofErr w:type="spellStart"/>
      <w:r>
        <w:rPr>
          <w:b/>
        </w:rPr>
        <w:t>очищення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влади</w:t>
      </w:r>
      <w:proofErr w:type="spellEnd"/>
      <w:r>
        <w:rPr>
          <w:b/>
        </w:rPr>
        <w:t xml:space="preserve">»  </w:t>
      </w:r>
    </w:p>
    <w:p w:rsidR="0081624F" w:rsidRDefault="009F2CC9">
      <w:pPr>
        <w:spacing w:after="4" w:line="266" w:lineRule="auto"/>
        <w:ind w:left="149" w:hanging="10"/>
        <w:jc w:val="left"/>
      </w:pPr>
      <w:r>
        <w:rPr>
          <w:b/>
        </w:rPr>
        <w:t xml:space="preserve">у </w:t>
      </w:r>
      <w:proofErr w:type="spellStart"/>
      <w:r>
        <w:rPr>
          <w:b/>
        </w:rPr>
        <w:t>виконавчих</w:t>
      </w:r>
      <w:proofErr w:type="spellEnd"/>
      <w:r>
        <w:rPr>
          <w:b/>
        </w:rPr>
        <w:t xml:space="preserve"> органах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 </w:t>
      </w:r>
      <w:r>
        <w:rPr>
          <w:b/>
          <w:sz w:val="24"/>
        </w:rPr>
        <w:t xml:space="preserve"> </w:t>
      </w:r>
    </w:p>
    <w:p w:rsidR="0081624F" w:rsidRDefault="009F2CC9">
      <w:pPr>
        <w:spacing w:after="0" w:line="259" w:lineRule="auto"/>
        <w:ind w:firstLine="0"/>
        <w:jc w:val="left"/>
      </w:pPr>
      <w:r>
        <w:rPr>
          <w:b/>
        </w:rPr>
        <w:t xml:space="preserve"> </w:t>
      </w:r>
    </w:p>
    <w:p w:rsidR="0081624F" w:rsidRDefault="009F2CC9">
      <w:pPr>
        <w:spacing w:after="17" w:line="259" w:lineRule="auto"/>
        <w:ind w:firstLine="0"/>
        <w:jc w:val="left"/>
      </w:pPr>
      <w:r>
        <w:rPr>
          <w:b/>
        </w:rPr>
        <w:t xml:space="preserve"> </w:t>
      </w:r>
    </w:p>
    <w:p w:rsidR="0081624F" w:rsidRDefault="009F2CC9">
      <w:pPr>
        <w:spacing w:after="43"/>
        <w:ind w:left="127"/>
      </w:pPr>
      <w:bookmarkStart w:id="0" w:name="_GoBack"/>
      <w:r>
        <w:t xml:space="preserve">На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 Закону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16.09.2014 №1682-VII </w:t>
      </w:r>
      <w:r>
        <w:t xml:space="preserve">«Про </w:t>
      </w:r>
      <w:proofErr w:type="spellStart"/>
      <w:r>
        <w:t>очищення</w:t>
      </w:r>
      <w:proofErr w:type="spellEnd"/>
      <w:r>
        <w:t xml:space="preserve"> </w:t>
      </w:r>
      <w:proofErr w:type="spellStart"/>
      <w:r>
        <w:t>влади</w:t>
      </w:r>
      <w:proofErr w:type="spellEnd"/>
      <w:r>
        <w:t>» (</w:t>
      </w:r>
      <w:proofErr w:type="spellStart"/>
      <w:r>
        <w:t>далі</w:t>
      </w:r>
      <w:proofErr w:type="spellEnd"/>
      <w:r>
        <w:t xml:space="preserve"> Закон) та Порядку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перевірки</w:t>
      </w:r>
      <w:proofErr w:type="spellEnd"/>
      <w:r>
        <w:t xml:space="preserve"> </w:t>
      </w:r>
      <w:proofErr w:type="spellStart"/>
      <w:r>
        <w:t>достовірності</w:t>
      </w:r>
      <w:proofErr w:type="spellEnd"/>
      <w:r>
        <w:t xml:space="preserve"> </w:t>
      </w:r>
      <w:proofErr w:type="spellStart"/>
      <w:r>
        <w:t>відомостей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застосування</w:t>
      </w:r>
      <w:proofErr w:type="spellEnd"/>
      <w:r>
        <w:t xml:space="preserve"> </w:t>
      </w:r>
      <w:proofErr w:type="spellStart"/>
      <w:r>
        <w:t>заборон</w:t>
      </w:r>
      <w:proofErr w:type="spellEnd"/>
      <w:r>
        <w:t xml:space="preserve">, </w:t>
      </w:r>
      <w:proofErr w:type="spellStart"/>
      <w:r>
        <w:t>передбачених</w:t>
      </w:r>
      <w:proofErr w:type="spellEnd"/>
      <w:r>
        <w:t xml:space="preserve"> </w:t>
      </w:r>
      <w:proofErr w:type="spellStart"/>
      <w:r>
        <w:t>частинами</w:t>
      </w:r>
      <w:proofErr w:type="spellEnd"/>
      <w:r>
        <w:t xml:space="preserve"> </w:t>
      </w:r>
      <w:proofErr w:type="spellStart"/>
      <w:r>
        <w:t>третьою</w:t>
      </w:r>
      <w:proofErr w:type="spellEnd"/>
      <w:r>
        <w:t xml:space="preserve"> і четвертою </w:t>
      </w:r>
      <w:proofErr w:type="spellStart"/>
      <w:r>
        <w:t>статті</w:t>
      </w:r>
      <w:proofErr w:type="spellEnd"/>
      <w:r>
        <w:t xml:space="preserve"> 1 Закону, </w:t>
      </w:r>
      <w:proofErr w:type="spellStart"/>
      <w:r>
        <w:t>затвердженого</w:t>
      </w:r>
      <w:proofErr w:type="spellEnd"/>
      <w:r>
        <w:t xml:space="preserve"> </w:t>
      </w:r>
      <w:proofErr w:type="spellStart"/>
      <w:r>
        <w:t>постановою</w:t>
      </w:r>
      <w:proofErr w:type="spellEnd"/>
      <w:r>
        <w:t xml:space="preserve">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16 </w:t>
      </w:r>
      <w:proofErr w:type="spellStart"/>
      <w:r>
        <w:t>жовтня</w:t>
      </w:r>
      <w:proofErr w:type="spellEnd"/>
      <w:r>
        <w:t xml:space="preserve"> 2014 №563 (</w:t>
      </w:r>
      <w:proofErr w:type="spellStart"/>
      <w:r>
        <w:t>д</w:t>
      </w:r>
      <w:r>
        <w:t>алі</w:t>
      </w:r>
      <w:proofErr w:type="spellEnd"/>
      <w:r>
        <w:t xml:space="preserve"> Порядок),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16 </w:t>
      </w:r>
      <w:proofErr w:type="spellStart"/>
      <w:r>
        <w:t>жовтня</w:t>
      </w:r>
      <w:proofErr w:type="spellEnd"/>
      <w:r>
        <w:t xml:space="preserve"> 2014 року №1025-р «Про </w:t>
      </w:r>
      <w:proofErr w:type="spellStart"/>
      <w:r>
        <w:t>затвердження</w:t>
      </w:r>
      <w:proofErr w:type="spellEnd"/>
      <w:r>
        <w:t xml:space="preserve"> плану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перевірок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очищення</w:t>
      </w:r>
      <w:proofErr w:type="spellEnd"/>
      <w:r>
        <w:t xml:space="preserve"> </w:t>
      </w:r>
      <w:proofErr w:type="spellStart"/>
      <w:r>
        <w:t>влади</w:t>
      </w:r>
      <w:proofErr w:type="spellEnd"/>
      <w:r>
        <w:t xml:space="preserve">», </w:t>
      </w:r>
      <w:proofErr w:type="spellStart"/>
      <w:r>
        <w:t>керуючись</w:t>
      </w:r>
      <w:proofErr w:type="spellEnd"/>
      <w:r>
        <w:t xml:space="preserve"> пунктом 20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четвертої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42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</w:t>
      </w:r>
      <w:r>
        <w:t>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>»:</w:t>
      </w:r>
      <w:r>
        <w:rPr>
          <w:sz w:val="37"/>
          <w:vertAlign w:val="subscript"/>
        </w:rPr>
        <w:t xml:space="preserve"> </w:t>
      </w:r>
      <w:r>
        <w:rPr>
          <w:sz w:val="37"/>
          <w:vertAlign w:val="subscript"/>
        </w:rPr>
        <w:tab/>
      </w:r>
      <w:r>
        <w:rPr>
          <w:rFonts w:ascii="Bookman Old Style" w:eastAsia="Bookman Old Style" w:hAnsi="Bookman Old Style" w:cs="Bookman Old Style"/>
        </w:rPr>
        <w:t xml:space="preserve"> </w:t>
      </w:r>
    </w:p>
    <w:p w:rsidR="0081624F" w:rsidRDefault="009F2CC9">
      <w:pPr>
        <w:numPr>
          <w:ilvl w:val="0"/>
          <w:numId w:val="1"/>
        </w:numPr>
      </w:pPr>
      <w:r>
        <w:t xml:space="preserve">Провести </w:t>
      </w:r>
      <w:proofErr w:type="spellStart"/>
      <w:r>
        <w:t>перевірку</w:t>
      </w:r>
      <w:proofErr w:type="spellEnd"/>
      <w:r>
        <w:t xml:space="preserve"> </w:t>
      </w:r>
      <w:proofErr w:type="spellStart"/>
      <w:r>
        <w:t>достовірності</w:t>
      </w:r>
      <w:proofErr w:type="spellEnd"/>
      <w:r>
        <w:t xml:space="preserve"> </w:t>
      </w:r>
      <w:proofErr w:type="spellStart"/>
      <w:r>
        <w:t>відомостей</w:t>
      </w:r>
      <w:proofErr w:type="spellEnd"/>
      <w:r>
        <w:t xml:space="preserve"> </w:t>
      </w:r>
      <w:proofErr w:type="spellStart"/>
      <w:r>
        <w:t>посадових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 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застосування</w:t>
      </w:r>
      <w:proofErr w:type="spellEnd"/>
      <w:r>
        <w:t xml:space="preserve"> </w:t>
      </w:r>
      <w:proofErr w:type="spellStart"/>
      <w:r>
        <w:t>заборон</w:t>
      </w:r>
      <w:proofErr w:type="spellEnd"/>
      <w:r>
        <w:t xml:space="preserve">, </w:t>
      </w:r>
      <w:proofErr w:type="spellStart"/>
      <w:r>
        <w:t>передбачених</w:t>
      </w:r>
      <w:proofErr w:type="spellEnd"/>
      <w:r>
        <w:t xml:space="preserve"> </w:t>
      </w:r>
      <w:proofErr w:type="spellStart"/>
      <w:r>
        <w:t>частинами</w:t>
      </w:r>
      <w:proofErr w:type="spellEnd"/>
      <w:r>
        <w:t xml:space="preserve"> </w:t>
      </w:r>
      <w:proofErr w:type="spellStart"/>
      <w:r>
        <w:t>третьою</w:t>
      </w:r>
      <w:proofErr w:type="spellEnd"/>
      <w:r>
        <w:t xml:space="preserve"> і четвертою </w:t>
      </w:r>
      <w:proofErr w:type="spellStart"/>
      <w:r>
        <w:t>статті</w:t>
      </w:r>
      <w:proofErr w:type="spellEnd"/>
      <w:r>
        <w:t xml:space="preserve"> 1 Закону: </w:t>
      </w:r>
    </w:p>
    <w:p w:rsidR="0081624F" w:rsidRDefault="009F2CC9">
      <w:pPr>
        <w:numPr>
          <w:ilvl w:val="1"/>
          <w:numId w:val="1"/>
        </w:numPr>
        <w:spacing w:after="75"/>
      </w:pPr>
      <w:proofErr w:type="spellStart"/>
      <w:r>
        <w:t>Посадових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організаційно</w:t>
      </w:r>
      <w:proofErr w:type="spellEnd"/>
      <w:r>
        <w:t>-</w:t>
      </w:r>
      <w:r>
        <w:t xml:space="preserve">контрольного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апарату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,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фінансово-господарського</w:t>
      </w:r>
      <w:proofErr w:type="spellEnd"/>
      <w:r>
        <w:t xml:space="preserve"> </w:t>
      </w:r>
      <w:proofErr w:type="spellStart"/>
      <w:r>
        <w:t>забезпечення</w:t>
      </w:r>
      <w:proofErr w:type="spellEnd"/>
      <w:r>
        <w:t xml:space="preserve"> </w:t>
      </w:r>
      <w:proofErr w:type="spellStart"/>
      <w:r>
        <w:t>апарату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у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серпня</w:t>
      </w:r>
      <w:proofErr w:type="spellEnd"/>
      <w:r>
        <w:t xml:space="preserve"> по </w:t>
      </w:r>
      <w:proofErr w:type="spellStart"/>
      <w:r>
        <w:t>вересень</w:t>
      </w:r>
      <w:proofErr w:type="spellEnd"/>
      <w:r>
        <w:t xml:space="preserve"> 2015 </w:t>
      </w:r>
      <w:proofErr w:type="spellStart"/>
      <w:r>
        <w:t>ро</w:t>
      </w:r>
      <w:proofErr w:type="spellEnd"/>
      <w:r>
        <w:rPr>
          <w:sz w:val="37"/>
          <w:vertAlign w:val="subscript"/>
        </w:rPr>
        <w:t xml:space="preserve"> </w:t>
      </w:r>
      <w:r>
        <w:t xml:space="preserve">ку </w:t>
      </w:r>
      <w:proofErr w:type="spellStart"/>
      <w:r>
        <w:t>згідно</w:t>
      </w:r>
      <w:proofErr w:type="spellEnd"/>
      <w:r>
        <w:t xml:space="preserve"> з </w:t>
      </w:r>
      <w:proofErr w:type="spellStart"/>
      <w:r>
        <w:t>графіком</w:t>
      </w:r>
      <w:proofErr w:type="spellEnd"/>
      <w:r>
        <w:t xml:space="preserve"> (</w:t>
      </w:r>
      <w:proofErr w:type="spellStart"/>
      <w:r>
        <w:t>додаток</w:t>
      </w:r>
      <w:proofErr w:type="spellEnd"/>
      <w:r>
        <w:t xml:space="preserve"> 1).</w:t>
      </w:r>
      <w:r>
        <w:rPr>
          <w:sz w:val="24"/>
        </w:rPr>
        <w:t xml:space="preserve"> </w:t>
      </w:r>
    </w:p>
    <w:p w:rsidR="0081624F" w:rsidRDefault="009F2CC9">
      <w:pPr>
        <w:numPr>
          <w:ilvl w:val="1"/>
          <w:numId w:val="1"/>
        </w:numPr>
        <w:spacing w:after="72"/>
      </w:pPr>
      <w:proofErr w:type="spellStart"/>
      <w:r>
        <w:t>Посадових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упр</w:t>
      </w:r>
      <w:r>
        <w:t>авління</w:t>
      </w:r>
      <w:proofErr w:type="spellEnd"/>
      <w:r>
        <w:t xml:space="preserve">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 та </w:t>
      </w:r>
      <w:proofErr w:type="spellStart"/>
      <w:r>
        <w:t>містобудування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 </w:t>
      </w:r>
      <w:proofErr w:type="spellStart"/>
      <w:r>
        <w:t>населення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соціально-економічного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фінансового</w:t>
      </w:r>
      <w:proofErr w:type="spellEnd"/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культури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ві</w:t>
      </w:r>
      <w:r>
        <w:t>дділу</w:t>
      </w:r>
      <w:proofErr w:type="spellEnd"/>
      <w:r>
        <w:t xml:space="preserve"> </w:t>
      </w:r>
      <w:proofErr w:type="spellStart"/>
      <w:r>
        <w:t>освіти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молоді</w:t>
      </w:r>
      <w:proofErr w:type="spellEnd"/>
      <w:r>
        <w:t xml:space="preserve"> та спорту </w:t>
      </w:r>
      <w:proofErr w:type="spellStart"/>
      <w:r>
        <w:t>міської</w:t>
      </w:r>
      <w:proofErr w:type="spellEnd"/>
      <w:r>
        <w:t xml:space="preserve"> ради у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жовтня</w:t>
      </w:r>
      <w:proofErr w:type="spellEnd"/>
      <w:r>
        <w:t xml:space="preserve"> 2015 року по </w:t>
      </w:r>
      <w:proofErr w:type="spellStart"/>
      <w:proofErr w:type="gramStart"/>
      <w:r>
        <w:t>квітень</w:t>
      </w:r>
      <w:proofErr w:type="spellEnd"/>
      <w:r>
        <w:rPr>
          <w:sz w:val="37"/>
          <w:vertAlign w:val="subscript"/>
        </w:rPr>
        <w:t xml:space="preserve"> </w:t>
      </w:r>
      <w:r>
        <w:t xml:space="preserve"> 2016</w:t>
      </w:r>
      <w:proofErr w:type="gramEnd"/>
      <w:r>
        <w:t xml:space="preserve"> року </w:t>
      </w:r>
      <w:proofErr w:type="spellStart"/>
      <w:r>
        <w:t>згідно</w:t>
      </w:r>
      <w:proofErr w:type="spellEnd"/>
      <w:r>
        <w:t xml:space="preserve"> з </w:t>
      </w:r>
      <w:proofErr w:type="spellStart"/>
      <w:r>
        <w:t>графіком</w:t>
      </w:r>
      <w:proofErr w:type="spellEnd"/>
      <w:r>
        <w:t xml:space="preserve"> (</w:t>
      </w:r>
      <w:proofErr w:type="spellStart"/>
      <w:r>
        <w:t>додаток</w:t>
      </w:r>
      <w:proofErr w:type="spellEnd"/>
      <w:r>
        <w:t xml:space="preserve"> 2).</w:t>
      </w:r>
      <w:r>
        <w:rPr>
          <w:sz w:val="24"/>
        </w:rP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21920" cy="208915"/>
                <wp:effectExtent l="0" t="0" r="0" b="0"/>
                <wp:docPr id="8448" name="Group 84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1920" cy="208915"/>
                          <a:chOff x="0" y="0"/>
                          <a:chExt cx="121920" cy="208915"/>
                        </a:xfrm>
                      </wpg:grpSpPr>
                      <wps:wsp>
                        <wps:cNvPr id="11190" name="Shape 11190"/>
                        <wps:cNvSpPr/>
                        <wps:spPr>
                          <a:xfrm>
                            <a:off x="0" y="0"/>
                            <a:ext cx="121920" cy="2089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0" h="208915">
                                <a:moveTo>
                                  <a:pt x="0" y="0"/>
                                </a:moveTo>
                                <a:lnTo>
                                  <a:pt x="121920" y="0"/>
                                </a:lnTo>
                                <a:lnTo>
                                  <a:pt x="121920" y="208915"/>
                                </a:lnTo>
                                <a:lnTo>
                                  <a:pt x="0" y="2089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8F8F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8448" style="width:9.60001pt;height:16.45pt;mso-position-horizontal-relative:char;mso-position-vertical-relative:line" coordsize="1219,2089">
                <v:shape id="Shape 11191" style="position:absolute;width:1219;height:2089;left:0;top:0;" coordsize="121920,208915" path="m0,0l121920,0l121920,208915l0,208915l0,0">
                  <v:stroke weight="0pt" endcap="flat" joinstyle="miter" miterlimit="10" on="false" color="#000000" opacity="0"/>
                  <v:fill on="true" color="#f8f8f6"/>
                </v:shape>
              </v:group>
            </w:pict>
          </mc:Fallback>
        </mc:AlternateContent>
      </w:r>
    </w:p>
    <w:p w:rsidR="0081624F" w:rsidRDefault="009F2CC9">
      <w:pPr>
        <w:numPr>
          <w:ilvl w:val="1"/>
          <w:numId w:val="1"/>
        </w:numPr>
        <w:spacing w:after="48"/>
      </w:pPr>
      <w:proofErr w:type="spellStart"/>
      <w:r>
        <w:t>Посадових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з </w:t>
      </w:r>
      <w:proofErr w:type="spellStart"/>
      <w:r>
        <w:t>пра</w:t>
      </w:r>
      <w:r>
        <w:rPr>
          <w:shd w:val="clear" w:color="auto" w:fill="F8F8F6"/>
        </w:rPr>
        <w:t>в</w:t>
      </w:r>
      <w:r>
        <w:t>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архівного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від</w:t>
      </w:r>
      <w:r>
        <w:t>ділу</w:t>
      </w:r>
      <w:proofErr w:type="spellEnd"/>
      <w:r>
        <w:t xml:space="preserve"> </w:t>
      </w:r>
      <w:proofErr w:type="spellStart"/>
      <w:r>
        <w:t>ведення</w:t>
      </w:r>
      <w:proofErr w:type="spellEnd"/>
      <w:r>
        <w:t xml:space="preserve"> Державного </w:t>
      </w:r>
      <w:proofErr w:type="spellStart"/>
      <w:r>
        <w:t>реєстру</w:t>
      </w:r>
      <w:proofErr w:type="spellEnd"/>
      <w:r>
        <w:t xml:space="preserve"> </w:t>
      </w:r>
      <w:proofErr w:type="spellStart"/>
      <w:r>
        <w:t>виборців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містобудування</w:t>
      </w:r>
      <w:proofErr w:type="spellEnd"/>
      <w:r>
        <w:t xml:space="preserve"> та </w:t>
      </w:r>
      <w:proofErr w:type="spellStart"/>
      <w:r>
        <w:t>архітектури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відділу</w:t>
      </w:r>
      <w:proofErr w:type="spellEnd"/>
      <w:r>
        <w:t xml:space="preserve"> «Центр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адміністративних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» </w:t>
      </w:r>
      <w:proofErr w:type="spellStart"/>
      <w:r>
        <w:t>міської</w:t>
      </w:r>
      <w:proofErr w:type="spellEnd"/>
      <w:r>
        <w:t xml:space="preserve"> ради, </w:t>
      </w:r>
      <w:proofErr w:type="spellStart"/>
      <w:r>
        <w:t>служби</w:t>
      </w:r>
      <w:proofErr w:type="spellEnd"/>
      <w:r>
        <w:t xml:space="preserve"> </w:t>
      </w:r>
      <w:proofErr w:type="gramStart"/>
      <w:r>
        <w:t xml:space="preserve">у </w:t>
      </w:r>
      <w:r>
        <w:lastRenderedPageBreak/>
        <w:t>справах</w:t>
      </w:r>
      <w:proofErr w:type="gramEnd"/>
      <w:r>
        <w:t xml:space="preserve"> </w:t>
      </w:r>
      <w:proofErr w:type="spellStart"/>
      <w:r>
        <w:t>дітей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у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травня</w:t>
      </w:r>
      <w:proofErr w:type="spellEnd"/>
      <w:r>
        <w:t xml:space="preserve"> по </w:t>
      </w:r>
      <w:proofErr w:type="spellStart"/>
      <w:r>
        <w:t>жовтень</w:t>
      </w:r>
      <w:proofErr w:type="spellEnd"/>
      <w:r>
        <w:t xml:space="preserve"> 2016 року </w:t>
      </w:r>
      <w:proofErr w:type="spellStart"/>
      <w:r>
        <w:t>згідно</w:t>
      </w:r>
      <w:proofErr w:type="spellEnd"/>
      <w:r>
        <w:t xml:space="preserve"> з </w:t>
      </w:r>
      <w:proofErr w:type="spellStart"/>
      <w:r>
        <w:t>гр</w:t>
      </w:r>
      <w:r>
        <w:t>афіком</w:t>
      </w:r>
      <w:proofErr w:type="spellEnd"/>
      <w:r>
        <w:t xml:space="preserve"> (</w:t>
      </w:r>
      <w:proofErr w:type="spellStart"/>
      <w:r>
        <w:t>додаток</w:t>
      </w:r>
      <w:proofErr w:type="spellEnd"/>
      <w:r>
        <w:t xml:space="preserve"> 3). </w:t>
      </w:r>
    </w:p>
    <w:p w:rsidR="0081624F" w:rsidRDefault="009F2CC9">
      <w:pPr>
        <w:numPr>
          <w:ilvl w:val="1"/>
          <w:numId w:val="1"/>
        </w:numPr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5988380</wp:posOffset>
                </wp:positionH>
                <wp:positionV relativeFrom="paragraph">
                  <wp:posOffset>126021</wp:posOffset>
                </wp:positionV>
                <wp:extent cx="43180" cy="208915"/>
                <wp:effectExtent l="0" t="0" r="0" b="0"/>
                <wp:wrapNone/>
                <wp:docPr id="8447" name="Group 84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" cy="208915"/>
                          <a:chOff x="0" y="0"/>
                          <a:chExt cx="43180" cy="208915"/>
                        </a:xfrm>
                      </wpg:grpSpPr>
                      <wps:wsp>
                        <wps:cNvPr id="11194" name="Shape 11194"/>
                        <wps:cNvSpPr/>
                        <wps:spPr>
                          <a:xfrm>
                            <a:off x="0" y="0"/>
                            <a:ext cx="43180" cy="2089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180" h="208915">
                                <a:moveTo>
                                  <a:pt x="0" y="0"/>
                                </a:moveTo>
                                <a:lnTo>
                                  <a:pt x="43180" y="0"/>
                                </a:lnTo>
                                <a:lnTo>
                                  <a:pt x="43180" y="208915"/>
                                </a:lnTo>
                                <a:lnTo>
                                  <a:pt x="0" y="2089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8F8F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8447" style="width:3.40002pt;height:16.45pt;position:absolute;z-index:-2147483648;mso-position-horizontal-relative:text;mso-position-horizontal:absolute;margin-left:471.526pt;mso-position-vertical-relative:text;margin-top:9.92291pt;" coordsize="431,2089">
                <v:shape id="Shape 11195" style="position:absolute;width:431;height:2089;left:0;top:0;" coordsize="43180,208915" path="m0,0l43180,0l43180,208915l0,208915l0,0">
                  <v:stroke weight="0pt" endcap="flat" joinstyle="miter" miterlimit="10" on="false" color="#000000" opacity="0"/>
                  <v:fill on="true" color="#f8f8f6"/>
                </v:shape>
              </v:group>
            </w:pict>
          </mc:Fallback>
        </mc:AlternateConten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претендують</w:t>
      </w:r>
      <w:proofErr w:type="spellEnd"/>
      <w:r>
        <w:t xml:space="preserve"> на </w:t>
      </w:r>
      <w:proofErr w:type="spellStart"/>
      <w:r>
        <w:t>зайняття</w:t>
      </w:r>
      <w:proofErr w:type="spellEnd"/>
      <w:r>
        <w:t xml:space="preserve"> посад в органах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</w:t>
      </w:r>
      <w:r>
        <w:rPr>
          <w:sz w:val="37"/>
          <w:vertAlign w:val="subscript"/>
        </w:rPr>
        <w:t xml:space="preserve">  </w:t>
      </w:r>
      <w:proofErr w:type="gramStart"/>
      <w:r>
        <w:t>V,V</w:t>
      </w:r>
      <w:proofErr w:type="gramEnd"/>
      <w:r>
        <w:t xml:space="preserve">І </w:t>
      </w:r>
      <w:proofErr w:type="spellStart"/>
      <w:r>
        <w:t>категорії</w:t>
      </w:r>
      <w:proofErr w:type="spellEnd"/>
      <w:r>
        <w:t xml:space="preserve">, - </w:t>
      </w:r>
      <w:proofErr w:type="spellStart"/>
      <w:r>
        <w:t>постійно</w:t>
      </w:r>
      <w:proofErr w:type="spellEnd"/>
      <w:r>
        <w:t>.</w:t>
      </w:r>
      <w:r>
        <w:rPr>
          <w:sz w:val="24"/>
        </w:rPr>
        <w:t xml:space="preserve"> </w:t>
      </w:r>
    </w:p>
    <w:p w:rsidR="0081624F" w:rsidRDefault="009F2CC9">
      <w:pPr>
        <w:numPr>
          <w:ilvl w:val="0"/>
          <w:numId w:val="1"/>
        </w:numPr>
        <w:spacing w:after="36"/>
      </w:pPr>
      <w:proofErr w:type="spellStart"/>
      <w:r>
        <w:t>Відповідальність</w:t>
      </w:r>
      <w:proofErr w:type="spellEnd"/>
      <w:r>
        <w:t xml:space="preserve"> за </w:t>
      </w:r>
      <w:proofErr w:type="spellStart"/>
      <w:r>
        <w:t>організацію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перевірки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організаційно-контрольний</w:t>
      </w:r>
      <w:proofErr w:type="spellEnd"/>
      <w:r>
        <w:t xml:space="preserve"> </w:t>
      </w:r>
      <w:proofErr w:type="spellStart"/>
      <w:r>
        <w:t>відділ</w:t>
      </w:r>
      <w:proofErr w:type="spellEnd"/>
      <w:r>
        <w:t xml:space="preserve"> </w:t>
      </w:r>
      <w:proofErr w:type="spellStart"/>
      <w:r>
        <w:t>апарату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</w:t>
      </w:r>
      <w:r>
        <w:t>онавчого</w:t>
      </w:r>
      <w:proofErr w:type="spellEnd"/>
      <w:r>
        <w:t xml:space="preserve"> </w:t>
      </w:r>
      <w:proofErr w:type="spellStart"/>
      <w:proofErr w:type="gramStart"/>
      <w:r>
        <w:t>комітету</w:t>
      </w:r>
      <w:proofErr w:type="spellEnd"/>
      <w:r>
        <w:t xml:space="preserve"> </w:t>
      </w:r>
      <w:r>
        <w:rPr>
          <w:sz w:val="37"/>
          <w:vertAlign w:val="subscript"/>
        </w:rPr>
        <w:t xml:space="preserve"> </w:t>
      </w:r>
      <w:r>
        <w:t>(</w:t>
      </w:r>
      <w:proofErr w:type="gramEnd"/>
      <w:r>
        <w:t>начальник Кащенко Т.О.).</w:t>
      </w:r>
      <w:r>
        <w:rPr>
          <w:sz w:val="24"/>
        </w:rPr>
        <w:t xml:space="preserve"> </w:t>
      </w:r>
      <w:r>
        <w:t xml:space="preserve">3. </w:t>
      </w:r>
      <w:proofErr w:type="spellStart"/>
      <w:r>
        <w:t>Керівникам</w:t>
      </w:r>
      <w:proofErr w:type="spellEnd"/>
      <w:r>
        <w:t xml:space="preserve"> </w:t>
      </w:r>
      <w:proofErr w:type="spellStart"/>
      <w:r>
        <w:t>самостійних</w:t>
      </w:r>
      <w:proofErr w:type="spellEnd"/>
      <w:r>
        <w:t xml:space="preserve"> </w:t>
      </w:r>
      <w:proofErr w:type="spellStart"/>
      <w:r>
        <w:t>структурних</w:t>
      </w:r>
      <w:proofErr w:type="spellEnd"/>
      <w:r>
        <w:t xml:space="preserve"> </w:t>
      </w:r>
      <w:proofErr w:type="spellStart"/>
      <w:r>
        <w:t>підрозділів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ради: </w:t>
      </w:r>
    </w:p>
    <w:p w:rsidR="0081624F" w:rsidRDefault="009F2CC9">
      <w:pPr>
        <w:numPr>
          <w:ilvl w:val="1"/>
          <w:numId w:val="2"/>
        </w:numPr>
      </w:pPr>
      <w:proofErr w:type="spellStart"/>
      <w:r>
        <w:t>Визначити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відповідальних</w:t>
      </w:r>
      <w:proofErr w:type="spellEnd"/>
      <w:r>
        <w:t xml:space="preserve"> за </w:t>
      </w:r>
      <w:proofErr w:type="spellStart"/>
      <w:r>
        <w:t>здійснення</w:t>
      </w:r>
      <w:proofErr w:type="spellEnd"/>
      <w:r>
        <w:t xml:space="preserve"> </w:t>
      </w:r>
      <w:proofErr w:type="spellStart"/>
      <w:r>
        <w:t>збору</w:t>
      </w:r>
      <w:proofErr w:type="spellEnd"/>
      <w:r>
        <w:t xml:space="preserve"> та </w:t>
      </w:r>
      <w:proofErr w:type="spellStart"/>
      <w:r>
        <w:t>підготовку</w:t>
      </w:r>
      <w:proofErr w:type="spellEnd"/>
      <w:r>
        <w:t xml:space="preserve"> </w:t>
      </w:r>
      <w:proofErr w:type="spellStart"/>
      <w:r>
        <w:t>відповідних</w:t>
      </w:r>
      <w:proofErr w:type="spellEnd"/>
      <w:r>
        <w:t xml:space="preserve"> </w:t>
      </w:r>
      <w:proofErr w:type="spellStart"/>
      <w:r>
        <w:t>матеріалів</w:t>
      </w:r>
      <w:proofErr w:type="spellEnd"/>
      <w:r>
        <w:t xml:space="preserve"> </w:t>
      </w:r>
      <w:proofErr w:type="spellStart"/>
      <w:r>
        <w:t>перевірки</w:t>
      </w:r>
      <w:proofErr w:type="spellEnd"/>
      <w:r>
        <w:t xml:space="preserve">.  </w:t>
      </w:r>
    </w:p>
    <w:p w:rsidR="0081624F" w:rsidRDefault="009F2CC9">
      <w:pPr>
        <w:numPr>
          <w:ilvl w:val="1"/>
          <w:numId w:val="2"/>
        </w:numPr>
        <w:spacing w:after="87"/>
      </w:pPr>
      <w:proofErr w:type="spellStart"/>
      <w:r>
        <w:t>Інформацію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відповідальних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надати</w:t>
      </w:r>
      <w:proofErr w:type="spellEnd"/>
      <w:r>
        <w:t xml:space="preserve"> до</w:t>
      </w:r>
      <w:r>
        <w:t xml:space="preserve"> </w:t>
      </w:r>
      <w:proofErr w:type="spellStart"/>
      <w:r>
        <w:t>організаційноконтрольного</w:t>
      </w:r>
      <w:proofErr w:type="spellEnd"/>
      <w:r>
        <w:t xml:space="preserve">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апарату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proofErr w:type="gramStart"/>
      <w:r>
        <w:t>комітету</w:t>
      </w:r>
      <w:proofErr w:type="spellEnd"/>
      <w:r>
        <w:rPr>
          <w:sz w:val="37"/>
          <w:vertAlign w:val="subscript"/>
        </w:rPr>
        <w:t xml:space="preserve"> </w:t>
      </w:r>
      <w:r>
        <w:t xml:space="preserve"> до</w:t>
      </w:r>
      <w:proofErr w:type="gramEnd"/>
      <w:r>
        <w:rPr>
          <w:sz w:val="24"/>
        </w:rPr>
        <w:t xml:space="preserve"> </w:t>
      </w:r>
      <w:r>
        <w:t>01.08.2015.</w:t>
      </w:r>
      <w:r>
        <w:rPr>
          <w:sz w:val="24"/>
        </w:rPr>
        <w:t xml:space="preserve"> </w:t>
      </w:r>
    </w:p>
    <w:p w:rsidR="0081624F" w:rsidRDefault="009F2CC9">
      <w:pPr>
        <w:numPr>
          <w:ilvl w:val="0"/>
          <w:numId w:val="3"/>
        </w:numPr>
        <w:spacing w:after="35"/>
      </w:pPr>
      <w:proofErr w:type="spellStart"/>
      <w:r>
        <w:t>Посадовим</w:t>
      </w:r>
      <w:proofErr w:type="spellEnd"/>
      <w:r>
        <w:t xml:space="preserve"> особам </w:t>
      </w:r>
      <w:proofErr w:type="spellStart"/>
      <w:r>
        <w:t>місцевого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,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</w:t>
      </w:r>
      <w:proofErr w:type="spellStart"/>
      <w:r>
        <w:t>перевірка</w:t>
      </w:r>
      <w:proofErr w:type="spellEnd"/>
      <w:r>
        <w:t xml:space="preserve">, у тому </w:t>
      </w:r>
      <w:proofErr w:type="spellStart"/>
      <w:r>
        <w:t>числі</w:t>
      </w:r>
      <w:proofErr w:type="spellEnd"/>
      <w:r>
        <w:t xml:space="preserve"> </w:t>
      </w:r>
      <w:proofErr w:type="spellStart"/>
      <w:r>
        <w:t>працівникам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відсутні</w:t>
      </w:r>
      <w:proofErr w:type="spellEnd"/>
      <w:r>
        <w:t xml:space="preserve"> на </w:t>
      </w:r>
      <w:proofErr w:type="spellStart"/>
      <w:r>
        <w:t>роботі</w:t>
      </w:r>
      <w:proofErr w:type="spellEnd"/>
      <w:r>
        <w:t xml:space="preserve"> (</w:t>
      </w:r>
      <w:proofErr w:type="spellStart"/>
      <w:r>
        <w:t>знаходяться</w:t>
      </w:r>
      <w:proofErr w:type="spellEnd"/>
      <w:r>
        <w:t xml:space="preserve"> у </w:t>
      </w:r>
      <w:proofErr w:type="spellStart"/>
      <w:r>
        <w:t>від</w:t>
      </w:r>
      <w:r>
        <w:t>рядженні</w:t>
      </w:r>
      <w:proofErr w:type="spellEnd"/>
      <w:r>
        <w:t xml:space="preserve">, </w:t>
      </w:r>
      <w:proofErr w:type="spellStart"/>
      <w:r>
        <w:t>щорічних</w:t>
      </w:r>
      <w:proofErr w:type="spellEnd"/>
      <w:r>
        <w:t xml:space="preserve"> </w:t>
      </w:r>
      <w:proofErr w:type="spellStart"/>
      <w:r>
        <w:t>основних</w:t>
      </w:r>
      <w:proofErr w:type="spellEnd"/>
      <w:r>
        <w:t xml:space="preserve"> та </w:t>
      </w:r>
      <w:proofErr w:type="spellStart"/>
      <w:r>
        <w:t>додаткових</w:t>
      </w:r>
      <w:proofErr w:type="spellEnd"/>
      <w:r>
        <w:t xml:space="preserve"> </w:t>
      </w:r>
      <w:proofErr w:type="spellStart"/>
      <w:r>
        <w:t>відпустках</w:t>
      </w:r>
      <w:proofErr w:type="spellEnd"/>
      <w:r>
        <w:t xml:space="preserve">, </w:t>
      </w:r>
      <w:proofErr w:type="spellStart"/>
      <w:r>
        <w:t>відпустках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з </w:t>
      </w:r>
      <w:proofErr w:type="spellStart"/>
      <w:r>
        <w:t>навчанням</w:t>
      </w:r>
      <w:proofErr w:type="spellEnd"/>
      <w:r>
        <w:t xml:space="preserve">, </w:t>
      </w:r>
      <w:proofErr w:type="spellStart"/>
      <w:r>
        <w:t>перебувають</w:t>
      </w:r>
      <w:proofErr w:type="spellEnd"/>
      <w:r>
        <w:t xml:space="preserve"> у </w:t>
      </w:r>
      <w:proofErr w:type="spellStart"/>
      <w:r>
        <w:t>відпустках</w:t>
      </w:r>
      <w:proofErr w:type="spellEnd"/>
      <w:r>
        <w:t xml:space="preserve"> у </w:t>
      </w:r>
      <w:proofErr w:type="spellStart"/>
      <w:r>
        <w:t>зв’язку</w:t>
      </w:r>
      <w:proofErr w:type="spellEnd"/>
      <w:r>
        <w:t xml:space="preserve"> з </w:t>
      </w:r>
      <w:proofErr w:type="spellStart"/>
      <w:r>
        <w:t>вагітністю</w:t>
      </w:r>
      <w:proofErr w:type="spellEnd"/>
      <w:r>
        <w:t xml:space="preserve"> та пологами </w:t>
      </w:r>
      <w:proofErr w:type="spellStart"/>
      <w:r>
        <w:t>або</w:t>
      </w:r>
      <w:proofErr w:type="spellEnd"/>
      <w:r>
        <w:t xml:space="preserve"> для догляду за </w:t>
      </w:r>
      <w:proofErr w:type="spellStart"/>
      <w:r>
        <w:t>дитиною</w:t>
      </w:r>
      <w:proofErr w:type="spellEnd"/>
      <w:r>
        <w:t xml:space="preserve"> до </w:t>
      </w:r>
      <w:proofErr w:type="spellStart"/>
      <w:r>
        <w:t>досягнення</w:t>
      </w:r>
      <w:proofErr w:type="spellEnd"/>
      <w:r>
        <w:t xml:space="preserve"> нею </w:t>
      </w:r>
      <w:proofErr w:type="spellStart"/>
      <w:r>
        <w:t>трирічного</w:t>
      </w:r>
      <w:proofErr w:type="spellEnd"/>
      <w:r>
        <w:t xml:space="preserve"> </w:t>
      </w:r>
      <w:proofErr w:type="spellStart"/>
      <w:r>
        <w:t>віку</w:t>
      </w:r>
      <w:proofErr w:type="spellEnd"/>
      <w:r>
        <w:t xml:space="preserve"> та через </w:t>
      </w:r>
      <w:proofErr w:type="spellStart"/>
      <w:r>
        <w:t>тимчасову</w:t>
      </w:r>
      <w:proofErr w:type="spellEnd"/>
      <w:r>
        <w:t xml:space="preserve"> </w:t>
      </w:r>
      <w:proofErr w:type="spellStart"/>
      <w:r>
        <w:t>непрацездатність</w:t>
      </w:r>
      <w:proofErr w:type="spellEnd"/>
      <w:r>
        <w:t xml:space="preserve">), </w:t>
      </w:r>
      <w:proofErr w:type="spellStart"/>
      <w:r>
        <w:t>надати</w:t>
      </w:r>
      <w:proofErr w:type="spellEnd"/>
      <w:r>
        <w:t xml:space="preserve"> </w:t>
      </w:r>
      <w:proofErr w:type="spellStart"/>
      <w:r>
        <w:t>ви</w:t>
      </w:r>
      <w:r>
        <w:t>значеним</w:t>
      </w:r>
      <w:proofErr w:type="spellEnd"/>
      <w:r>
        <w:t xml:space="preserve"> </w:t>
      </w:r>
      <w:proofErr w:type="spellStart"/>
      <w:r>
        <w:t>відповідальним</w:t>
      </w:r>
      <w:proofErr w:type="spellEnd"/>
      <w:r>
        <w:t xml:space="preserve"> особам, </w:t>
      </w:r>
      <w:proofErr w:type="spellStart"/>
      <w:r>
        <w:t>власноручно</w:t>
      </w:r>
      <w:proofErr w:type="spellEnd"/>
      <w:r>
        <w:t xml:space="preserve"> </w:t>
      </w:r>
      <w:proofErr w:type="spellStart"/>
      <w:r>
        <w:t>написану</w:t>
      </w:r>
      <w:proofErr w:type="spellEnd"/>
      <w:r>
        <w:t xml:space="preserve"> </w:t>
      </w:r>
      <w:proofErr w:type="spellStart"/>
      <w:r>
        <w:t>заяву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з </w:t>
      </w:r>
      <w:proofErr w:type="spellStart"/>
      <w:r>
        <w:t>додатком</w:t>
      </w:r>
      <w:proofErr w:type="spellEnd"/>
      <w:r>
        <w:t xml:space="preserve"> 1 </w:t>
      </w:r>
      <w:proofErr w:type="spellStart"/>
      <w:r>
        <w:t>або</w:t>
      </w:r>
      <w:proofErr w:type="spellEnd"/>
      <w:r>
        <w:t xml:space="preserve"> 2 Порядку про те, </w:t>
      </w:r>
      <w:proofErr w:type="spellStart"/>
      <w:r>
        <w:t>що</w:t>
      </w:r>
      <w:proofErr w:type="spellEnd"/>
      <w:r>
        <w:t xml:space="preserve"> до них </w:t>
      </w:r>
      <w:proofErr w:type="spellStart"/>
      <w:r>
        <w:t>застосовуються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не </w:t>
      </w:r>
      <w:proofErr w:type="spellStart"/>
      <w:r>
        <w:t>застосовуються</w:t>
      </w:r>
      <w:proofErr w:type="spellEnd"/>
      <w:r>
        <w:t xml:space="preserve"> заборони, </w:t>
      </w:r>
      <w:proofErr w:type="spellStart"/>
      <w:r>
        <w:t>визначені</w:t>
      </w:r>
      <w:proofErr w:type="spellEnd"/>
      <w:r>
        <w:t xml:space="preserve"> </w:t>
      </w:r>
      <w:proofErr w:type="spellStart"/>
      <w:r>
        <w:t>частинами</w:t>
      </w:r>
      <w:proofErr w:type="spellEnd"/>
      <w:r>
        <w:t xml:space="preserve"> </w:t>
      </w:r>
      <w:proofErr w:type="spellStart"/>
      <w:r>
        <w:t>третьою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четвертою </w:t>
      </w:r>
      <w:proofErr w:type="spellStart"/>
      <w:r>
        <w:t>статті</w:t>
      </w:r>
      <w:proofErr w:type="spellEnd"/>
      <w:r>
        <w:t xml:space="preserve"> 1 Закону, та </w:t>
      </w:r>
      <w:proofErr w:type="spellStart"/>
      <w:r>
        <w:t>згоду</w:t>
      </w:r>
      <w:proofErr w:type="spellEnd"/>
      <w:r>
        <w:t xml:space="preserve"> на </w:t>
      </w:r>
      <w:proofErr w:type="spellStart"/>
      <w:r>
        <w:t>проходження</w:t>
      </w:r>
      <w:proofErr w:type="spellEnd"/>
      <w:r>
        <w:t xml:space="preserve"> </w:t>
      </w:r>
      <w:proofErr w:type="spellStart"/>
      <w:r>
        <w:t>перевірки</w:t>
      </w:r>
      <w:proofErr w:type="spellEnd"/>
      <w:r>
        <w:t xml:space="preserve"> і </w:t>
      </w:r>
      <w:proofErr w:type="spellStart"/>
      <w:r>
        <w:t>опр</w:t>
      </w:r>
      <w:r>
        <w:t>илюднення</w:t>
      </w:r>
      <w:proofErr w:type="spellEnd"/>
      <w:r>
        <w:t xml:space="preserve"> </w:t>
      </w:r>
      <w:proofErr w:type="spellStart"/>
      <w:r>
        <w:t>відомостей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них у 10-денний строк </w:t>
      </w:r>
      <w:proofErr w:type="spellStart"/>
      <w:r>
        <w:t>із</w:t>
      </w:r>
      <w:proofErr w:type="spellEnd"/>
      <w:r>
        <w:t xml:space="preserve"> дня початку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перевірки</w:t>
      </w:r>
      <w:proofErr w:type="spellEnd"/>
      <w:r>
        <w:rPr>
          <w:sz w:val="37"/>
          <w:vertAlign w:val="subscript"/>
        </w:rPr>
        <w:t xml:space="preserve"> </w:t>
      </w:r>
      <w:r>
        <w:rPr>
          <w:sz w:val="37"/>
          <w:vertAlign w:val="subscript"/>
        </w:rPr>
        <w:tab/>
      </w:r>
      <w:r>
        <w:t>.</w:t>
      </w:r>
      <w:r>
        <w:rPr>
          <w:sz w:val="24"/>
        </w:rPr>
        <w:t xml:space="preserve"> </w:t>
      </w:r>
    </w:p>
    <w:p w:rsidR="0081624F" w:rsidRDefault="009F2CC9">
      <w:pPr>
        <w:numPr>
          <w:ilvl w:val="0"/>
          <w:numId w:val="3"/>
        </w:numPr>
      </w:pPr>
      <w:proofErr w:type="spellStart"/>
      <w:r>
        <w:t>Відповідальним</w:t>
      </w:r>
      <w:proofErr w:type="spellEnd"/>
      <w:r>
        <w:t xml:space="preserve"> особам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ради, з метою </w:t>
      </w:r>
      <w:proofErr w:type="spellStart"/>
      <w:r>
        <w:t>своєчасного</w:t>
      </w:r>
      <w:proofErr w:type="spellEnd"/>
      <w:r>
        <w:t xml:space="preserve">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proofErr w:type="gramStart"/>
      <w:r>
        <w:t>перевірки</w:t>
      </w:r>
      <w:proofErr w:type="spellEnd"/>
      <w:r>
        <w:rPr>
          <w:sz w:val="37"/>
          <w:vertAlign w:val="subscript"/>
        </w:rPr>
        <w:t xml:space="preserve"> </w:t>
      </w:r>
      <w:r>
        <w:t>,</w:t>
      </w:r>
      <w:proofErr w:type="gramEnd"/>
      <w:r>
        <w:t xml:space="preserve">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подання</w:t>
      </w:r>
      <w:proofErr w:type="spellEnd"/>
      <w:r>
        <w:t xml:space="preserve"> </w:t>
      </w:r>
      <w:proofErr w:type="spellStart"/>
      <w:r>
        <w:t>наступних</w:t>
      </w:r>
      <w:proofErr w:type="spellEnd"/>
      <w:r>
        <w:t xml:space="preserve"> </w:t>
      </w:r>
      <w:proofErr w:type="spellStart"/>
      <w:r>
        <w:t>документів</w:t>
      </w:r>
      <w:proofErr w:type="spellEnd"/>
      <w:r>
        <w:t>:</w:t>
      </w:r>
      <w:r>
        <w:rPr>
          <w:sz w:val="24"/>
        </w:rPr>
        <w:t xml:space="preserve"> </w:t>
      </w:r>
    </w:p>
    <w:p w:rsidR="0081624F" w:rsidRDefault="009F2CC9">
      <w:pPr>
        <w:tabs>
          <w:tab w:val="center" w:pos="2026"/>
        </w:tabs>
        <w:spacing w:after="94"/>
        <w:ind w:left="0" w:firstLine="0"/>
        <w:jc w:val="left"/>
      </w:pPr>
      <w:r>
        <w:rPr>
          <w:sz w:val="24"/>
        </w:rPr>
        <w:t xml:space="preserve"> </w:t>
      </w:r>
      <w:r>
        <w:rPr>
          <w:sz w:val="24"/>
        </w:rPr>
        <w:tab/>
      </w:r>
      <w:proofErr w:type="spellStart"/>
      <w:r>
        <w:t>копія</w:t>
      </w:r>
      <w:proofErr w:type="spellEnd"/>
      <w:r>
        <w:t xml:space="preserve"> заяви (3 </w:t>
      </w:r>
      <w:proofErr w:type="spellStart"/>
      <w:r>
        <w:t>екз</w:t>
      </w:r>
      <w:proofErr w:type="spellEnd"/>
      <w:r>
        <w:t>.);</w:t>
      </w:r>
      <w:r>
        <w:rPr>
          <w:sz w:val="24"/>
        </w:rPr>
        <w:t xml:space="preserve"> </w:t>
      </w:r>
    </w:p>
    <w:p w:rsidR="0081624F" w:rsidRDefault="009F2CC9">
      <w:pPr>
        <w:spacing w:line="310" w:lineRule="auto"/>
        <w:ind w:left="847" w:hanging="720"/>
      </w:pPr>
      <w:r>
        <w:rPr>
          <w:sz w:val="37"/>
          <w:vertAlign w:val="subscript"/>
        </w:rPr>
        <w:t xml:space="preserve"> </w:t>
      </w:r>
      <w:proofErr w:type="spellStart"/>
      <w:r>
        <w:t>електронна</w:t>
      </w:r>
      <w:proofErr w:type="spellEnd"/>
      <w:r>
        <w:t xml:space="preserve"> </w:t>
      </w:r>
      <w:proofErr w:type="spellStart"/>
      <w:r>
        <w:t>версія</w:t>
      </w:r>
      <w:proofErr w:type="spellEnd"/>
      <w:r>
        <w:t xml:space="preserve"> заяви (</w:t>
      </w:r>
      <w:proofErr w:type="spellStart"/>
      <w:r>
        <w:t>сканована</w:t>
      </w:r>
      <w:proofErr w:type="spellEnd"/>
      <w:r>
        <w:t xml:space="preserve"> у </w:t>
      </w:r>
      <w:proofErr w:type="spellStart"/>
      <w:r>
        <w:t>форматі</w:t>
      </w:r>
      <w:proofErr w:type="spellEnd"/>
      <w:r>
        <w:t xml:space="preserve"> </w:t>
      </w:r>
      <w:proofErr w:type="spellStart"/>
      <w:r>
        <w:t>pdf</w:t>
      </w:r>
      <w:proofErr w:type="spellEnd"/>
      <w:r>
        <w:t>);</w:t>
      </w:r>
      <w:r>
        <w:rPr>
          <w:sz w:val="24"/>
        </w:rPr>
        <w:t xml:space="preserve"> </w:t>
      </w:r>
      <w:proofErr w:type="spellStart"/>
      <w:r>
        <w:t>копія</w:t>
      </w:r>
      <w:proofErr w:type="spellEnd"/>
      <w:r>
        <w:t xml:space="preserve"> паспорта </w:t>
      </w:r>
      <w:proofErr w:type="spellStart"/>
      <w:r>
        <w:t>громадянина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(3 </w:t>
      </w:r>
      <w:proofErr w:type="spellStart"/>
      <w:r>
        <w:t>екз</w:t>
      </w:r>
      <w:proofErr w:type="spellEnd"/>
      <w:r>
        <w:t xml:space="preserve">.) – </w:t>
      </w:r>
      <w:proofErr w:type="spellStart"/>
      <w:r>
        <w:t>стор</w:t>
      </w:r>
      <w:proofErr w:type="spellEnd"/>
      <w:r>
        <w:t>. 1,2,11 (</w:t>
      </w:r>
      <w:proofErr w:type="spellStart"/>
      <w:r>
        <w:t>реєстрація</w:t>
      </w:r>
      <w:proofErr w:type="spellEnd"/>
      <w:r>
        <w:t xml:space="preserve">); </w:t>
      </w:r>
      <w:proofErr w:type="spellStart"/>
      <w:r>
        <w:t>копія</w:t>
      </w:r>
      <w:proofErr w:type="spellEnd"/>
      <w:r>
        <w:t xml:space="preserve"> </w:t>
      </w:r>
      <w:proofErr w:type="spellStart"/>
      <w:r>
        <w:t>реєстраційного</w:t>
      </w:r>
      <w:proofErr w:type="spellEnd"/>
      <w:r>
        <w:t xml:space="preserve"> номера </w:t>
      </w:r>
      <w:proofErr w:type="spellStart"/>
      <w:r>
        <w:t>облікової</w:t>
      </w:r>
      <w:proofErr w:type="spellEnd"/>
      <w:r>
        <w:t xml:space="preserve"> </w:t>
      </w:r>
      <w:proofErr w:type="spellStart"/>
      <w:r>
        <w:t>картки</w:t>
      </w:r>
      <w:proofErr w:type="spellEnd"/>
      <w:r>
        <w:t xml:space="preserve"> </w:t>
      </w:r>
      <w:proofErr w:type="spellStart"/>
      <w:r>
        <w:t>платника</w:t>
      </w:r>
      <w:proofErr w:type="spellEnd"/>
      <w:r>
        <w:t xml:space="preserve"> </w:t>
      </w:r>
      <w:proofErr w:type="spellStart"/>
      <w:r>
        <w:t>податків</w:t>
      </w:r>
      <w:proofErr w:type="spellEnd"/>
      <w:r>
        <w:t>;</w:t>
      </w:r>
      <w:r>
        <w:rPr>
          <w:sz w:val="24"/>
        </w:rPr>
        <w:t xml:space="preserve"> </w:t>
      </w:r>
    </w:p>
    <w:p w:rsidR="0081624F" w:rsidRDefault="009F2CC9">
      <w:pPr>
        <w:spacing w:after="60"/>
        <w:ind w:left="127"/>
      </w:pPr>
      <w:proofErr w:type="spellStart"/>
      <w:r>
        <w:t>другий</w:t>
      </w:r>
      <w:proofErr w:type="spellEnd"/>
      <w:r>
        <w:t xml:space="preserve"> </w:t>
      </w:r>
      <w:proofErr w:type="spellStart"/>
      <w:r>
        <w:t>примірник</w:t>
      </w:r>
      <w:proofErr w:type="spellEnd"/>
      <w:r>
        <w:t xml:space="preserve"> </w:t>
      </w:r>
      <w:proofErr w:type="spellStart"/>
      <w:r>
        <w:t>декларації</w:t>
      </w:r>
      <w:proofErr w:type="spellEnd"/>
      <w:r>
        <w:t xml:space="preserve"> про </w:t>
      </w:r>
      <w:proofErr w:type="spellStart"/>
      <w:r>
        <w:t>майно</w:t>
      </w:r>
      <w:proofErr w:type="spellEnd"/>
      <w:r>
        <w:t xml:space="preserve">, доходи, </w:t>
      </w:r>
      <w:proofErr w:type="spellStart"/>
      <w:r>
        <w:t>витрати</w:t>
      </w:r>
      <w:proofErr w:type="spellEnd"/>
      <w:r>
        <w:t xml:space="preserve"> і </w:t>
      </w:r>
      <w:proofErr w:type="spellStart"/>
      <w:r>
        <w:t>зобов’язан</w:t>
      </w:r>
      <w:r>
        <w:t>ня</w:t>
      </w:r>
      <w:proofErr w:type="spellEnd"/>
      <w:r>
        <w:t xml:space="preserve"> </w:t>
      </w:r>
      <w:proofErr w:type="spellStart"/>
      <w:r>
        <w:t>фінансового</w:t>
      </w:r>
      <w:proofErr w:type="spellEnd"/>
      <w:r>
        <w:t xml:space="preserve"> характеру за </w:t>
      </w:r>
      <w:proofErr w:type="spellStart"/>
      <w:r>
        <w:t>минулий</w:t>
      </w:r>
      <w:proofErr w:type="spellEnd"/>
      <w:r>
        <w:t xml:space="preserve"> </w:t>
      </w:r>
      <w:proofErr w:type="spellStart"/>
      <w:r>
        <w:t>рік</w:t>
      </w:r>
      <w:proofErr w:type="spellEnd"/>
      <w:r>
        <w:t xml:space="preserve"> без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персональних</w:t>
      </w:r>
      <w:proofErr w:type="spellEnd"/>
      <w:r>
        <w:t xml:space="preserve"> </w:t>
      </w:r>
      <w:proofErr w:type="spellStart"/>
      <w:r>
        <w:t>даних</w:t>
      </w:r>
      <w:proofErr w:type="spellEnd"/>
      <w:r>
        <w:t xml:space="preserve"> (за </w:t>
      </w:r>
      <w:proofErr w:type="spellStart"/>
      <w:r>
        <w:t>якими</w:t>
      </w:r>
      <w:proofErr w:type="spellEnd"/>
      <w:r>
        <w:t xml:space="preserve"> особа </w:t>
      </w:r>
      <w:proofErr w:type="spellStart"/>
      <w:r>
        <w:t>може</w:t>
      </w:r>
      <w:proofErr w:type="spellEnd"/>
      <w:r>
        <w:t xml:space="preserve"> бути </w:t>
      </w:r>
      <w:proofErr w:type="spellStart"/>
      <w:r>
        <w:t>ідентифікована</w:t>
      </w:r>
      <w:proofErr w:type="spellEnd"/>
      <w:r>
        <w:t>)</w:t>
      </w:r>
      <w:r>
        <w:rPr>
          <w:color w:val="454545"/>
        </w:rPr>
        <w:t xml:space="preserve"> </w:t>
      </w:r>
      <w:r>
        <w:t xml:space="preserve">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електронна</w:t>
      </w:r>
      <w:proofErr w:type="spellEnd"/>
      <w:r>
        <w:t xml:space="preserve"> </w:t>
      </w:r>
      <w:proofErr w:type="spellStart"/>
      <w:r>
        <w:t>версія</w:t>
      </w:r>
      <w:proofErr w:type="spellEnd"/>
      <w:r>
        <w:t xml:space="preserve"> (</w:t>
      </w:r>
      <w:proofErr w:type="spellStart"/>
      <w:r>
        <w:t>сканована</w:t>
      </w:r>
      <w:proofErr w:type="spellEnd"/>
      <w:r>
        <w:t xml:space="preserve"> у </w:t>
      </w:r>
      <w:proofErr w:type="spellStart"/>
      <w:proofErr w:type="gramStart"/>
      <w:r>
        <w:t>форматі</w:t>
      </w:r>
      <w:proofErr w:type="spellEnd"/>
      <w:r>
        <w:t xml:space="preserve"> </w:t>
      </w:r>
      <w:r>
        <w:rPr>
          <w:sz w:val="37"/>
          <w:vertAlign w:val="subscript"/>
        </w:rPr>
        <w:t xml:space="preserve"> </w:t>
      </w:r>
      <w:r>
        <w:rPr>
          <w:sz w:val="37"/>
          <w:vertAlign w:val="subscript"/>
        </w:rPr>
        <w:tab/>
      </w:r>
      <w:proofErr w:type="spellStart"/>
      <w:proofErr w:type="gramEnd"/>
      <w:r>
        <w:t>pdf</w:t>
      </w:r>
      <w:proofErr w:type="spellEnd"/>
      <w:r>
        <w:t xml:space="preserve">); </w:t>
      </w:r>
    </w:p>
    <w:p w:rsidR="0081624F" w:rsidRDefault="009F2CC9">
      <w:pPr>
        <w:numPr>
          <w:ilvl w:val="0"/>
          <w:numId w:val="3"/>
        </w:numPr>
        <w:spacing w:after="46"/>
      </w:pPr>
      <w:proofErr w:type="spellStart"/>
      <w:r>
        <w:t>Організаційно</w:t>
      </w:r>
      <w:proofErr w:type="spellEnd"/>
      <w:r>
        <w:t>-</w:t>
      </w:r>
      <w:r>
        <w:t xml:space="preserve">контрольному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апарату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proofErr w:type="gramStart"/>
      <w:r>
        <w:t>надавати</w:t>
      </w:r>
      <w:proofErr w:type="spellEnd"/>
      <w:r>
        <w:t xml:space="preserve">  </w:t>
      </w:r>
      <w:proofErr w:type="spellStart"/>
      <w:r>
        <w:t>консультативну</w:t>
      </w:r>
      <w:proofErr w:type="spellEnd"/>
      <w:proofErr w:type="gramEnd"/>
      <w:r>
        <w:t xml:space="preserve"> </w:t>
      </w:r>
      <w:proofErr w:type="spellStart"/>
      <w:r>
        <w:t>допомогу</w:t>
      </w:r>
      <w:proofErr w:type="spellEnd"/>
      <w:r>
        <w:t xml:space="preserve"> у </w:t>
      </w:r>
      <w:proofErr w:type="spellStart"/>
      <w:r>
        <w:t>підготовці</w:t>
      </w:r>
      <w:proofErr w:type="spellEnd"/>
      <w:r>
        <w:t xml:space="preserve"> </w:t>
      </w:r>
      <w:proofErr w:type="spellStart"/>
      <w:r>
        <w:t>запитів</w:t>
      </w:r>
      <w:proofErr w:type="spellEnd"/>
      <w:r>
        <w:t xml:space="preserve"> до </w:t>
      </w:r>
      <w:proofErr w:type="spellStart"/>
      <w:r>
        <w:t>відповідних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проводять</w:t>
      </w:r>
      <w:proofErr w:type="spellEnd"/>
      <w:r>
        <w:t xml:space="preserve"> </w:t>
      </w:r>
      <w:proofErr w:type="spellStart"/>
      <w:r>
        <w:t>перевірку</w:t>
      </w:r>
      <w:proofErr w:type="spellEnd"/>
      <w:r>
        <w:t xml:space="preserve"> </w:t>
      </w:r>
      <w:proofErr w:type="spellStart"/>
      <w:r>
        <w:t>достовірності</w:t>
      </w:r>
      <w:proofErr w:type="spellEnd"/>
      <w:r>
        <w:t xml:space="preserve"> </w:t>
      </w:r>
      <w:proofErr w:type="spellStart"/>
      <w:r>
        <w:t>відомостей</w:t>
      </w:r>
      <w:proofErr w:type="spellEnd"/>
      <w:r>
        <w:t xml:space="preserve"> </w:t>
      </w:r>
      <w:proofErr w:type="spellStart"/>
      <w:r>
        <w:t>стосовно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</w:t>
      </w:r>
      <w:r>
        <w:rPr>
          <w:sz w:val="37"/>
          <w:vertAlign w:val="subscript"/>
        </w:rPr>
        <w:t xml:space="preserve"> </w:t>
      </w:r>
      <w:r>
        <w:rPr>
          <w:sz w:val="37"/>
          <w:vertAlign w:val="subscript"/>
        </w:rPr>
        <w:tab/>
      </w:r>
      <w:r>
        <w:t xml:space="preserve">.  </w:t>
      </w:r>
    </w:p>
    <w:p w:rsidR="0081624F" w:rsidRDefault="009F2CC9">
      <w:pPr>
        <w:numPr>
          <w:ilvl w:val="0"/>
          <w:numId w:val="3"/>
        </w:numPr>
      </w:pPr>
      <w:proofErr w:type="spellStart"/>
      <w:r>
        <w:t>Ві</w:t>
      </w:r>
      <w:r>
        <w:t>дповідальним</w:t>
      </w:r>
      <w:proofErr w:type="spellEnd"/>
      <w:r>
        <w:t xml:space="preserve"> особам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ради: </w:t>
      </w:r>
    </w:p>
    <w:p w:rsidR="0081624F" w:rsidRDefault="009F2CC9">
      <w:pPr>
        <w:numPr>
          <w:ilvl w:val="1"/>
          <w:numId w:val="3"/>
        </w:numPr>
        <w:spacing w:after="46"/>
      </w:pPr>
      <w:proofErr w:type="spellStart"/>
      <w:r>
        <w:t>Розпочати</w:t>
      </w:r>
      <w:proofErr w:type="spellEnd"/>
      <w:r>
        <w:t xml:space="preserve"> </w:t>
      </w:r>
      <w:proofErr w:type="spellStart"/>
      <w:r>
        <w:t>перевірку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, </w:t>
      </w:r>
      <w:proofErr w:type="spellStart"/>
      <w:r>
        <w:t>передбачену</w:t>
      </w:r>
      <w:proofErr w:type="spellEnd"/>
      <w:r>
        <w:t xml:space="preserve"> Законом, </w:t>
      </w:r>
      <w:proofErr w:type="spellStart"/>
      <w:r>
        <w:t>відповідно</w:t>
      </w:r>
      <w:proofErr w:type="spellEnd"/>
      <w:r>
        <w:t xml:space="preserve"> </w:t>
      </w:r>
      <w:proofErr w:type="gramStart"/>
      <w:r>
        <w:t>до</w:t>
      </w:r>
      <w:r>
        <w:rPr>
          <w:sz w:val="24"/>
        </w:rPr>
        <w:t xml:space="preserve"> </w:t>
      </w:r>
      <w:r>
        <w:rPr>
          <w:sz w:val="37"/>
          <w:vertAlign w:val="subscript"/>
        </w:rPr>
        <w:t xml:space="preserve"> </w:t>
      </w:r>
      <w:proofErr w:type="spellStart"/>
      <w:r>
        <w:t>затверджених</w:t>
      </w:r>
      <w:proofErr w:type="spellEnd"/>
      <w:proofErr w:type="gramEnd"/>
      <w:r>
        <w:t xml:space="preserve"> </w:t>
      </w:r>
      <w:proofErr w:type="spellStart"/>
      <w:r>
        <w:t>графіків</w:t>
      </w:r>
      <w:proofErr w:type="spellEnd"/>
      <w:r>
        <w:t>.</w:t>
      </w:r>
      <w:r>
        <w:rPr>
          <w:sz w:val="24"/>
        </w:rPr>
        <w:t xml:space="preserve"> </w:t>
      </w:r>
    </w:p>
    <w:p w:rsidR="0081624F" w:rsidRDefault="009F2CC9">
      <w:pPr>
        <w:numPr>
          <w:ilvl w:val="1"/>
          <w:numId w:val="3"/>
        </w:numPr>
        <w:spacing w:after="67"/>
      </w:pPr>
      <w:proofErr w:type="spellStart"/>
      <w:r>
        <w:lastRenderedPageBreak/>
        <w:t>Керуватися</w:t>
      </w:r>
      <w:proofErr w:type="spellEnd"/>
      <w:r>
        <w:t xml:space="preserve"> при </w:t>
      </w:r>
      <w:proofErr w:type="spellStart"/>
      <w:r>
        <w:t>проведенні</w:t>
      </w:r>
      <w:proofErr w:type="spellEnd"/>
      <w:r>
        <w:t xml:space="preserve"> </w:t>
      </w:r>
      <w:proofErr w:type="spellStart"/>
      <w:r>
        <w:t>перевірки</w:t>
      </w:r>
      <w:proofErr w:type="spellEnd"/>
      <w:r>
        <w:t xml:space="preserve"> Порядком </w:t>
      </w:r>
      <w:proofErr w:type="spellStart"/>
      <w:r>
        <w:t>проведення</w:t>
      </w:r>
      <w:proofErr w:type="spellEnd"/>
      <w:r>
        <w:t xml:space="preserve"> </w:t>
      </w:r>
      <w:proofErr w:type="spellStart"/>
      <w:r>
        <w:t>перевірки</w:t>
      </w:r>
      <w:proofErr w:type="spellEnd"/>
      <w:r>
        <w:t xml:space="preserve"> </w:t>
      </w:r>
      <w:proofErr w:type="spellStart"/>
      <w:r>
        <w:t>достовірності</w:t>
      </w:r>
      <w:proofErr w:type="spellEnd"/>
      <w:r>
        <w:t xml:space="preserve"> </w:t>
      </w:r>
      <w:proofErr w:type="spellStart"/>
      <w:r>
        <w:t>відомостей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застосування</w:t>
      </w:r>
      <w:proofErr w:type="spellEnd"/>
      <w:r>
        <w:t xml:space="preserve"> </w:t>
      </w:r>
      <w:proofErr w:type="spellStart"/>
      <w:r>
        <w:t>заборон</w:t>
      </w:r>
      <w:proofErr w:type="spellEnd"/>
      <w:r>
        <w:t xml:space="preserve">, </w:t>
      </w:r>
      <w:proofErr w:type="spellStart"/>
      <w:r>
        <w:t>передбачених</w:t>
      </w:r>
      <w:proofErr w:type="spellEnd"/>
      <w:r>
        <w:t xml:space="preserve"> </w:t>
      </w:r>
      <w:proofErr w:type="spellStart"/>
      <w:r>
        <w:t>частинами</w:t>
      </w:r>
      <w:proofErr w:type="spellEnd"/>
      <w:r>
        <w:t xml:space="preserve"> </w:t>
      </w:r>
      <w:proofErr w:type="spellStart"/>
      <w:r>
        <w:t>третьою</w:t>
      </w:r>
      <w:proofErr w:type="spellEnd"/>
      <w:r>
        <w:t xml:space="preserve"> і четвертою</w:t>
      </w:r>
      <w:r>
        <w:rPr>
          <w:sz w:val="37"/>
          <w:vertAlign w:val="subscript"/>
        </w:rPr>
        <w:t xml:space="preserve"> </w:t>
      </w:r>
      <w:r>
        <w:rPr>
          <w:sz w:val="37"/>
          <w:vertAlign w:val="subscript"/>
        </w:rPr>
        <w:tab/>
      </w:r>
      <w:r>
        <w:t xml:space="preserve"> </w:t>
      </w:r>
      <w:proofErr w:type="spellStart"/>
      <w:r>
        <w:t>статті</w:t>
      </w:r>
      <w:proofErr w:type="spellEnd"/>
      <w:r>
        <w:t xml:space="preserve"> 1 Закону.</w:t>
      </w:r>
      <w:r>
        <w:rPr>
          <w:sz w:val="24"/>
        </w:rPr>
        <w:t xml:space="preserve"> </w:t>
      </w:r>
    </w:p>
    <w:p w:rsidR="0081624F" w:rsidRDefault="009F2CC9">
      <w:pPr>
        <w:numPr>
          <w:ilvl w:val="0"/>
          <w:numId w:val="3"/>
        </w:numPr>
        <w:spacing w:after="156"/>
      </w:pPr>
      <w:proofErr w:type="spellStart"/>
      <w:r>
        <w:t>Відділу</w:t>
      </w:r>
      <w:proofErr w:type="spellEnd"/>
      <w:r>
        <w:t xml:space="preserve"> з </w:t>
      </w:r>
      <w:proofErr w:type="spellStart"/>
      <w:r>
        <w:t>правової</w:t>
      </w:r>
      <w:proofErr w:type="spellEnd"/>
      <w:r>
        <w:t xml:space="preserve"> та </w:t>
      </w:r>
      <w:proofErr w:type="spellStart"/>
      <w:r>
        <w:t>внутрішньої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 (начальник Осьмаков О.А.), </w:t>
      </w:r>
      <w:proofErr w:type="spellStart"/>
      <w:r>
        <w:t>забезпечити</w:t>
      </w:r>
      <w:proofErr w:type="spellEnd"/>
      <w:r>
        <w:t xml:space="preserve"> </w:t>
      </w:r>
      <w:proofErr w:type="spellStart"/>
      <w:r>
        <w:t>розміщення</w:t>
      </w:r>
      <w:proofErr w:type="spellEnd"/>
      <w:r>
        <w:t xml:space="preserve"> на </w:t>
      </w:r>
      <w:proofErr w:type="spellStart"/>
      <w:r>
        <w:t>офіційному</w:t>
      </w:r>
      <w:proofErr w:type="spellEnd"/>
      <w:r>
        <w:t xml:space="preserve"> веб-</w:t>
      </w:r>
      <w:proofErr w:type="spellStart"/>
      <w:r>
        <w:t>сайті</w:t>
      </w:r>
      <w:proofErr w:type="spellEnd"/>
      <w:r>
        <w:t xml:space="preserve"> </w:t>
      </w:r>
      <w:proofErr w:type="spellStart"/>
      <w:r>
        <w:t>Глухівської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та </w:t>
      </w:r>
      <w:proofErr w:type="spellStart"/>
      <w:r>
        <w:t>надалі</w:t>
      </w:r>
      <w:proofErr w:type="spellEnd"/>
      <w:r>
        <w:t xml:space="preserve"> </w:t>
      </w:r>
      <w:proofErr w:type="spellStart"/>
      <w:r>
        <w:t>здійснювати</w:t>
      </w:r>
      <w:proofErr w:type="spellEnd"/>
      <w:r>
        <w:t xml:space="preserve"> заходи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розміщення</w:t>
      </w:r>
      <w:proofErr w:type="spellEnd"/>
      <w:r>
        <w:t xml:space="preserve"> </w:t>
      </w:r>
      <w:proofErr w:type="spellStart"/>
      <w:r>
        <w:t>відповідної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, </w:t>
      </w:r>
      <w:proofErr w:type="spellStart"/>
      <w:r>
        <w:t>визначеної</w:t>
      </w:r>
      <w:proofErr w:type="spellEnd"/>
      <w:r>
        <w:t xml:space="preserve"> </w:t>
      </w:r>
      <w:proofErr w:type="spellStart"/>
      <w:r>
        <w:t>постановою</w:t>
      </w:r>
      <w:proofErr w:type="spellEnd"/>
      <w:r>
        <w:t xml:space="preserve"> </w:t>
      </w:r>
      <w:proofErr w:type="spellStart"/>
      <w:r>
        <w:t>Кабінету</w:t>
      </w:r>
      <w:proofErr w:type="spellEnd"/>
      <w:r>
        <w:t xml:space="preserve"> </w:t>
      </w:r>
      <w:proofErr w:type="spellStart"/>
      <w:r>
        <w:t>Міністрів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16</w:t>
      </w:r>
      <w:r>
        <w:rPr>
          <w:sz w:val="37"/>
          <w:vertAlign w:val="subscript"/>
        </w:rPr>
        <w:t xml:space="preserve">  </w:t>
      </w:r>
      <w:r>
        <w:t xml:space="preserve"> </w:t>
      </w:r>
      <w:proofErr w:type="spellStart"/>
      <w:r>
        <w:t>жовтня</w:t>
      </w:r>
      <w:proofErr w:type="spellEnd"/>
      <w:r>
        <w:t xml:space="preserve"> 2014 №563.</w:t>
      </w:r>
      <w:r>
        <w:rPr>
          <w:sz w:val="24"/>
        </w:rPr>
        <w:t xml:space="preserve"> </w:t>
      </w:r>
    </w:p>
    <w:p w:rsidR="0081624F" w:rsidRDefault="009F2CC9">
      <w:pPr>
        <w:numPr>
          <w:ilvl w:val="0"/>
          <w:numId w:val="3"/>
        </w:numPr>
        <w:spacing w:after="90" w:line="216" w:lineRule="auto"/>
      </w:pPr>
      <w:proofErr w:type="spellStart"/>
      <w:r>
        <w:t>Керівникам</w:t>
      </w:r>
      <w:proofErr w:type="spellEnd"/>
      <w:r>
        <w:t xml:space="preserve"> </w:t>
      </w:r>
      <w:proofErr w:type="spellStart"/>
      <w:proofErr w:type="gramStart"/>
      <w:r>
        <w:t>самостійних</w:t>
      </w:r>
      <w:proofErr w:type="spellEnd"/>
      <w:r>
        <w:t xml:space="preserve">  </w:t>
      </w:r>
      <w:proofErr w:type="spellStart"/>
      <w:r>
        <w:t>структурних</w:t>
      </w:r>
      <w:proofErr w:type="spellEnd"/>
      <w:proofErr w:type="gramEnd"/>
      <w:r>
        <w:t xml:space="preserve"> </w:t>
      </w:r>
      <w:proofErr w:type="spellStart"/>
      <w:r>
        <w:t>підрозділів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забезпечити</w:t>
      </w:r>
      <w:proofErr w:type="spellEnd"/>
      <w:r>
        <w:t xml:space="preserve"> контроль за </w:t>
      </w:r>
      <w:proofErr w:type="spellStart"/>
      <w:r>
        <w:t>долученням</w:t>
      </w:r>
      <w:proofErr w:type="spellEnd"/>
      <w:r>
        <w:t xml:space="preserve"> до </w:t>
      </w:r>
      <w:proofErr w:type="spellStart"/>
      <w:r>
        <w:t>особових</w:t>
      </w:r>
      <w:proofErr w:type="spellEnd"/>
      <w:r>
        <w:t xml:space="preserve"> справ </w:t>
      </w:r>
      <w:proofErr w:type="spellStart"/>
      <w:r>
        <w:t>працівників</w:t>
      </w:r>
      <w:proofErr w:type="spellEnd"/>
      <w:r>
        <w:t xml:space="preserve"> </w:t>
      </w:r>
      <w:proofErr w:type="spellStart"/>
      <w:r>
        <w:t>матеріалів</w:t>
      </w:r>
      <w:proofErr w:type="spellEnd"/>
      <w:r>
        <w:t xml:space="preserve"> </w:t>
      </w:r>
      <w:proofErr w:type="spellStart"/>
      <w:r>
        <w:t>пе</w:t>
      </w:r>
      <w:r>
        <w:t>ревірки</w:t>
      </w:r>
      <w:proofErr w:type="spellEnd"/>
      <w:r>
        <w:t>.</w:t>
      </w:r>
      <w:r>
        <w:rPr>
          <w:sz w:val="37"/>
          <w:vertAlign w:val="subscript"/>
        </w:rPr>
        <w:t xml:space="preserve"> </w:t>
      </w:r>
      <w:r>
        <w:rPr>
          <w:sz w:val="37"/>
          <w:vertAlign w:val="subscript"/>
        </w:rPr>
        <w:tab/>
      </w:r>
      <w:r>
        <w:rPr>
          <w:sz w:val="24"/>
        </w:rPr>
        <w:t xml:space="preserve"> </w:t>
      </w:r>
    </w:p>
    <w:p w:rsidR="0081624F" w:rsidRDefault="009F2CC9">
      <w:pPr>
        <w:numPr>
          <w:ilvl w:val="0"/>
          <w:numId w:val="3"/>
        </w:numPr>
      </w:pPr>
      <w:proofErr w:type="spellStart"/>
      <w:r>
        <w:t>Організаційно</w:t>
      </w:r>
      <w:proofErr w:type="spellEnd"/>
      <w:r>
        <w:t xml:space="preserve">-контрольному </w:t>
      </w:r>
      <w:proofErr w:type="spellStart"/>
      <w:r>
        <w:t>відділу</w:t>
      </w:r>
      <w:proofErr w:type="spellEnd"/>
      <w:r>
        <w:t xml:space="preserve"> </w:t>
      </w:r>
      <w:proofErr w:type="spellStart"/>
      <w:r>
        <w:t>апарату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та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(начальник Кащенко Т.О.) довести </w:t>
      </w:r>
      <w:proofErr w:type="spellStart"/>
      <w:r>
        <w:t>це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до </w:t>
      </w:r>
      <w:proofErr w:type="spellStart"/>
      <w:r>
        <w:t>відома</w:t>
      </w:r>
      <w:proofErr w:type="spellEnd"/>
      <w:r>
        <w:t xml:space="preserve"> </w:t>
      </w:r>
      <w:proofErr w:type="spellStart"/>
      <w:r>
        <w:t>працівників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ради.  </w:t>
      </w:r>
    </w:p>
    <w:p w:rsidR="0081624F" w:rsidRDefault="009F2CC9">
      <w:pPr>
        <w:numPr>
          <w:ilvl w:val="0"/>
          <w:numId w:val="3"/>
        </w:numPr>
        <w:spacing w:after="64"/>
      </w:pPr>
      <w:proofErr w:type="spellStart"/>
      <w:r>
        <w:t>Відповідальність</w:t>
      </w:r>
      <w:proofErr w:type="spellEnd"/>
      <w:r>
        <w:t xml:space="preserve"> за </w:t>
      </w:r>
      <w:proofErr w:type="spellStart"/>
      <w:r>
        <w:t>організацію</w:t>
      </w:r>
      <w:proofErr w:type="spellEnd"/>
      <w:r>
        <w:t xml:space="preserve"> </w:t>
      </w:r>
      <w:proofErr w:type="spellStart"/>
      <w:r>
        <w:t>виконання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розпор</w:t>
      </w:r>
      <w:r>
        <w:t>ядження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секретаря </w:t>
      </w:r>
      <w:proofErr w:type="spellStart"/>
      <w:r>
        <w:t>міської</w:t>
      </w:r>
      <w:proofErr w:type="spellEnd"/>
      <w:r>
        <w:t xml:space="preserve"> ради Нанай Н.І, заступника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діяльності</w:t>
      </w:r>
      <w:proofErr w:type="spellEnd"/>
      <w:r>
        <w:t xml:space="preserve"> </w:t>
      </w:r>
      <w:proofErr w:type="spellStart"/>
      <w:r>
        <w:t>виконавчих</w:t>
      </w:r>
      <w:proofErr w:type="spellEnd"/>
      <w:r>
        <w:t xml:space="preserve"> </w:t>
      </w:r>
      <w:proofErr w:type="spellStart"/>
      <w:r>
        <w:t>органів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Терещенко І.І., </w:t>
      </w:r>
      <w:proofErr w:type="spellStart"/>
      <w:r>
        <w:t>керуючу</w:t>
      </w:r>
      <w:proofErr w:type="spellEnd"/>
      <w:r>
        <w:t xml:space="preserve"> справами </w:t>
      </w:r>
      <w:proofErr w:type="spellStart"/>
      <w:r>
        <w:t>виконавчого</w:t>
      </w:r>
      <w:proofErr w:type="spellEnd"/>
      <w:r>
        <w:t xml:space="preserve"> </w:t>
      </w:r>
      <w:proofErr w:type="spellStart"/>
      <w:r>
        <w:t>комітету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</w:t>
      </w:r>
      <w:proofErr w:type="spellStart"/>
      <w:r>
        <w:t>Забару</w:t>
      </w:r>
      <w:proofErr w:type="spellEnd"/>
      <w:r>
        <w:t xml:space="preserve"> Л.О.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розподілу</w:t>
      </w:r>
      <w:proofErr w:type="spellEnd"/>
      <w:r>
        <w:t xml:space="preserve"> </w:t>
      </w:r>
      <w:proofErr w:type="spellStart"/>
      <w:r>
        <w:t>обов’язків</w:t>
      </w:r>
      <w:proofErr w:type="spellEnd"/>
      <w:r>
        <w:t xml:space="preserve">. </w:t>
      </w:r>
      <w:r>
        <w:rPr>
          <w:sz w:val="37"/>
          <w:vertAlign w:val="subscript"/>
        </w:rPr>
        <w:t xml:space="preserve"> </w:t>
      </w:r>
      <w:r>
        <w:rPr>
          <w:sz w:val="37"/>
          <w:vertAlign w:val="subscript"/>
        </w:rPr>
        <w:tab/>
      </w:r>
      <w:r>
        <w:rPr>
          <w:sz w:val="24"/>
        </w:rPr>
        <w:t xml:space="preserve"> </w:t>
      </w:r>
    </w:p>
    <w:p w:rsidR="0081624F" w:rsidRDefault="009F2CC9">
      <w:pPr>
        <w:numPr>
          <w:ilvl w:val="0"/>
          <w:numId w:val="3"/>
        </w:numPr>
        <w:spacing w:after="0" w:line="259" w:lineRule="auto"/>
      </w:pPr>
      <w:r>
        <w:t>Конт</w:t>
      </w:r>
      <w:r>
        <w:t xml:space="preserve">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залишаю</w:t>
      </w:r>
      <w:proofErr w:type="spellEnd"/>
      <w:r>
        <w:t xml:space="preserve"> за собою.</w:t>
      </w:r>
      <w:r>
        <w:rPr>
          <w:sz w:val="24"/>
        </w:rPr>
        <w:t xml:space="preserve"> </w:t>
      </w:r>
    </w:p>
    <w:p w:rsidR="0081624F" w:rsidRDefault="009F2CC9">
      <w:pPr>
        <w:spacing w:after="0" w:line="259" w:lineRule="auto"/>
        <w:ind w:firstLine="0"/>
        <w:jc w:val="left"/>
      </w:pPr>
      <w:r>
        <w:rPr>
          <w:sz w:val="24"/>
        </w:rPr>
        <w:t xml:space="preserve"> </w:t>
      </w:r>
    </w:p>
    <w:p w:rsidR="0081624F" w:rsidRDefault="009F2CC9">
      <w:pPr>
        <w:spacing w:after="0" w:line="259" w:lineRule="auto"/>
        <w:ind w:firstLine="0"/>
        <w:jc w:val="left"/>
      </w:pPr>
      <w:r>
        <w:rPr>
          <w:sz w:val="24"/>
        </w:rPr>
        <w:t xml:space="preserve"> </w:t>
      </w:r>
    </w:p>
    <w:p w:rsidR="0081624F" w:rsidRDefault="009F2CC9">
      <w:pPr>
        <w:spacing w:after="40" w:line="259" w:lineRule="auto"/>
        <w:ind w:firstLine="0"/>
        <w:jc w:val="left"/>
      </w:pPr>
      <w:r>
        <w:rPr>
          <w:sz w:val="24"/>
        </w:rPr>
        <w:t xml:space="preserve"> </w:t>
      </w:r>
    </w:p>
    <w:p w:rsidR="0081624F" w:rsidRDefault="009F2CC9">
      <w:pPr>
        <w:tabs>
          <w:tab w:val="center" w:pos="3020"/>
          <w:tab w:val="center" w:pos="3740"/>
          <w:tab w:val="center" w:pos="4460"/>
          <w:tab w:val="center" w:pos="5180"/>
          <w:tab w:val="center" w:pos="7372"/>
        </w:tabs>
        <w:spacing w:after="4" w:line="266" w:lineRule="auto"/>
        <w:ind w:left="0" w:firstLine="0"/>
        <w:jc w:val="left"/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       Ю.О. Бурлака </w:t>
      </w:r>
      <w:bookmarkEnd w:id="0"/>
      <w:r>
        <w:br w:type="page"/>
      </w:r>
    </w:p>
    <w:p w:rsidR="0081624F" w:rsidRDefault="009F2CC9">
      <w:pPr>
        <w:spacing w:after="0" w:line="259" w:lineRule="auto"/>
        <w:ind w:left="142" w:firstLine="0"/>
        <w:jc w:val="left"/>
      </w:pPr>
      <w:r>
        <w:rPr>
          <w:b/>
        </w:rPr>
        <w:lastRenderedPageBreak/>
        <w:t xml:space="preserve"> </w:t>
      </w:r>
    </w:p>
    <w:p w:rsidR="0081624F" w:rsidRDefault="009F2CC9">
      <w:pPr>
        <w:spacing w:after="48" w:line="259" w:lineRule="auto"/>
        <w:ind w:left="142" w:firstLine="0"/>
        <w:jc w:val="left"/>
      </w:pPr>
      <w:r>
        <w:rPr>
          <w:sz w:val="24"/>
        </w:rPr>
        <w:t xml:space="preserve"> </w:t>
      </w:r>
    </w:p>
    <w:p w:rsidR="0081624F" w:rsidRDefault="009F2CC9">
      <w:pPr>
        <w:spacing w:after="0" w:line="259" w:lineRule="auto"/>
        <w:ind w:left="2067" w:hanging="10"/>
        <w:jc w:val="center"/>
      </w:pPr>
      <w:proofErr w:type="spellStart"/>
      <w:r>
        <w:t>Додаток</w:t>
      </w:r>
      <w:proofErr w:type="spellEnd"/>
      <w:r>
        <w:t xml:space="preserve"> 1 </w:t>
      </w:r>
    </w:p>
    <w:p w:rsidR="0081624F" w:rsidRDefault="009F2CC9">
      <w:pPr>
        <w:tabs>
          <w:tab w:val="center" w:pos="7409"/>
        </w:tabs>
        <w:ind w:left="0" w:firstLine="0"/>
        <w:jc w:val="left"/>
      </w:pPr>
      <w:r>
        <w:rPr>
          <w:sz w:val="24"/>
        </w:rPr>
        <w:t xml:space="preserve"> </w:t>
      </w:r>
      <w:r>
        <w:rPr>
          <w:sz w:val="24"/>
        </w:rPr>
        <w:tab/>
      </w:r>
      <w:r>
        <w:t xml:space="preserve">до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rPr>
          <w:sz w:val="24"/>
        </w:rPr>
        <w:t xml:space="preserve"> </w:t>
      </w:r>
    </w:p>
    <w:p w:rsidR="0081624F" w:rsidRDefault="009F2CC9">
      <w:pPr>
        <w:ind w:left="5303" w:firstLine="0"/>
      </w:pPr>
      <w:r>
        <w:t xml:space="preserve">01.07.2015   №115-ОД </w:t>
      </w:r>
    </w:p>
    <w:p w:rsidR="0081624F" w:rsidRDefault="009F2CC9">
      <w:pPr>
        <w:spacing w:after="0" w:line="259" w:lineRule="auto"/>
        <w:ind w:left="880" w:firstLine="0"/>
        <w:jc w:val="center"/>
      </w:pPr>
      <w:r>
        <w:rPr>
          <w:sz w:val="24"/>
        </w:rPr>
        <w:t xml:space="preserve"> </w:t>
      </w:r>
    </w:p>
    <w:p w:rsidR="0081624F" w:rsidRDefault="009F2CC9">
      <w:pPr>
        <w:spacing w:after="0" w:line="259" w:lineRule="auto"/>
        <w:ind w:left="142" w:firstLine="0"/>
        <w:jc w:val="left"/>
      </w:pPr>
      <w:r>
        <w:rPr>
          <w:sz w:val="24"/>
        </w:rPr>
        <w:t xml:space="preserve"> </w:t>
      </w:r>
    </w:p>
    <w:p w:rsidR="0081624F" w:rsidRDefault="009F2CC9">
      <w:pPr>
        <w:spacing w:after="44" w:line="259" w:lineRule="auto"/>
        <w:ind w:left="142" w:firstLine="0"/>
        <w:jc w:val="left"/>
      </w:pPr>
      <w:r>
        <w:rPr>
          <w:sz w:val="24"/>
        </w:rPr>
        <w:t xml:space="preserve"> </w:t>
      </w:r>
    </w:p>
    <w:p w:rsidR="0081624F" w:rsidRDefault="009F2CC9">
      <w:pPr>
        <w:pStyle w:val="2"/>
        <w:ind w:left="145" w:right="204"/>
      </w:pPr>
      <w:r>
        <w:t xml:space="preserve">ГРАФІК </w:t>
      </w:r>
    </w:p>
    <w:p w:rsidR="0081624F" w:rsidRDefault="009F2CC9">
      <w:pPr>
        <w:tabs>
          <w:tab w:val="center" w:pos="4685"/>
        </w:tabs>
        <w:spacing w:after="41" w:line="266" w:lineRule="auto"/>
        <w:ind w:left="0" w:firstLine="0"/>
        <w:jc w:val="left"/>
      </w:pPr>
      <w:r>
        <w:rPr>
          <w:b/>
          <w:sz w:val="24"/>
        </w:rPr>
        <w:t xml:space="preserve"> </w:t>
      </w:r>
      <w:r>
        <w:rPr>
          <w:b/>
          <w:sz w:val="24"/>
        </w:rPr>
        <w:tab/>
      </w:r>
      <w:r>
        <w:rPr>
          <w:b/>
        </w:rPr>
        <w:t xml:space="preserve">       </w:t>
      </w:r>
      <w:proofErr w:type="spellStart"/>
      <w:r>
        <w:rPr>
          <w:b/>
        </w:rPr>
        <w:t>проведення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перевірок</w:t>
      </w:r>
      <w:proofErr w:type="spellEnd"/>
      <w:r>
        <w:rPr>
          <w:b/>
        </w:rPr>
        <w:t xml:space="preserve"> для </w:t>
      </w:r>
      <w:proofErr w:type="spellStart"/>
      <w:r>
        <w:rPr>
          <w:b/>
        </w:rPr>
        <w:t>посадових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осіб</w:t>
      </w:r>
      <w:proofErr w:type="spellEnd"/>
      <w:r>
        <w:rPr>
          <w:b/>
          <w:sz w:val="24"/>
        </w:rPr>
        <w:t xml:space="preserve"> </w:t>
      </w:r>
    </w:p>
    <w:p w:rsidR="0081624F" w:rsidRDefault="009F2CC9">
      <w:pPr>
        <w:spacing w:after="4" w:line="266" w:lineRule="auto"/>
        <w:ind w:left="972" w:hanging="10"/>
        <w:jc w:val="left"/>
      </w:pPr>
      <w:r>
        <w:rPr>
          <w:b/>
        </w:rPr>
        <w:t xml:space="preserve">              </w:t>
      </w:r>
      <w:proofErr w:type="spellStart"/>
      <w:r>
        <w:rPr>
          <w:b/>
        </w:rPr>
        <w:t>апарату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та </w:t>
      </w:r>
      <w:proofErr w:type="spellStart"/>
      <w:r>
        <w:rPr>
          <w:b/>
        </w:rPr>
        <w:t>її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комітету</w:t>
      </w:r>
      <w:proofErr w:type="spellEnd"/>
      <w:r>
        <w:rPr>
          <w:b/>
          <w:sz w:val="24"/>
        </w:rPr>
        <w:t xml:space="preserve"> </w:t>
      </w:r>
    </w:p>
    <w:p w:rsidR="0081624F" w:rsidRDefault="009F2CC9">
      <w:pPr>
        <w:spacing w:after="0" w:line="259" w:lineRule="auto"/>
        <w:ind w:left="142" w:firstLine="0"/>
        <w:jc w:val="left"/>
      </w:pPr>
      <w:r>
        <w:rPr>
          <w:sz w:val="24"/>
        </w:rPr>
        <w:t xml:space="preserve"> </w:t>
      </w:r>
    </w:p>
    <w:tbl>
      <w:tblPr>
        <w:tblStyle w:val="TableGrid"/>
        <w:tblW w:w="9503" w:type="dxa"/>
        <w:tblInd w:w="0" w:type="dxa"/>
        <w:tblCellMar>
          <w:top w:w="58" w:type="dxa"/>
          <w:left w:w="0" w:type="dxa"/>
          <w:bottom w:w="11" w:type="dxa"/>
          <w:right w:w="9" w:type="dxa"/>
        </w:tblCellMar>
        <w:tblLook w:val="04A0" w:firstRow="1" w:lastRow="0" w:firstColumn="1" w:lastColumn="0" w:noHBand="0" w:noVBand="1"/>
      </w:tblPr>
      <w:tblGrid>
        <w:gridCol w:w="862"/>
        <w:gridCol w:w="1760"/>
        <w:gridCol w:w="6881"/>
      </w:tblGrid>
      <w:tr w:rsidR="0081624F">
        <w:trPr>
          <w:trHeight w:val="994"/>
        </w:trPr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1624F" w:rsidRDefault="009F2CC9">
            <w:pPr>
              <w:spacing w:after="0" w:line="259" w:lineRule="auto"/>
              <w:ind w:left="290" w:firstLine="0"/>
              <w:jc w:val="left"/>
            </w:pPr>
            <w:r>
              <w:rPr>
                <w:b/>
              </w:rPr>
              <w:t>№</w:t>
            </w:r>
            <w:r>
              <w:rPr>
                <w:sz w:val="24"/>
              </w:rPr>
              <w:t xml:space="preserve"> </w:t>
            </w:r>
          </w:p>
          <w:p w:rsidR="0081624F" w:rsidRDefault="009F2CC9">
            <w:pPr>
              <w:spacing w:after="0" w:line="259" w:lineRule="auto"/>
              <w:ind w:left="9" w:firstLine="0"/>
              <w:jc w:val="center"/>
            </w:pPr>
            <w:r>
              <w:rPr>
                <w:b/>
              </w:rPr>
              <w:t>п/з</w:t>
            </w:r>
            <w:r>
              <w:rPr>
                <w:sz w:val="24"/>
              </w:rPr>
              <w:t xml:space="preserve"> </w:t>
            </w:r>
          </w:p>
          <w:p w:rsidR="0081624F" w:rsidRDefault="009F2CC9">
            <w:pPr>
              <w:spacing w:after="0" w:line="259" w:lineRule="auto"/>
              <w:ind w:left="1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spacing w:after="0" w:line="259" w:lineRule="auto"/>
              <w:ind w:left="233" w:firstLine="338"/>
              <w:jc w:val="left"/>
            </w:pPr>
            <w:r>
              <w:rPr>
                <w:b/>
              </w:rPr>
              <w:t>Дата</w:t>
            </w:r>
            <w:r>
              <w:rPr>
                <w:sz w:val="24"/>
              </w:rPr>
              <w:t xml:space="preserve"> </w:t>
            </w:r>
            <w:r>
              <w:rPr>
                <w:b/>
              </w:rPr>
              <w:t>початку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b/>
              </w:rPr>
              <w:t>перевірки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81624F" w:rsidRDefault="009F2CC9">
            <w:pPr>
              <w:spacing w:after="152" w:line="259" w:lineRule="auto"/>
              <w:ind w:left="0" w:firstLine="0"/>
              <w:jc w:val="left"/>
            </w:pPr>
            <w:r>
              <w:rPr>
                <w:sz w:val="13"/>
              </w:rPr>
              <w:t xml:space="preserve"> </w:t>
            </w:r>
          </w:p>
          <w:p w:rsidR="0081624F" w:rsidRDefault="009F2CC9">
            <w:pPr>
              <w:spacing w:after="0" w:line="259" w:lineRule="auto"/>
              <w:ind w:left="0" w:right="54" w:firstLine="0"/>
              <w:jc w:val="center"/>
            </w:pPr>
            <w:proofErr w:type="spellStart"/>
            <w:r>
              <w:rPr>
                <w:b/>
              </w:rPr>
              <w:t>Назва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виконавчого</w:t>
            </w:r>
            <w:proofErr w:type="spellEnd"/>
            <w:r>
              <w:rPr>
                <w:b/>
              </w:rPr>
              <w:t xml:space="preserve"> органу </w:t>
            </w:r>
            <w:proofErr w:type="spellStart"/>
            <w:r>
              <w:rPr>
                <w:b/>
              </w:rPr>
              <w:t>міської</w:t>
            </w:r>
            <w:proofErr w:type="spellEnd"/>
            <w:r>
              <w:rPr>
                <w:b/>
              </w:rPr>
              <w:t xml:space="preserve"> ради</w:t>
            </w:r>
            <w:r>
              <w:rPr>
                <w:sz w:val="24"/>
              </w:rPr>
              <w:t xml:space="preserve"> </w:t>
            </w:r>
          </w:p>
          <w:p w:rsidR="0081624F" w:rsidRDefault="009F2CC9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</w:tr>
      <w:tr w:rsidR="0081624F">
        <w:trPr>
          <w:trHeight w:val="665"/>
        </w:trPr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1624F" w:rsidRDefault="009F2CC9">
            <w:pPr>
              <w:spacing w:after="0" w:line="259" w:lineRule="auto"/>
              <w:ind w:left="8" w:firstLine="0"/>
              <w:jc w:val="center"/>
            </w:pPr>
            <w:r>
              <w:t>1.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1624F" w:rsidRDefault="009F2CC9">
            <w:pPr>
              <w:spacing w:after="0" w:line="259" w:lineRule="auto"/>
              <w:ind w:left="156" w:firstLine="0"/>
              <w:jc w:val="left"/>
            </w:pPr>
            <w:r>
              <w:t>з 01.08.2015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spacing w:after="0" w:line="259" w:lineRule="auto"/>
              <w:ind w:left="0" w:firstLine="0"/>
            </w:pPr>
            <w:proofErr w:type="spellStart"/>
            <w:r>
              <w:t>Організаційно-контрольний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апарату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та </w:t>
            </w:r>
            <w:proofErr w:type="spellStart"/>
            <w:r>
              <w:t>її</w:t>
            </w:r>
            <w:proofErr w:type="spellEnd"/>
            <w:r>
              <w:t xml:space="preserve"> </w:t>
            </w:r>
            <w:proofErr w:type="spellStart"/>
            <w:r>
              <w:t>виконавчого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t xml:space="preserve"> </w:t>
            </w:r>
            <w:r>
              <w:rPr>
                <w:b/>
              </w:rPr>
              <w:t xml:space="preserve"> </w:t>
            </w:r>
          </w:p>
        </w:tc>
      </w:tr>
      <w:tr w:rsidR="0081624F">
        <w:trPr>
          <w:trHeight w:val="634"/>
        </w:trPr>
        <w:tc>
          <w:tcPr>
            <w:tcW w:w="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1624F" w:rsidRDefault="009F2CC9">
            <w:pPr>
              <w:spacing w:after="0" w:line="259" w:lineRule="auto"/>
              <w:ind w:left="8" w:firstLine="0"/>
              <w:jc w:val="center"/>
            </w:pPr>
            <w:r>
              <w:t>2.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1624F" w:rsidRDefault="009F2CC9">
            <w:pPr>
              <w:spacing w:after="0" w:line="259" w:lineRule="auto"/>
              <w:ind w:left="156" w:firstLine="0"/>
              <w:jc w:val="left"/>
            </w:pPr>
            <w:r>
              <w:t>з 01.09.2015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spacing w:after="0" w:line="259" w:lineRule="auto"/>
              <w:ind w:left="79" w:firstLine="0"/>
              <w:jc w:val="left"/>
            </w:pP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фінансово-господарського</w:t>
            </w:r>
            <w:proofErr w:type="spellEnd"/>
            <w:r>
              <w:t xml:space="preserve">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апарату</w:t>
            </w:r>
            <w:proofErr w:type="spellEnd"/>
            <w:r>
              <w:t xml:space="preserve">  </w:t>
            </w:r>
            <w:proofErr w:type="spellStart"/>
            <w:r>
              <w:t>міської</w:t>
            </w:r>
            <w:proofErr w:type="spellEnd"/>
            <w:r>
              <w:t xml:space="preserve"> ради та </w:t>
            </w:r>
            <w:proofErr w:type="spellStart"/>
            <w:r>
              <w:t>її</w:t>
            </w:r>
            <w:proofErr w:type="spellEnd"/>
            <w:r>
              <w:t xml:space="preserve"> </w:t>
            </w:r>
            <w:proofErr w:type="spellStart"/>
            <w:r>
              <w:t>виконавчого</w:t>
            </w:r>
            <w:proofErr w:type="spellEnd"/>
            <w:r>
              <w:t xml:space="preserve"> </w:t>
            </w:r>
            <w:proofErr w:type="spellStart"/>
            <w:r>
              <w:t>комітету</w:t>
            </w:r>
            <w:proofErr w:type="spellEnd"/>
            <w:r>
              <w:rPr>
                <w:sz w:val="24"/>
              </w:rPr>
              <w:t xml:space="preserve"> </w:t>
            </w:r>
          </w:p>
        </w:tc>
      </w:tr>
    </w:tbl>
    <w:p w:rsidR="0081624F" w:rsidRDefault="009F2CC9">
      <w:pPr>
        <w:spacing w:after="0" w:line="259" w:lineRule="auto"/>
        <w:ind w:left="0" w:firstLine="0"/>
        <w:jc w:val="left"/>
      </w:pPr>
      <w:r>
        <w:rPr>
          <w:sz w:val="2"/>
        </w:rPr>
        <w:t xml:space="preserve"> </w:t>
      </w:r>
    </w:p>
    <w:p w:rsidR="0081624F" w:rsidRDefault="009F2CC9">
      <w:pPr>
        <w:spacing w:after="0" w:line="259" w:lineRule="auto"/>
        <w:ind w:left="0" w:firstLine="0"/>
        <w:jc w:val="left"/>
      </w:pPr>
      <w:r>
        <w:rPr>
          <w:sz w:val="2"/>
        </w:rPr>
        <w:t xml:space="preserve"> </w:t>
      </w:r>
    </w:p>
    <w:p w:rsidR="0081624F" w:rsidRDefault="009F2CC9">
      <w:pPr>
        <w:spacing w:after="0" w:line="259" w:lineRule="auto"/>
        <w:ind w:left="0" w:firstLine="0"/>
        <w:jc w:val="left"/>
      </w:pPr>
      <w:r>
        <w:rPr>
          <w:sz w:val="2"/>
        </w:rPr>
        <w:t xml:space="preserve"> </w:t>
      </w:r>
    </w:p>
    <w:p w:rsidR="0081624F" w:rsidRDefault="009F2CC9">
      <w:pPr>
        <w:spacing w:after="298" w:line="259" w:lineRule="auto"/>
        <w:ind w:left="0" w:firstLine="0"/>
        <w:jc w:val="left"/>
      </w:pPr>
      <w:r>
        <w:rPr>
          <w:sz w:val="2"/>
        </w:rPr>
        <w:t xml:space="preserve"> </w:t>
      </w:r>
    </w:p>
    <w:p w:rsidR="0081624F" w:rsidRDefault="009F2CC9">
      <w:pPr>
        <w:spacing w:after="299" w:line="259" w:lineRule="auto"/>
        <w:ind w:left="0" w:firstLine="0"/>
        <w:jc w:val="left"/>
      </w:pPr>
      <w:r>
        <w:rPr>
          <w:sz w:val="2"/>
        </w:rPr>
        <w:t xml:space="preserve"> </w:t>
      </w:r>
    </w:p>
    <w:p w:rsidR="0081624F" w:rsidRDefault="009F2CC9">
      <w:pPr>
        <w:spacing w:after="4" w:line="266" w:lineRule="auto"/>
        <w:ind w:left="-5" w:hanging="10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справами </w:t>
      </w: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</w:t>
      </w:r>
    </w:p>
    <w:p w:rsidR="0081624F" w:rsidRDefault="009F2CC9">
      <w:pPr>
        <w:spacing w:after="4" w:line="266" w:lineRule="auto"/>
        <w:ind w:left="-5" w:hanging="10"/>
        <w:jc w:val="left"/>
      </w:pP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                                                                       Л.О. </w:t>
      </w:r>
      <w:proofErr w:type="spellStart"/>
      <w:r>
        <w:rPr>
          <w:b/>
        </w:rPr>
        <w:t>Забара</w:t>
      </w:r>
      <w:proofErr w:type="spellEnd"/>
      <w:r>
        <w:rPr>
          <w:b/>
        </w:rPr>
        <w:t xml:space="preserve"> </w:t>
      </w:r>
      <w:proofErr w:type="spellStart"/>
      <w:r>
        <w:t>Додаток</w:t>
      </w:r>
      <w:proofErr w:type="spellEnd"/>
      <w:r>
        <w:t xml:space="preserve"> 2 </w:t>
      </w:r>
    </w:p>
    <w:p w:rsidR="0081624F" w:rsidRDefault="009F2CC9">
      <w:pPr>
        <w:tabs>
          <w:tab w:val="center" w:pos="7205"/>
        </w:tabs>
        <w:ind w:left="0" w:firstLine="0"/>
        <w:jc w:val="left"/>
      </w:pPr>
      <w:r>
        <w:t xml:space="preserve">                                                                    </w:t>
      </w:r>
      <w:r>
        <w:rPr>
          <w:sz w:val="24"/>
        </w:rPr>
        <w:t xml:space="preserve"> </w:t>
      </w:r>
      <w:r>
        <w:rPr>
          <w:sz w:val="24"/>
        </w:rPr>
        <w:tab/>
      </w:r>
      <w:r>
        <w:t xml:space="preserve">      до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rPr>
          <w:sz w:val="24"/>
        </w:rPr>
        <w:t xml:space="preserve"> </w:t>
      </w:r>
    </w:p>
    <w:p w:rsidR="0081624F" w:rsidRDefault="009F2CC9">
      <w:pPr>
        <w:ind w:left="5303" w:firstLine="0"/>
      </w:pPr>
      <w:r>
        <w:t>01.07.2015   №115-ОД</w:t>
      </w:r>
      <w:r>
        <w:rPr>
          <w:sz w:val="24"/>
        </w:rPr>
        <w:t xml:space="preserve"> </w:t>
      </w:r>
    </w:p>
    <w:p w:rsidR="0081624F" w:rsidRDefault="009F2CC9">
      <w:pPr>
        <w:spacing w:after="0" w:line="259" w:lineRule="auto"/>
        <w:ind w:left="142" w:firstLine="0"/>
        <w:jc w:val="left"/>
      </w:pPr>
      <w:r>
        <w:rPr>
          <w:sz w:val="24"/>
        </w:rPr>
        <w:t xml:space="preserve"> </w:t>
      </w:r>
    </w:p>
    <w:p w:rsidR="0081624F" w:rsidRDefault="009F2CC9">
      <w:pPr>
        <w:spacing w:after="0" w:line="259" w:lineRule="auto"/>
        <w:ind w:left="142" w:firstLine="0"/>
        <w:jc w:val="left"/>
      </w:pPr>
      <w:r>
        <w:rPr>
          <w:sz w:val="24"/>
        </w:rPr>
        <w:t xml:space="preserve"> </w:t>
      </w:r>
    </w:p>
    <w:p w:rsidR="0081624F" w:rsidRDefault="009F2CC9">
      <w:pPr>
        <w:spacing w:after="0" w:line="259" w:lineRule="auto"/>
        <w:ind w:left="142" w:firstLine="0"/>
        <w:jc w:val="left"/>
      </w:pPr>
      <w:r>
        <w:rPr>
          <w:sz w:val="24"/>
        </w:rPr>
        <w:t xml:space="preserve"> </w:t>
      </w:r>
    </w:p>
    <w:p w:rsidR="0081624F" w:rsidRDefault="009F2CC9">
      <w:pPr>
        <w:spacing w:after="44" w:line="259" w:lineRule="auto"/>
        <w:ind w:left="142" w:firstLine="0"/>
        <w:jc w:val="left"/>
      </w:pPr>
      <w:r>
        <w:rPr>
          <w:sz w:val="24"/>
        </w:rPr>
        <w:t xml:space="preserve"> </w:t>
      </w:r>
    </w:p>
    <w:p w:rsidR="0081624F" w:rsidRDefault="009F2CC9">
      <w:pPr>
        <w:pStyle w:val="2"/>
        <w:ind w:left="145" w:right="204"/>
      </w:pPr>
      <w:r>
        <w:t xml:space="preserve">ГРАФІК </w:t>
      </w:r>
    </w:p>
    <w:p w:rsidR="0081624F" w:rsidRDefault="009F2CC9">
      <w:pPr>
        <w:tabs>
          <w:tab w:val="center" w:pos="4961"/>
          <w:tab w:val="center" w:pos="7581"/>
        </w:tabs>
        <w:spacing w:after="4" w:line="266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proofErr w:type="spellStart"/>
      <w:r>
        <w:rPr>
          <w:b/>
        </w:rPr>
        <w:t>проведення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перевірок</w:t>
      </w:r>
      <w:proofErr w:type="spellEnd"/>
      <w:r>
        <w:rPr>
          <w:b/>
        </w:rPr>
        <w:t xml:space="preserve"> для </w:t>
      </w:r>
      <w:proofErr w:type="spellStart"/>
      <w:r>
        <w:rPr>
          <w:b/>
        </w:rPr>
        <w:t>посадових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осіб</w:t>
      </w:r>
      <w:proofErr w:type="spellEnd"/>
      <w:r>
        <w:rPr>
          <w:b/>
          <w:sz w:val="24"/>
        </w:rPr>
        <w:t xml:space="preserve"> </w:t>
      </w:r>
      <w:r>
        <w:rPr>
          <w:b/>
          <w:sz w:val="24"/>
        </w:rPr>
        <w:tab/>
        <w:t xml:space="preserve"> </w:t>
      </w:r>
    </w:p>
    <w:p w:rsidR="0081624F" w:rsidRDefault="009F2CC9">
      <w:pPr>
        <w:spacing w:after="4" w:line="266" w:lineRule="auto"/>
        <w:ind w:left="471" w:hanging="10"/>
        <w:jc w:val="left"/>
      </w:pPr>
      <w:r>
        <w:rPr>
          <w:b/>
        </w:rPr>
        <w:t xml:space="preserve">                                    </w:t>
      </w:r>
      <w:proofErr w:type="spellStart"/>
      <w:r>
        <w:rPr>
          <w:b/>
        </w:rPr>
        <w:t>виконавчих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органів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</w:t>
      </w:r>
      <w:r>
        <w:rPr>
          <w:b/>
          <w:sz w:val="24"/>
        </w:rPr>
        <w:t xml:space="preserve"> </w:t>
      </w:r>
    </w:p>
    <w:p w:rsidR="0081624F" w:rsidRDefault="009F2CC9">
      <w:pPr>
        <w:spacing w:after="0" w:line="259" w:lineRule="auto"/>
        <w:ind w:left="142" w:firstLine="0"/>
        <w:jc w:val="left"/>
      </w:pPr>
      <w:r>
        <w:rPr>
          <w:b/>
          <w:sz w:val="24"/>
        </w:rPr>
        <w:t xml:space="preserve"> </w:t>
      </w:r>
    </w:p>
    <w:tbl>
      <w:tblPr>
        <w:tblStyle w:val="TableGrid"/>
        <w:tblW w:w="9362" w:type="dxa"/>
        <w:tblInd w:w="142" w:type="dxa"/>
        <w:tblCellMar>
          <w:top w:w="9" w:type="dxa"/>
          <w:left w:w="0" w:type="dxa"/>
          <w:bottom w:w="9" w:type="dxa"/>
          <w:right w:w="8" w:type="dxa"/>
        </w:tblCellMar>
        <w:tblLook w:val="04A0" w:firstRow="1" w:lastRow="0" w:firstColumn="1" w:lastColumn="0" w:noHBand="0" w:noVBand="1"/>
      </w:tblPr>
      <w:tblGrid>
        <w:gridCol w:w="720"/>
        <w:gridCol w:w="1760"/>
        <w:gridCol w:w="6882"/>
      </w:tblGrid>
      <w:tr w:rsidR="0081624F">
        <w:trPr>
          <w:trHeight w:val="994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1624F" w:rsidRDefault="009F2CC9">
            <w:pPr>
              <w:spacing w:after="0" w:line="259" w:lineRule="auto"/>
              <w:ind w:left="221" w:firstLine="0"/>
              <w:jc w:val="left"/>
            </w:pPr>
            <w:r>
              <w:rPr>
                <w:b/>
              </w:rPr>
              <w:lastRenderedPageBreak/>
              <w:t>№</w:t>
            </w:r>
            <w:r>
              <w:rPr>
                <w:sz w:val="24"/>
              </w:rPr>
              <w:t xml:space="preserve"> </w:t>
            </w:r>
          </w:p>
          <w:p w:rsidR="0081624F" w:rsidRDefault="009F2CC9">
            <w:pPr>
              <w:spacing w:after="0" w:line="259" w:lineRule="auto"/>
              <w:ind w:left="182" w:firstLine="0"/>
              <w:jc w:val="left"/>
            </w:pPr>
            <w:r>
              <w:rPr>
                <w:b/>
              </w:rPr>
              <w:t>п/з</w:t>
            </w:r>
            <w:r>
              <w:rPr>
                <w:sz w:val="24"/>
              </w:rPr>
              <w:t xml:space="preserve"> </w:t>
            </w:r>
          </w:p>
          <w:p w:rsidR="0081624F" w:rsidRDefault="009F2CC9">
            <w:pPr>
              <w:spacing w:after="0" w:line="259" w:lineRule="auto"/>
              <w:ind w:left="1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spacing w:after="0" w:line="259" w:lineRule="auto"/>
              <w:ind w:left="233" w:firstLine="338"/>
              <w:jc w:val="left"/>
            </w:pPr>
            <w:r>
              <w:rPr>
                <w:b/>
              </w:rPr>
              <w:t>Дата</w:t>
            </w:r>
            <w:r>
              <w:rPr>
                <w:sz w:val="24"/>
              </w:rPr>
              <w:t xml:space="preserve"> </w:t>
            </w:r>
            <w:r>
              <w:rPr>
                <w:b/>
              </w:rPr>
              <w:t>початку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b/>
              </w:rPr>
              <w:t>перевірки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6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  <w:t xml:space="preserve"> </w:t>
            </w:r>
            <w:r>
              <w:rPr>
                <w:sz w:val="24"/>
              </w:rPr>
              <w:tab/>
              <w:t xml:space="preserve"> </w:t>
            </w:r>
            <w:r>
              <w:rPr>
                <w:sz w:val="24"/>
              </w:rPr>
              <w:tab/>
              <w:t xml:space="preserve"> </w:t>
            </w:r>
          </w:p>
          <w:p w:rsidR="0081624F" w:rsidRDefault="009F2CC9">
            <w:pPr>
              <w:spacing w:after="155" w:line="259" w:lineRule="auto"/>
              <w:ind w:left="0" w:firstLine="0"/>
              <w:jc w:val="left"/>
            </w:pPr>
            <w:r>
              <w:rPr>
                <w:sz w:val="13"/>
              </w:rPr>
              <w:t xml:space="preserve"> </w:t>
            </w:r>
            <w:r>
              <w:rPr>
                <w:sz w:val="13"/>
              </w:rPr>
              <w:tab/>
              <w:t xml:space="preserve"> </w:t>
            </w:r>
            <w:r>
              <w:rPr>
                <w:sz w:val="13"/>
              </w:rPr>
              <w:tab/>
              <w:t xml:space="preserve"> </w:t>
            </w:r>
            <w:r>
              <w:rPr>
                <w:sz w:val="13"/>
              </w:rPr>
              <w:tab/>
              <w:t xml:space="preserve"> </w:t>
            </w:r>
          </w:p>
          <w:p w:rsidR="0081624F" w:rsidRDefault="009F2CC9">
            <w:pPr>
              <w:spacing w:after="0" w:line="259" w:lineRule="auto"/>
              <w:ind w:left="0" w:right="57" w:firstLine="0"/>
              <w:jc w:val="center"/>
            </w:pPr>
            <w:proofErr w:type="spellStart"/>
            <w:r>
              <w:rPr>
                <w:b/>
              </w:rPr>
              <w:t>Назва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виконавчого</w:t>
            </w:r>
            <w:proofErr w:type="spellEnd"/>
            <w:r>
              <w:rPr>
                <w:b/>
              </w:rPr>
              <w:t xml:space="preserve"> органу </w:t>
            </w:r>
            <w:proofErr w:type="spellStart"/>
            <w:r>
              <w:rPr>
                <w:b/>
              </w:rPr>
              <w:t>міської</w:t>
            </w:r>
            <w:proofErr w:type="spellEnd"/>
            <w:r>
              <w:rPr>
                <w:b/>
              </w:rPr>
              <w:t xml:space="preserve"> ради</w:t>
            </w:r>
            <w:r>
              <w:rPr>
                <w:sz w:val="24"/>
              </w:rPr>
              <w:t xml:space="preserve"> </w:t>
            </w:r>
          </w:p>
          <w:p w:rsidR="0081624F" w:rsidRDefault="009F2CC9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 </w:t>
            </w:r>
            <w:r>
              <w:rPr>
                <w:sz w:val="14"/>
              </w:rPr>
              <w:tab/>
              <w:t xml:space="preserve"> </w:t>
            </w:r>
            <w:r>
              <w:rPr>
                <w:sz w:val="14"/>
              </w:rPr>
              <w:tab/>
              <w:t xml:space="preserve"> </w:t>
            </w:r>
            <w:r>
              <w:rPr>
                <w:sz w:val="14"/>
              </w:rPr>
              <w:tab/>
              <w:t xml:space="preserve"> </w:t>
            </w:r>
          </w:p>
        </w:tc>
      </w:tr>
      <w:tr w:rsidR="0081624F">
        <w:trPr>
          <w:trHeight w:val="811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1624F" w:rsidRDefault="009F2CC9">
            <w:pPr>
              <w:spacing w:after="6" w:line="259" w:lineRule="auto"/>
              <w:ind w:left="5" w:firstLine="0"/>
              <w:jc w:val="center"/>
            </w:pPr>
            <w:r>
              <w:t>1.</w:t>
            </w:r>
            <w:r>
              <w:rPr>
                <w:sz w:val="24"/>
              </w:rPr>
              <w:t xml:space="preserve"> </w:t>
            </w:r>
          </w:p>
          <w:p w:rsidR="0081624F" w:rsidRDefault="009F2CC9">
            <w:pPr>
              <w:spacing w:after="0" w:line="259" w:lineRule="auto"/>
              <w:ind w:left="1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spacing w:after="0" w:line="259" w:lineRule="auto"/>
              <w:ind w:left="156" w:firstLine="0"/>
              <w:jc w:val="left"/>
            </w:pPr>
            <w:r>
              <w:t>з 01.10.2015</w:t>
            </w:r>
            <w:r>
              <w:rPr>
                <w:sz w:val="24"/>
              </w:rPr>
              <w:t xml:space="preserve"> </w:t>
            </w:r>
          </w:p>
          <w:p w:rsidR="0081624F" w:rsidRDefault="009F2CC9">
            <w:pPr>
              <w:spacing w:after="157" w:line="259" w:lineRule="auto"/>
              <w:ind w:left="0" w:firstLine="0"/>
              <w:jc w:val="left"/>
            </w:pPr>
            <w:r>
              <w:rPr>
                <w:sz w:val="13"/>
              </w:rPr>
              <w:t xml:space="preserve"> </w:t>
            </w:r>
          </w:p>
          <w:p w:rsidR="0081624F" w:rsidRDefault="009F2CC9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tabs>
                <w:tab w:val="center" w:pos="3136"/>
                <w:tab w:val="center" w:pos="5832"/>
              </w:tabs>
              <w:spacing w:after="0" w:line="259" w:lineRule="auto"/>
              <w:ind w:left="0" w:firstLine="0"/>
              <w:jc w:val="left"/>
            </w:pPr>
            <w:proofErr w:type="spellStart"/>
            <w:r>
              <w:t>Управління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</w:r>
            <w:proofErr w:type="spellStart"/>
            <w:r>
              <w:t>житлово-комунального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</w:r>
            <w:proofErr w:type="spellStart"/>
            <w:r>
              <w:t>господарства</w:t>
            </w:r>
            <w:proofErr w:type="spellEnd"/>
            <w:r>
              <w:rPr>
                <w:sz w:val="24"/>
              </w:rPr>
              <w:t xml:space="preserve"> </w:t>
            </w:r>
          </w:p>
          <w:p w:rsidR="0081624F" w:rsidRDefault="009F2CC9">
            <w:pPr>
              <w:spacing w:after="191" w:line="259" w:lineRule="auto"/>
              <w:ind w:left="1700" w:firstLine="0"/>
              <w:jc w:val="center"/>
            </w:pPr>
            <w:r>
              <w:rPr>
                <w:sz w:val="13"/>
              </w:rPr>
              <w:t xml:space="preserve"> </w:t>
            </w:r>
            <w:r>
              <w:rPr>
                <w:sz w:val="13"/>
              </w:rPr>
              <w:tab/>
              <w:t xml:space="preserve"> </w:t>
            </w:r>
          </w:p>
          <w:p w:rsidR="0081624F" w:rsidRDefault="009F2CC9">
            <w:pPr>
              <w:tabs>
                <w:tab w:val="center" w:pos="5041"/>
              </w:tabs>
              <w:spacing w:after="0" w:line="259" w:lineRule="auto"/>
              <w:ind w:left="0" w:firstLine="0"/>
              <w:jc w:val="left"/>
            </w:pPr>
            <w:r>
              <w:t xml:space="preserve">та </w:t>
            </w:r>
            <w:proofErr w:type="spellStart"/>
            <w:r>
              <w:t>містобудування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    </w:t>
            </w:r>
            <w:r>
              <w:rPr>
                <w:sz w:val="24"/>
              </w:rPr>
              <w:t xml:space="preserve"> </w:t>
            </w:r>
            <w:r>
              <w:t xml:space="preserve">ради </w:t>
            </w:r>
            <w:r>
              <w:tab/>
            </w:r>
            <w:r>
              <w:rPr>
                <w:sz w:val="21"/>
                <w:vertAlign w:val="subscript"/>
              </w:rPr>
              <w:t xml:space="preserve"> </w:t>
            </w:r>
          </w:p>
        </w:tc>
      </w:tr>
      <w:tr w:rsidR="0081624F">
        <w:trPr>
          <w:trHeight w:val="653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1624F" w:rsidRDefault="009F2CC9">
            <w:pPr>
              <w:spacing w:after="0" w:line="259" w:lineRule="auto"/>
              <w:ind w:left="5" w:firstLine="0"/>
              <w:jc w:val="center"/>
            </w:pPr>
            <w:r>
              <w:t>2.</w:t>
            </w:r>
            <w:r>
              <w:rPr>
                <w:sz w:val="24"/>
              </w:rPr>
              <w:t xml:space="preserve"> </w:t>
            </w:r>
          </w:p>
          <w:p w:rsidR="0081624F" w:rsidRDefault="009F2CC9">
            <w:pPr>
              <w:spacing w:after="0" w:line="259" w:lineRule="auto"/>
              <w:ind w:left="1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spacing w:after="0" w:line="259" w:lineRule="auto"/>
              <w:ind w:left="156" w:firstLine="0"/>
              <w:jc w:val="left"/>
            </w:pPr>
            <w:r>
              <w:t>з 02.11.2015</w:t>
            </w:r>
            <w:r>
              <w:rPr>
                <w:sz w:val="24"/>
              </w:rPr>
              <w:t xml:space="preserve"> </w:t>
            </w:r>
          </w:p>
          <w:p w:rsidR="0081624F" w:rsidRDefault="009F2CC9">
            <w:pPr>
              <w:spacing w:after="0" w:line="259" w:lineRule="auto"/>
              <w:ind w:left="0" w:firstLine="0"/>
              <w:jc w:val="left"/>
            </w:pPr>
            <w:r>
              <w:rPr>
                <w:sz w:val="13"/>
              </w:rPr>
              <w:t xml:space="preserve"> </w:t>
            </w:r>
          </w:p>
          <w:p w:rsidR="0081624F" w:rsidRDefault="009F2CC9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tabs>
                <w:tab w:val="center" w:pos="2764"/>
                <w:tab w:val="center" w:pos="4585"/>
                <w:tab w:val="right" w:pos="6873"/>
              </w:tabs>
              <w:spacing w:after="9" w:line="259" w:lineRule="auto"/>
              <w:ind w:left="0" w:firstLine="0"/>
              <w:jc w:val="left"/>
            </w:pPr>
            <w:proofErr w:type="spellStart"/>
            <w:r>
              <w:t>Управління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</w:r>
            <w:proofErr w:type="spellStart"/>
            <w:r>
              <w:t>соціального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</w:r>
            <w:proofErr w:type="spellStart"/>
            <w:r>
              <w:t>захисту</w:t>
            </w:r>
            <w:proofErr w:type="spellEnd"/>
            <w:r>
              <w:tab/>
            </w:r>
            <w:proofErr w:type="spellStart"/>
            <w:r>
              <w:t>населення</w:t>
            </w:r>
            <w:proofErr w:type="spellEnd"/>
          </w:p>
          <w:p w:rsidR="0081624F" w:rsidRDefault="009F2CC9">
            <w:pPr>
              <w:tabs>
                <w:tab w:val="center" w:pos="3500"/>
                <w:tab w:val="center" w:pos="5041"/>
              </w:tabs>
              <w:spacing w:after="0" w:line="259" w:lineRule="auto"/>
              <w:ind w:left="0" w:firstLine="0"/>
              <w:jc w:val="left"/>
            </w:pPr>
            <w:proofErr w:type="spellStart"/>
            <w:r>
              <w:t>міської</w:t>
            </w:r>
            <w:proofErr w:type="spellEnd"/>
            <w:r>
              <w:t xml:space="preserve"> ради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</w:r>
            <w:r>
              <w:rPr>
                <w:sz w:val="20"/>
                <w:vertAlign w:val="superscript"/>
              </w:rPr>
              <w:t xml:space="preserve"> </w:t>
            </w:r>
            <w:r>
              <w:rPr>
                <w:sz w:val="21"/>
                <w:vertAlign w:val="subscript"/>
              </w:rPr>
              <w:t xml:space="preserve"> </w:t>
            </w:r>
            <w:r>
              <w:rPr>
                <w:sz w:val="21"/>
                <w:vertAlign w:val="subscript"/>
              </w:rPr>
              <w:tab/>
            </w:r>
            <w:r>
              <w:rPr>
                <w:sz w:val="20"/>
                <w:vertAlign w:val="superscript"/>
              </w:rPr>
              <w:t xml:space="preserve"> </w:t>
            </w:r>
            <w:r>
              <w:rPr>
                <w:sz w:val="21"/>
                <w:vertAlign w:val="subscript"/>
              </w:rPr>
              <w:t xml:space="preserve"> </w:t>
            </w:r>
          </w:p>
        </w:tc>
      </w:tr>
      <w:tr w:rsidR="0081624F">
        <w:trPr>
          <w:trHeight w:val="641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1624F" w:rsidRDefault="009F2CC9">
            <w:pPr>
              <w:spacing w:after="0" w:line="259" w:lineRule="auto"/>
              <w:ind w:left="5" w:firstLine="0"/>
              <w:jc w:val="center"/>
            </w:pPr>
            <w:r>
              <w:t>3.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1624F" w:rsidRDefault="009F2CC9">
            <w:pPr>
              <w:spacing w:after="0" w:line="259" w:lineRule="auto"/>
              <w:ind w:left="156" w:firstLine="0"/>
              <w:jc w:val="left"/>
            </w:pPr>
            <w:r>
              <w:t>з 01.12.2015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spacing w:after="0" w:line="259" w:lineRule="auto"/>
              <w:ind w:left="79" w:firstLine="0"/>
              <w:jc w:val="left"/>
            </w:pP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соціально-економічного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  <w:r>
              <w:rPr>
                <w:sz w:val="24"/>
              </w:rPr>
              <w:t xml:space="preserve"> </w:t>
            </w:r>
          </w:p>
        </w:tc>
      </w:tr>
      <w:tr w:rsidR="0081624F">
        <w:trPr>
          <w:trHeight w:val="331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spacing w:after="0" w:line="259" w:lineRule="auto"/>
              <w:ind w:left="5" w:firstLine="0"/>
              <w:jc w:val="center"/>
            </w:pPr>
            <w:r>
              <w:t>4.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spacing w:after="0" w:line="259" w:lineRule="auto"/>
              <w:ind w:left="156" w:firstLine="0"/>
              <w:jc w:val="left"/>
            </w:pPr>
            <w:r>
              <w:t>з 05.01.2016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spacing w:after="0" w:line="259" w:lineRule="auto"/>
              <w:ind w:left="79" w:firstLine="0"/>
              <w:jc w:val="left"/>
            </w:pPr>
            <w:proofErr w:type="spellStart"/>
            <w:r>
              <w:t>Фінансове</w:t>
            </w:r>
            <w:proofErr w:type="spellEnd"/>
            <w:r>
              <w:t xml:space="preserve"> </w:t>
            </w:r>
            <w:proofErr w:type="spellStart"/>
            <w:r>
              <w:t>управління</w:t>
            </w:r>
            <w:proofErr w:type="spellEnd"/>
            <w:r>
              <w:t xml:space="preserve"> 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  <w:r>
              <w:rPr>
                <w:sz w:val="24"/>
              </w:rPr>
              <w:t xml:space="preserve"> </w:t>
            </w:r>
          </w:p>
        </w:tc>
      </w:tr>
      <w:tr w:rsidR="0081624F">
        <w:trPr>
          <w:trHeight w:val="331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spacing w:after="0" w:line="259" w:lineRule="auto"/>
              <w:ind w:left="4" w:firstLine="0"/>
              <w:jc w:val="center"/>
            </w:pPr>
            <w:r>
              <w:t xml:space="preserve">5.  </w:t>
            </w:r>
          </w:p>
        </w:tc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spacing w:after="0" w:line="259" w:lineRule="auto"/>
              <w:ind w:left="156" w:firstLine="0"/>
              <w:jc w:val="left"/>
            </w:pPr>
            <w:r>
              <w:t xml:space="preserve">з 02.02.2016 </w:t>
            </w:r>
          </w:p>
        </w:tc>
        <w:tc>
          <w:tcPr>
            <w:tcW w:w="6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spacing w:after="0" w:line="259" w:lineRule="auto"/>
              <w:ind w:left="79" w:firstLine="0"/>
              <w:jc w:val="left"/>
            </w:pP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культури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</w:tc>
      </w:tr>
      <w:tr w:rsidR="0081624F">
        <w:trPr>
          <w:trHeight w:val="331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spacing w:after="0" w:line="259" w:lineRule="auto"/>
              <w:ind w:left="5" w:firstLine="0"/>
              <w:jc w:val="center"/>
            </w:pPr>
            <w:r>
              <w:t xml:space="preserve">6. </w:t>
            </w:r>
          </w:p>
        </w:tc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spacing w:after="0" w:line="259" w:lineRule="auto"/>
              <w:ind w:left="156" w:firstLine="0"/>
              <w:jc w:val="left"/>
            </w:pPr>
            <w:r>
              <w:t xml:space="preserve">з 01.03.2016 </w:t>
            </w:r>
          </w:p>
        </w:tc>
        <w:tc>
          <w:tcPr>
            <w:tcW w:w="6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spacing w:after="0" w:line="259" w:lineRule="auto"/>
              <w:ind w:left="79" w:firstLine="0"/>
              <w:jc w:val="left"/>
            </w:pP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молоді</w:t>
            </w:r>
            <w:proofErr w:type="spellEnd"/>
            <w:r>
              <w:t xml:space="preserve"> та спорту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</w:tc>
      </w:tr>
      <w:tr w:rsidR="0081624F">
        <w:trPr>
          <w:trHeight w:val="447"/>
        </w:trPr>
        <w:tc>
          <w:tcPr>
            <w:tcW w:w="72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81624F" w:rsidRDefault="009F2CC9">
            <w:pPr>
              <w:spacing w:after="0" w:line="259" w:lineRule="auto"/>
              <w:ind w:left="5" w:firstLine="0"/>
              <w:jc w:val="center"/>
            </w:pPr>
            <w:r>
              <w:t xml:space="preserve">7. </w:t>
            </w:r>
          </w:p>
        </w:tc>
        <w:tc>
          <w:tcPr>
            <w:tcW w:w="17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1624F" w:rsidRDefault="009F2CC9">
            <w:pPr>
              <w:spacing w:after="0" w:line="259" w:lineRule="auto"/>
              <w:ind w:left="1" w:firstLine="0"/>
              <w:jc w:val="center"/>
            </w:pPr>
            <w:r>
              <w:t xml:space="preserve">05.04.2016 </w:t>
            </w:r>
          </w:p>
        </w:tc>
        <w:tc>
          <w:tcPr>
            <w:tcW w:w="6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1624F" w:rsidRDefault="009F2CC9">
            <w:pPr>
              <w:spacing w:after="0" w:line="259" w:lineRule="auto"/>
              <w:ind w:left="79" w:firstLine="0"/>
              <w:jc w:val="left"/>
            </w:pP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освіти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</w:tc>
      </w:tr>
    </w:tbl>
    <w:p w:rsidR="0081624F" w:rsidRDefault="009F2CC9">
      <w:pPr>
        <w:spacing w:after="12" w:line="259" w:lineRule="auto"/>
        <w:ind w:left="142" w:firstLine="0"/>
        <w:jc w:val="left"/>
      </w:pPr>
      <w:r>
        <w:rPr>
          <w:sz w:val="24"/>
        </w:rPr>
        <w:t xml:space="preserve"> </w:t>
      </w:r>
      <w:r>
        <w:rPr>
          <w:sz w:val="2"/>
        </w:rPr>
        <w:t xml:space="preserve"> </w:t>
      </w:r>
    </w:p>
    <w:p w:rsidR="0081624F" w:rsidRDefault="009F2CC9">
      <w:pPr>
        <w:spacing w:after="0" w:line="259" w:lineRule="auto"/>
        <w:ind w:left="142" w:firstLine="0"/>
        <w:jc w:val="left"/>
      </w:pPr>
      <w:r>
        <w:rPr>
          <w:sz w:val="24"/>
        </w:rPr>
        <w:t xml:space="preserve"> </w:t>
      </w:r>
    </w:p>
    <w:p w:rsidR="0081624F" w:rsidRDefault="009F2CC9">
      <w:pPr>
        <w:spacing w:after="56" w:line="259" w:lineRule="auto"/>
        <w:ind w:left="142" w:firstLine="0"/>
        <w:jc w:val="left"/>
      </w:pPr>
      <w:r>
        <w:rPr>
          <w:sz w:val="24"/>
        </w:rPr>
        <w:t xml:space="preserve"> </w:t>
      </w:r>
    </w:p>
    <w:p w:rsidR="0081624F" w:rsidRDefault="009F2CC9">
      <w:pPr>
        <w:spacing w:after="4" w:line="266" w:lineRule="auto"/>
        <w:ind w:left="-5" w:hanging="10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справами </w:t>
      </w: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</w:t>
      </w:r>
    </w:p>
    <w:p w:rsidR="0081624F" w:rsidRDefault="009F2CC9">
      <w:pPr>
        <w:spacing w:after="4" w:line="266" w:lineRule="auto"/>
        <w:ind w:left="-5" w:hanging="10"/>
        <w:jc w:val="left"/>
      </w:pP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                                                                       Л.О. </w:t>
      </w:r>
      <w:proofErr w:type="spellStart"/>
      <w:r>
        <w:rPr>
          <w:b/>
        </w:rPr>
        <w:t>Забара</w:t>
      </w:r>
      <w:proofErr w:type="spellEnd"/>
      <w:r>
        <w:rPr>
          <w:b/>
        </w:rPr>
        <w:t xml:space="preserve"> </w:t>
      </w:r>
      <w:proofErr w:type="spellStart"/>
      <w:r>
        <w:t>Додаток</w:t>
      </w:r>
      <w:proofErr w:type="spellEnd"/>
      <w:r>
        <w:t xml:space="preserve"> 3 </w:t>
      </w:r>
    </w:p>
    <w:p w:rsidR="0081624F" w:rsidRDefault="009F2CC9">
      <w:pPr>
        <w:tabs>
          <w:tab w:val="center" w:pos="7394"/>
        </w:tabs>
        <w:ind w:left="0" w:firstLine="0"/>
        <w:jc w:val="left"/>
      </w:pPr>
      <w:r>
        <w:rPr>
          <w:sz w:val="24"/>
        </w:rPr>
        <w:t xml:space="preserve"> </w:t>
      </w:r>
      <w:r>
        <w:rPr>
          <w:sz w:val="24"/>
        </w:rPr>
        <w:tab/>
      </w:r>
      <w:r>
        <w:t xml:space="preserve">до </w:t>
      </w:r>
      <w:proofErr w:type="spellStart"/>
      <w:r>
        <w:t>розпорядження</w:t>
      </w:r>
      <w:proofErr w:type="spellEnd"/>
      <w:r>
        <w:t xml:space="preserve">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rPr>
          <w:sz w:val="24"/>
        </w:rPr>
        <w:t xml:space="preserve"> </w:t>
      </w:r>
    </w:p>
    <w:p w:rsidR="0081624F" w:rsidRDefault="009F2CC9">
      <w:pPr>
        <w:ind w:left="5303" w:firstLine="0"/>
      </w:pPr>
      <w:r>
        <w:t>01.07.2015   №115-ОД</w:t>
      </w:r>
      <w:r>
        <w:rPr>
          <w:sz w:val="24"/>
        </w:rPr>
        <w:t xml:space="preserve"> </w:t>
      </w:r>
    </w:p>
    <w:p w:rsidR="0081624F" w:rsidRDefault="009F2CC9">
      <w:pPr>
        <w:spacing w:after="0" w:line="259" w:lineRule="auto"/>
        <w:ind w:left="142" w:firstLine="0"/>
        <w:jc w:val="left"/>
      </w:pPr>
      <w:r>
        <w:rPr>
          <w:sz w:val="24"/>
        </w:rPr>
        <w:t xml:space="preserve"> </w:t>
      </w:r>
    </w:p>
    <w:p w:rsidR="0081624F" w:rsidRDefault="009F2CC9">
      <w:pPr>
        <w:spacing w:after="44" w:line="259" w:lineRule="auto"/>
        <w:ind w:left="142" w:firstLine="0"/>
        <w:jc w:val="left"/>
      </w:pPr>
      <w:r>
        <w:rPr>
          <w:sz w:val="24"/>
        </w:rPr>
        <w:t xml:space="preserve"> </w:t>
      </w:r>
    </w:p>
    <w:p w:rsidR="0081624F" w:rsidRDefault="009F2CC9">
      <w:pPr>
        <w:pStyle w:val="2"/>
        <w:ind w:left="145" w:right="214"/>
      </w:pPr>
      <w:r>
        <w:t xml:space="preserve">ГРАФІК </w:t>
      </w:r>
    </w:p>
    <w:p w:rsidR="0081624F" w:rsidRDefault="009F2CC9">
      <w:pPr>
        <w:spacing w:after="39" w:line="266" w:lineRule="auto"/>
        <w:ind w:left="1702" w:right="594" w:firstLine="595"/>
        <w:jc w:val="left"/>
      </w:pPr>
      <w:proofErr w:type="spellStart"/>
      <w:r>
        <w:rPr>
          <w:b/>
        </w:rPr>
        <w:t>проведення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перевірок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для </w:t>
      </w:r>
      <w:r>
        <w:rPr>
          <w:b/>
          <w:sz w:val="24"/>
        </w:rPr>
        <w:t xml:space="preserve"> </w:t>
      </w:r>
      <w:r>
        <w:rPr>
          <w:b/>
          <w:sz w:val="24"/>
        </w:rPr>
        <w:tab/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посадових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осіб</w:t>
      </w:r>
      <w:proofErr w:type="spellEnd"/>
      <w:r>
        <w:rPr>
          <w:b/>
          <w:sz w:val="24"/>
        </w:rPr>
        <w:t xml:space="preserve"> </w:t>
      </w:r>
      <w:r>
        <w:rPr>
          <w:b/>
        </w:rPr>
        <w:t xml:space="preserve">                  </w:t>
      </w:r>
      <w:proofErr w:type="spellStart"/>
      <w:r>
        <w:rPr>
          <w:b/>
        </w:rPr>
        <w:t>виконавчих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органів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</w:t>
      </w:r>
      <w:r>
        <w:rPr>
          <w:b/>
          <w:sz w:val="24"/>
        </w:rPr>
        <w:t xml:space="preserve"> </w:t>
      </w:r>
    </w:p>
    <w:p w:rsidR="0081624F" w:rsidRDefault="009F2CC9">
      <w:pPr>
        <w:spacing w:after="0" w:line="259" w:lineRule="auto"/>
        <w:ind w:left="198" w:firstLine="0"/>
        <w:jc w:val="center"/>
      </w:pPr>
      <w:r>
        <w:rPr>
          <w:sz w:val="24"/>
        </w:rPr>
        <w:t xml:space="preserve"> </w:t>
      </w:r>
    </w:p>
    <w:tbl>
      <w:tblPr>
        <w:tblStyle w:val="TableGrid"/>
        <w:tblW w:w="9362" w:type="dxa"/>
        <w:tblInd w:w="142" w:type="dxa"/>
        <w:tblCellMar>
          <w:top w:w="13" w:type="dxa"/>
          <w:left w:w="0" w:type="dxa"/>
          <w:bottom w:w="11" w:type="dxa"/>
          <w:right w:w="42" w:type="dxa"/>
        </w:tblCellMar>
        <w:tblLook w:val="04A0" w:firstRow="1" w:lastRow="0" w:firstColumn="1" w:lastColumn="0" w:noHBand="0" w:noVBand="1"/>
      </w:tblPr>
      <w:tblGrid>
        <w:gridCol w:w="679"/>
        <w:gridCol w:w="1681"/>
        <w:gridCol w:w="7002"/>
      </w:tblGrid>
      <w:tr w:rsidR="0081624F">
        <w:trPr>
          <w:trHeight w:val="994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1624F" w:rsidRDefault="009F2CC9">
            <w:pPr>
              <w:spacing w:after="0" w:line="259" w:lineRule="auto"/>
              <w:ind w:left="199" w:firstLine="0"/>
              <w:jc w:val="left"/>
            </w:pPr>
            <w:r>
              <w:rPr>
                <w:b/>
              </w:rPr>
              <w:t>№</w:t>
            </w:r>
            <w:r>
              <w:rPr>
                <w:sz w:val="24"/>
              </w:rPr>
              <w:t xml:space="preserve"> </w:t>
            </w:r>
          </w:p>
          <w:p w:rsidR="0081624F" w:rsidRDefault="009F2CC9">
            <w:pPr>
              <w:spacing w:after="0" w:line="259" w:lineRule="auto"/>
              <w:ind w:left="163" w:firstLine="0"/>
              <w:jc w:val="left"/>
            </w:pPr>
            <w:r>
              <w:rPr>
                <w:b/>
              </w:rPr>
              <w:t>п/з</w:t>
            </w:r>
            <w:r>
              <w:rPr>
                <w:sz w:val="24"/>
              </w:rPr>
              <w:t xml:space="preserve"> </w:t>
            </w:r>
          </w:p>
          <w:p w:rsidR="0081624F" w:rsidRDefault="009F2CC9">
            <w:pPr>
              <w:spacing w:after="0" w:line="259" w:lineRule="auto"/>
              <w:ind w:left="1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spacing w:after="0" w:line="259" w:lineRule="auto"/>
              <w:ind w:left="206" w:firstLine="319"/>
              <w:jc w:val="left"/>
            </w:pPr>
            <w:r>
              <w:rPr>
                <w:b/>
              </w:rPr>
              <w:t>Дата</w:t>
            </w:r>
            <w:r>
              <w:rPr>
                <w:sz w:val="24"/>
              </w:rPr>
              <w:t xml:space="preserve"> </w:t>
            </w:r>
            <w:r>
              <w:rPr>
                <w:b/>
              </w:rPr>
              <w:t>початку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b/>
              </w:rPr>
              <w:t>перевірки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7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81624F" w:rsidRDefault="009F2CC9">
            <w:pPr>
              <w:spacing w:after="152" w:line="259" w:lineRule="auto"/>
              <w:ind w:left="0" w:firstLine="0"/>
              <w:jc w:val="left"/>
            </w:pPr>
            <w:r>
              <w:rPr>
                <w:sz w:val="13"/>
              </w:rPr>
              <w:t xml:space="preserve"> </w:t>
            </w:r>
          </w:p>
          <w:p w:rsidR="0081624F" w:rsidRDefault="009F2CC9">
            <w:pPr>
              <w:spacing w:after="0" w:line="259" w:lineRule="auto"/>
              <w:ind w:left="28" w:firstLine="0"/>
              <w:jc w:val="center"/>
            </w:pPr>
            <w:proofErr w:type="spellStart"/>
            <w:r>
              <w:rPr>
                <w:b/>
              </w:rPr>
              <w:t>Назва</w:t>
            </w:r>
            <w:proofErr w:type="spellEnd"/>
            <w:r>
              <w:rPr>
                <w:b/>
              </w:rPr>
              <w:t xml:space="preserve"> посади, </w:t>
            </w:r>
            <w:proofErr w:type="spellStart"/>
            <w:r>
              <w:rPr>
                <w:b/>
              </w:rPr>
              <w:t>виконавчого</w:t>
            </w:r>
            <w:proofErr w:type="spellEnd"/>
            <w:r>
              <w:rPr>
                <w:b/>
              </w:rPr>
              <w:t xml:space="preserve"> органу </w:t>
            </w:r>
            <w:proofErr w:type="spellStart"/>
            <w:r>
              <w:rPr>
                <w:b/>
              </w:rPr>
              <w:t>міської</w:t>
            </w:r>
            <w:proofErr w:type="spellEnd"/>
            <w:r>
              <w:rPr>
                <w:b/>
              </w:rPr>
              <w:t xml:space="preserve"> ради</w:t>
            </w:r>
            <w:r>
              <w:rPr>
                <w:sz w:val="24"/>
              </w:rPr>
              <w:t xml:space="preserve"> </w:t>
            </w:r>
          </w:p>
          <w:p w:rsidR="0081624F" w:rsidRDefault="009F2CC9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</w:tr>
      <w:tr w:rsidR="0081624F">
        <w:trPr>
          <w:trHeight w:val="332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spacing w:after="0" w:line="259" w:lineRule="auto"/>
              <w:ind w:left="41" w:firstLine="0"/>
              <w:jc w:val="center"/>
            </w:pPr>
            <w:r>
              <w:t>1.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spacing w:after="0" w:line="259" w:lineRule="auto"/>
              <w:ind w:left="101" w:firstLine="0"/>
            </w:pPr>
            <w:r>
              <w:t>з 10.05.2016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spacing w:after="0" w:line="259" w:lineRule="auto"/>
              <w:ind w:left="101" w:firstLine="0"/>
              <w:jc w:val="left"/>
            </w:pPr>
            <w:proofErr w:type="spellStart"/>
            <w:r>
              <w:t>Відділ</w:t>
            </w:r>
            <w:proofErr w:type="spellEnd"/>
            <w:r>
              <w:t xml:space="preserve"> з </w:t>
            </w:r>
            <w:proofErr w:type="spellStart"/>
            <w:r>
              <w:t>правової</w:t>
            </w:r>
            <w:proofErr w:type="spellEnd"/>
            <w:r>
              <w:t xml:space="preserve"> та </w:t>
            </w:r>
            <w:proofErr w:type="spellStart"/>
            <w:r>
              <w:t>внутрішньої</w:t>
            </w:r>
            <w:proofErr w:type="spellEnd"/>
            <w:r>
              <w:t xml:space="preserve"> </w:t>
            </w:r>
            <w:proofErr w:type="spellStart"/>
            <w:r>
              <w:t>політики</w:t>
            </w:r>
            <w:proofErr w:type="spellEnd"/>
            <w:r>
              <w:t xml:space="preserve"> 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  <w:r>
              <w:rPr>
                <w:sz w:val="24"/>
              </w:rPr>
              <w:t xml:space="preserve"> </w:t>
            </w:r>
          </w:p>
        </w:tc>
      </w:tr>
      <w:tr w:rsidR="0081624F">
        <w:trPr>
          <w:trHeight w:val="331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spacing w:after="0" w:line="259" w:lineRule="auto"/>
              <w:ind w:left="41" w:firstLine="0"/>
              <w:jc w:val="center"/>
            </w:pPr>
            <w:r>
              <w:t>2.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spacing w:after="0" w:line="259" w:lineRule="auto"/>
              <w:ind w:left="101" w:firstLine="0"/>
            </w:pPr>
            <w:r>
              <w:t>з 01.06.2016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spacing w:after="0" w:line="259" w:lineRule="auto"/>
              <w:ind w:left="101" w:firstLine="0"/>
              <w:jc w:val="left"/>
            </w:pPr>
            <w:proofErr w:type="spellStart"/>
            <w:r>
              <w:t>Архівний</w:t>
            </w:r>
            <w:proofErr w:type="spellEnd"/>
            <w:r>
              <w:t xml:space="preserve"> </w:t>
            </w: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  <w:r>
              <w:rPr>
                <w:sz w:val="24"/>
              </w:rPr>
              <w:t xml:space="preserve"> </w:t>
            </w:r>
          </w:p>
        </w:tc>
      </w:tr>
      <w:tr w:rsidR="0081624F">
        <w:trPr>
          <w:trHeight w:val="634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1624F" w:rsidRDefault="009F2CC9">
            <w:pPr>
              <w:spacing w:after="0" w:line="259" w:lineRule="auto"/>
              <w:ind w:left="41" w:firstLine="0"/>
              <w:jc w:val="center"/>
            </w:pPr>
            <w:r>
              <w:t>3.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1624F" w:rsidRDefault="009F2CC9">
            <w:pPr>
              <w:spacing w:after="0" w:line="259" w:lineRule="auto"/>
              <w:ind w:left="101" w:firstLine="0"/>
            </w:pPr>
            <w:r>
              <w:t>з 0</w:t>
            </w:r>
            <w:r>
              <w:t>5.07.2016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spacing w:after="0" w:line="259" w:lineRule="auto"/>
              <w:ind w:left="101" w:firstLine="0"/>
              <w:jc w:val="left"/>
            </w:pP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ведення</w:t>
            </w:r>
            <w:proofErr w:type="spellEnd"/>
            <w:r>
              <w:t xml:space="preserve"> Державного </w:t>
            </w:r>
            <w:proofErr w:type="spellStart"/>
            <w:r>
              <w:t>реєстру</w:t>
            </w:r>
            <w:proofErr w:type="spellEnd"/>
            <w:r>
              <w:t xml:space="preserve"> </w:t>
            </w:r>
            <w:proofErr w:type="spellStart"/>
            <w:r>
              <w:t>виборців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  <w:r>
              <w:rPr>
                <w:sz w:val="24"/>
              </w:rPr>
              <w:t xml:space="preserve"> </w:t>
            </w:r>
          </w:p>
        </w:tc>
      </w:tr>
      <w:tr w:rsidR="0081624F">
        <w:trPr>
          <w:trHeight w:val="650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1624F" w:rsidRDefault="009F2CC9">
            <w:pPr>
              <w:spacing w:after="0" w:line="259" w:lineRule="auto"/>
              <w:ind w:left="42" w:firstLine="0"/>
              <w:jc w:val="center"/>
            </w:pPr>
            <w:r>
              <w:rPr>
                <w:sz w:val="24"/>
              </w:rPr>
              <w:lastRenderedPageBreak/>
              <w:t xml:space="preserve">4. </w:t>
            </w:r>
          </w:p>
          <w:p w:rsidR="0081624F" w:rsidRDefault="009F2CC9">
            <w:pPr>
              <w:spacing w:after="0" w:line="259" w:lineRule="auto"/>
              <w:ind w:left="1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spacing w:after="0" w:line="259" w:lineRule="auto"/>
              <w:ind w:left="101" w:firstLine="0"/>
            </w:pPr>
            <w:r>
              <w:t>з 01.08.2016</w:t>
            </w:r>
            <w:r>
              <w:rPr>
                <w:sz w:val="24"/>
              </w:rPr>
              <w:t xml:space="preserve"> </w:t>
            </w:r>
          </w:p>
          <w:p w:rsidR="0081624F" w:rsidRDefault="009F2CC9">
            <w:pPr>
              <w:spacing w:line="259" w:lineRule="auto"/>
              <w:ind w:left="0" w:firstLine="0"/>
              <w:jc w:val="left"/>
            </w:pPr>
            <w:r>
              <w:rPr>
                <w:sz w:val="13"/>
              </w:rPr>
              <w:t xml:space="preserve"> </w:t>
            </w:r>
          </w:p>
          <w:p w:rsidR="0081624F" w:rsidRDefault="009F2CC9">
            <w:pPr>
              <w:spacing w:after="0" w:line="259" w:lineRule="auto"/>
              <w:ind w:left="0" w:firstLine="0"/>
              <w:jc w:val="left"/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spacing w:after="0" w:line="259" w:lineRule="auto"/>
              <w:ind w:left="101" w:firstLine="0"/>
              <w:jc w:val="left"/>
            </w:pPr>
            <w:proofErr w:type="spellStart"/>
            <w:r>
              <w:t>Відділ</w:t>
            </w:r>
            <w:proofErr w:type="spellEnd"/>
            <w:r>
              <w:t xml:space="preserve"> </w:t>
            </w:r>
            <w:proofErr w:type="spellStart"/>
            <w:r>
              <w:t>містобудування</w:t>
            </w:r>
            <w:proofErr w:type="spellEnd"/>
            <w:r>
              <w:t xml:space="preserve"> та </w:t>
            </w:r>
            <w:proofErr w:type="spellStart"/>
            <w:r>
              <w:t>архітектури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</w:p>
          <w:p w:rsidR="0081624F" w:rsidRDefault="009F2CC9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1624F">
        <w:trPr>
          <w:trHeight w:val="326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spacing w:after="0" w:line="259" w:lineRule="auto"/>
              <w:ind w:left="41" w:firstLine="0"/>
              <w:jc w:val="center"/>
            </w:pPr>
            <w:r>
              <w:t>5.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spacing w:after="0" w:line="259" w:lineRule="auto"/>
              <w:ind w:left="118" w:firstLine="0"/>
              <w:jc w:val="left"/>
            </w:pPr>
            <w:r>
              <w:t>з 01.09.2016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spacing w:after="0" w:line="259" w:lineRule="auto"/>
              <w:ind w:left="79" w:firstLine="0"/>
              <w:jc w:val="left"/>
            </w:pPr>
            <w:r>
              <w:t xml:space="preserve">Служба у справах </w:t>
            </w:r>
            <w:proofErr w:type="spellStart"/>
            <w:r>
              <w:t>дітей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  <w:r>
              <w:rPr>
                <w:sz w:val="24"/>
              </w:rPr>
              <w:t xml:space="preserve"> </w:t>
            </w:r>
          </w:p>
        </w:tc>
      </w:tr>
      <w:tr w:rsidR="0081624F">
        <w:trPr>
          <w:trHeight w:val="636"/>
        </w:trPr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1624F" w:rsidRDefault="009F2CC9">
            <w:pPr>
              <w:spacing w:after="0" w:line="259" w:lineRule="auto"/>
              <w:ind w:left="41" w:firstLine="0"/>
              <w:jc w:val="center"/>
            </w:pPr>
            <w:r>
              <w:t>6.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1624F" w:rsidRDefault="009F2CC9">
            <w:pPr>
              <w:spacing w:after="0" w:line="259" w:lineRule="auto"/>
              <w:ind w:left="118" w:firstLine="0"/>
              <w:jc w:val="left"/>
            </w:pPr>
            <w:r>
              <w:t>з 03.10.2016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624F" w:rsidRDefault="009F2CC9">
            <w:pPr>
              <w:spacing w:after="0" w:line="259" w:lineRule="auto"/>
              <w:ind w:left="79" w:firstLine="0"/>
            </w:pPr>
            <w:proofErr w:type="spellStart"/>
            <w:r>
              <w:t>Відділ</w:t>
            </w:r>
            <w:proofErr w:type="spellEnd"/>
            <w:r>
              <w:t xml:space="preserve"> «Центр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адміністративних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 xml:space="preserve">»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  <w:r>
              <w:rPr>
                <w:sz w:val="24"/>
              </w:rPr>
              <w:t xml:space="preserve"> </w:t>
            </w:r>
          </w:p>
        </w:tc>
      </w:tr>
    </w:tbl>
    <w:p w:rsidR="0081624F" w:rsidRDefault="009F2CC9">
      <w:pPr>
        <w:spacing w:after="269" w:line="259" w:lineRule="auto"/>
        <w:ind w:left="142" w:firstLine="0"/>
        <w:jc w:val="left"/>
      </w:pPr>
      <w:r>
        <w:rPr>
          <w:sz w:val="2"/>
        </w:rPr>
        <w:t xml:space="preserve"> </w:t>
      </w:r>
    </w:p>
    <w:p w:rsidR="0081624F" w:rsidRDefault="009F2CC9">
      <w:pPr>
        <w:spacing w:after="90" w:line="259" w:lineRule="auto"/>
        <w:ind w:left="142" w:firstLine="0"/>
        <w:jc w:val="left"/>
      </w:pPr>
      <w:r>
        <w:rPr>
          <w:sz w:val="24"/>
        </w:rPr>
        <w:t xml:space="preserve"> </w:t>
      </w:r>
    </w:p>
    <w:p w:rsidR="0081624F" w:rsidRDefault="009F2CC9">
      <w:pPr>
        <w:spacing w:after="4" w:line="266" w:lineRule="auto"/>
        <w:ind w:left="-5" w:hanging="10"/>
        <w:jc w:val="left"/>
      </w:pPr>
      <w:proofErr w:type="spellStart"/>
      <w:r>
        <w:rPr>
          <w:b/>
        </w:rPr>
        <w:t>Керуюча</w:t>
      </w:r>
      <w:proofErr w:type="spellEnd"/>
      <w:r>
        <w:rPr>
          <w:b/>
        </w:rPr>
        <w:t xml:space="preserve"> справами </w:t>
      </w:r>
      <w:proofErr w:type="spellStart"/>
      <w:r>
        <w:rPr>
          <w:b/>
        </w:rPr>
        <w:t>виконавчого</w:t>
      </w:r>
      <w:proofErr w:type="spellEnd"/>
      <w:r>
        <w:rPr>
          <w:b/>
        </w:rPr>
        <w:t xml:space="preserve"> </w:t>
      </w:r>
    </w:p>
    <w:p w:rsidR="0081624F" w:rsidRDefault="009F2CC9">
      <w:pPr>
        <w:spacing w:after="4" w:line="266" w:lineRule="auto"/>
        <w:ind w:left="-5" w:hanging="10"/>
        <w:jc w:val="left"/>
      </w:pPr>
      <w:proofErr w:type="spellStart"/>
      <w:r>
        <w:rPr>
          <w:b/>
        </w:rPr>
        <w:t>комітету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міської</w:t>
      </w:r>
      <w:proofErr w:type="spellEnd"/>
      <w:r>
        <w:rPr>
          <w:b/>
        </w:rPr>
        <w:t xml:space="preserve"> ради                                                                        Л.О. </w:t>
      </w:r>
      <w:proofErr w:type="spellStart"/>
      <w:r>
        <w:rPr>
          <w:b/>
        </w:rPr>
        <w:t>Забара</w:t>
      </w:r>
      <w:proofErr w:type="spellEnd"/>
      <w:r>
        <w:rPr>
          <w:b/>
        </w:rPr>
        <w:t xml:space="preserve"> </w:t>
      </w:r>
    </w:p>
    <w:p w:rsidR="0081624F" w:rsidRDefault="009F2CC9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81624F" w:rsidRDefault="009F2CC9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81624F" w:rsidRDefault="009F2CC9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81624F" w:rsidRDefault="009F2CC9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81624F" w:rsidRDefault="009F2CC9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81624F" w:rsidRDefault="009F2CC9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81624F" w:rsidRDefault="009F2CC9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81624F" w:rsidRDefault="009F2CC9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81624F" w:rsidRDefault="009F2CC9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81624F" w:rsidRDefault="009F2CC9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81624F" w:rsidRDefault="009F2CC9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81624F" w:rsidRDefault="009F2CC9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81624F" w:rsidRDefault="009F2CC9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81624F" w:rsidRDefault="009F2CC9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81624F" w:rsidRDefault="009F2CC9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81624F" w:rsidRDefault="009F2CC9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81624F" w:rsidRDefault="009F2CC9">
      <w:pPr>
        <w:spacing w:after="46" w:line="259" w:lineRule="auto"/>
        <w:ind w:left="142" w:firstLine="0"/>
        <w:jc w:val="left"/>
      </w:pPr>
      <w:r>
        <w:rPr>
          <w:sz w:val="24"/>
        </w:rPr>
        <w:t xml:space="preserve"> </w:t>
      </w:r>
    </w:p>
    <w:p w:rsidR="0081624F" w:rsidRDefault="009F2CC9">
      <w:pPr>
        <w:spacing w:after="43" w:line="259" w:lineRule="auto"/>
        <w:ind w:left="142" w:firstLine="0"/>
        <w:jc w:val="left"/>
      </w:pPr>
      <w:r>
        <w:rPr>
          <w:sz w:val="24"/>
        </w:rPr>
        <w:t xml:space="preserve"> </w:t>
      </w:r>
    </w:p>
    <w:p w:rsidR="0081624F" w:rsidRDefault="009F2CC9">
      <w:pPr>
        <w:spacing w:after="43" w:line="259" w:lineRule="auto"/>
        <w:ind w:left="142" w:firstLine="0"/>
        <w:jc w:val="left"/>
      </w:pPr>
      <w:r>
        <w:rPr>
          <w:sz w:val="24"/>
        </w:rPr>
        <w:t xml:space="preserve"> </w:t>
      </w:r>
    </w:p>
    <w:p w:rsidR="0081624F" w:rsidRDefault="009F2CC9">
      <w:pPr>
        <w:spacing w:after="0" w:line="259" w:lineRule="auto"/>
        <w:ind w:left="142" w:firstLine="0"/>
        <w:jc w:val="left"/>
      </w:pPr>
      <w:r>
        <w:rPr>
          <w:sz w:val="24"/>
        </w:rPr>
        <w:t xml:space="preserve"> </w:t>
      </w:r>
    </w:p>
    <w:p w:rsidR="0081624F" w:rsidRDefault="009F2CC9">
      <w:pPr>
        <w:spacing w:after="43" w:line="259" w:lineRule="auto"/>
        <w:ind w:left="142" w:firstLine="0"/>
      </w:pPr>
      <w:r>
        <w:rPr>
          <w:sz w:val="24"/>
        </w:rPr>
        <w:t xml:space="preserve"> </w:t>
      </w:r>
    </w:p>
    <w:p w:rsidR="0081624F" w:rsidRDefault="009F2CC9">
      <w:pPr>
        <w:spacing w:after="43" w:line="259" w:lineRule="auto"/>
        <w:ind w:left="142" w:firstLine="0"/>
      </w:pPr>
      <w:r>
        <w:rPr>
          <w:sz w:val="24"/>
        </w:rPr>
        <w:t xml:space="preserve"> </w:t>
      </w:r>
    </w:p>
    <w:p w:rsidR="0081624F" w:rsidRDefault="009F2CC9">
      <w:pPr>
        <w:spacing w:after="45" w:line="259" w:lineRule="auto"/>
        <w:ind w:left="142" w:firstLine="0"/>
      </w:pPr>
      <w:r>
        <w:rPr>
          <w:sz w:val="24"/>
        </w:rPr>
        <w:t xml:space="preserve"> </w:t>
      </w:r>
    </w:p>
    <w:p w:rsidR="0081624F" w:rsidRDefault="009F2CC9">
      <w:pPr>
        <w:spacing w:after="43" w:line="259" w:lineRule="auto"/>
        <w:ind w:left="142" w:firstLine="0"/>
      </w:pPr>
      <w:r>
        <w:rPr>
          <w:sz w:val="24"/>
        </w:rPr>
        <w:t xml:space="preserve"> </w:t>
      </w:r>
    </w:p>
    <w:p w:rsidR="0081624F" w:rsidRDefault="009F2CC9">
      <w:pPr>
        <w:spacing w:after="43" w:line="259" w:lineRule="auto"/>
        <w:ind w:left="142" w:firstLine="0"/>
      </w:pPr>
      <w:r>
        <w:rPr>
          <w:sz w:val="24"/>
        </w:rPr>
        <w:t xml:space="preserve"> </w:t>
      </w:r>
    </w:p>
    <w:p w:rsidR="0081624F" w:rsidRDefault="009F2CC9">
      <w:pPr>
        <w:spacing w:after="45" w:line="259" w:lineRule="auto"/>
        <w:ind w:left="142" w:firstLine="0"/>
      </w:pPr>
      <w:r>
        <w:rPr>
          <w:sz w:val="24"/>
        </w:rPr>
        <w:t xml:space="preserve"> </w:t>
      </w:r>
    </w:p>
    <w:p w:rsidR="0081624F" w:rsidRDefault="009F2CC9">
      <w:pPr>
        <w:spacing w:after="0" w:line="259" w:lineRule="auto"/>
        <w:ind w:left="142" w:firstLine="0"/>
      </w:pPr>
      <w:r>
        <w:rPr>
          <w:sz w:val="24"/>
        </w:rPr>
        <w:t xml:space="preserve"> </w:t>
      </w:r>
    </w:p>
    <w:p w:rsidR="0081624F" w:rsidRDefault="009F2CC9">
      <w:pPr>
        <w:spacing w:after="0" w:line="259" w:lineRule="auto"/>
        <w:ind w:left="142" w:firstLine="0"/>
      </w:pPr>
      <w:r>
        <w:rPr>
          <w:sz w:val="24"/>
        </w:rPr>
        <w:t xml:space="preserve"> </w:t>
      </w:r>
    </w:p>
    <w:sectPr w:rsidR="0081624F">
      <w:pgSz w:w="11906" w:h="16838"/>
      <w:pgMar w:top="451" w:right="561" w:bottom="1239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945B3"/>
    <w:multiLevelType w:val="multilevel"/>
    <w:tmpl w:val="314E006C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DC74772"/>
    <w:multiLevelType w:val="multilevel"/>
    <w:tmpl w:val="3DBCE6B0"/>
    <w:lvl w:ilvl="0">
      <w:start w:val="4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7871F52"/>
    <w:multiLevelType w:val="multilevel"/>
    <w:tmpl w:val="8CD40B92"/>
    <w:lvl w:ilvl="0">
      <w:start w:val="1"/>
      <w:numFmt w:val="decimal"/>
      <w:lvlText w:val="%1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24F"/>
    <w:rsid w:val="0081624F"/>
    <w:rsid w:val="009F2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C6BDD0-0A24-4204-9504-4E825496F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8" w:line="255" w:lineRule="auto"/>
      <w:ind w:left="139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6"/>
      <w:ind w:left="131"/>
      <w:jc w:val="center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5"/>
      <w:ind w:left="143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1242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8309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Pawluk A N</dc:creator>
  <cp:keywords/>
  <cp:lastModifiedBy>Контора</cp:lastModifiedBy>
  <cp:revision>2</cp:revision>
  <dcterms:created xsi:type="dcterms:W3CDTF">2016-05-24T06:40:00Z</dcterms:created>
  <dcterms:modified xsi:type="dcterms:W3CDTF">2016-05-24T06:40:00Z</dcterms:modified>
</cp:coreProperties>
</file>