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76" w:rsidRPr="00741BE1" w:rsidRDefault="00CF6876" w:rsidP="00CF6876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41BE1">
        <w:rPr>
          <w:rFonts w:asciiTheme="minorHAnsi" w:eastAsiaTheme="minorHAnsi" w:hAnsiTheme="minorHAnsi" w:cstheme="minorBidi"/>
          <w:lang w:val="uk-UA"/>
        </w:rPr>
        <w:t xml:space="preserve">                                                     </w:t>
      </w:r>
      <w:r>
        <w:rPr>
          <w:rFonts w:asciiTheme="minorHAnsi" w:eastAsiaTheme="minorHAnsi" w:hAnsiTheme="minorHAnsi" w:cstheme="minorBidi"/>
          <w:lang w:val="uk-UA"/>
        </w:rPr>
        <w:t xml:space="preserve">         </w:t>
      </w:r>
      <w:r w:rsidRPr="00741BE1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         </w:t>
      </w:r>
      <w:r w:rsidRPr="00741BE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42F989E8" wp14:editId="7A2C540E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D214B" w:rsidRDefault="005D214B" w:rsidP="00CF6876">
      <w:pPr>
        <w:tabs>
          <w:tab w:val="right" w:pos="949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CF6876" w:rsidRDefault="00145879" w:rsidP="00CF6876">
      <w:pPr>
        <w:tabs>
          <w:tab w:val="right" w:pos="949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45879">
        <w:rPr>
          <w:rFonts w:ascii="Times New Roman" w:eastAsia="Times New Roman" w:hAnsi="Times New Roman"/>
          <w:sz w:val="28"/>
          <w:szCs w:val="28"/>
          <w:lang w:val="uk-UA" w:eastAsia="ru-RU"/>
        </w:rPr>
        <w:t>14.02.</w:t>
      </w:r>
      <w:r>
        <w:rPr>
          <w:rFonts w:ascii="Times New Roman" w:eastAsia="Times New Roman" w:hAnsi="Times New Roman"/>
          <w:b/>
          <w:szCs w:val="24"/>
          <w:lang w:val="uk-UA" w:eastAsia="ru-RU"/>
        </w:rPr>
        <w:t xml:space="preserve"> </w:t>
      </w:r>
      <w:r w:rsidR="005D214B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CF6876" w:rsidRPr="00741B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6876" w:rsidRPr="00741B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</w:t>
      </w:r>
      <w:r w:rsidR="005D21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</w:t>
      </w:r>
      <w:r w:rsidR="005D21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CF6876" w:rsidRPr="00741BE1">
        <w:rPr>
          <w:rFonts w:ascii="Times New Roman" w:eastAsia="Times New Roman" w:hAnsi="Times New Roman"/>
          <w:sz w:val="28"/>
          <w:szCs w:val="28"/>
          <w:lang w:val="uk-UA" w:eastAsia="ru-RU"/>
        </w:rPr>
        <w:t>м.  Г</w:t>
      </w:r>
      <w:r w:rsidR="00CF6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лухів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F6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 37-ОД</w:t>
      </w: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D214B" w:rsidRDefault="005D214B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13DE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регіонального плану заходів </w:t>
      </w:r>
      <w:r w:rsidR="005D214B">
        <w:rPr>
          <w:rFonts w:ascii="Times New Roman" w:hAnsi="Times New Roman"/>
          <w:b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реалізації на території міста Глухова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правопросвітницько</w:t>
      </w:r>
      <w:r w:rsidR="005D214B">
        <w:rPr>
          <w:rFonts w:ascii="Times New Roman" w:hAnsi="Times New Roman"/>
          <w:b/>
          <w:sz w:val="28"/>
          <w:szCs w:val="28"/>
          <w:lang w:val="uk-UA"/>
        </w:rPr>
        <w:t>го</w:t>
      </w:r>
      <w:proofErr w:type="spellEnd"/>
      <w:r w:rsidR="005D214B">
        <w:rPr>
          <w:rFonts w:ascii="Times New Roman" w:hAnsi="Times New Roman"/>
          <w:b/>
          <w:sz w:val="28"/>
          <w:szCs w:val="28"/>
          <w:lang w:val="uk-UA"/>
        </w:rPr>
        <w:t xml:space="preserve"> проекту «Я маю право!» у 2019 році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F6876" w:rsidRPr="00463704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Pr="00813DEC" w:rsidRDefault="00CF6876" w:rsidP="00CF6876">
      <w:pPr>
        <w:spacing w:after="0" w:line="240" w:lineRule="auto"/>
        <w:ind w:left="-142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13DEC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>
        <w:rPr>
          <w:rFonts w:ascii="Times New Roman" w:hAnsi="Times New Roman"/>
          <w:sz w:val="28"/>
          <w:szCs w:val="28"/>
          <w:lang w:val="uk-UA"/>
        </w:rPr>
        <w:t>розпорядження голови Сумської обласної державної</w:t>
      </w:r>
      <w:r w:rsidR="005D214B">
        <w:rPr>
          <w:rFonts w:ascii="Times New Roman" w:hAnsi="Times New Roman"/>
          <w:sz w:val="28"/>
          <w:szCs w:val="28"/>
          <w:lang w:val="uk-UA"/>
        </w:rPr>
        <w:t xml:space="preserve"> адміністрації від 30</w:t>
      </w:r>
      <w:r w:rsidR="003C7F10">
        <w:rPr>
          <w:rFonts w:ascii="Times New Roman" w:hAnsi="Times New Roman"/>
          <w:sz w:val="28"/>
          <w:szCs w:val="28"/>
          <w:lang w:val="uk-UA"/>
        </w:rPr>
        <w:t>.01.2019</w:t>
      </w:r>
      <w:r w:rsidR="005D214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3C7F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214B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2-ОД «Про </w:t>
      </w:r>
      <w:r w:rsidRPr="006E65D9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5D214B">
        <w:rPr>
          <w:rFonts w:ascii="Times New Roman" w:hAnsi="Times New Roman"/>
          <w:sz w:val="28"/>
          <w:szCs w:val="28"/>
          <w:lang w:val="uk-UA"/>
        </w:rPr>
        <w:t>регіонального плану заходів з</w:t>
      </w:r>
      <w:r w:rsidRPr="006E65D9">
        <w:rPr>
          <w:rFonts w:ascii="Times New Roman" w:hAnsi="Times New Roman"/>
          <w:sz w:val="28"/>
          <w:szCs w:val="28"/>
          <w:lang w:val="uk-UA"/>
        </w:rPr>
        <w:t xml:space="preserve"> реалі</w:t>
      </w:r>
      <w:r>
        <w:rPr>
          <w:rFonts w:ascii="Times New Roman" w:hAnsi="Times New Roman"/>
          <w:sz w:val="28"/>
          <w:szCs w:val="28"/>
          <w:lang w:val="uk-UA"/>
        </w:rPr>
        <w:t>зації на території Сумської області</w:t>
      </w:r>
      <w:r w:rsidRPr="006E65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E65D9">
        <w:rPr>
          <w:rFonts w:ascii="Times New Roman" w:hAnsi="Times New Roman"/>
          <w:sz w:val="28"/>
          <w:szCs w:val="28"/>
          <w:lang w:val="uk-UA"/>
        </w:rPr>
        <w:t>правопросвітницько</w:t>
      </w:r>
      <w:r w:rsidR="005D214B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5D214B">
        <w:rPr>
          <w:rFonts w:ascii="Times New Roman" w:hAnsi="Times New Roman"/>
          <w:sz w:val="28"/>
          <w:szCs w:val="28"/>
          <w:lang w:val="uk-UA"/>
        </w:rPr>
        <w:t xml:space="preserve"> проекту «Я маю право!» у 2019 році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813DE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метою формування у суспільстві правової культури та правової свідомості, сприяння підвищенню рівня знань та поінформованості громадян щодо реалізації та захисту своїх прав, гарантованих Конституцією та законами України у різних сферах життя, </w:t>
      </w:r>
      <w:r w:rsidRPr="00813DEC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CF6876" w:rsidRDefault="005D214B" w:rsidP="00CF6876">
      <w:pPr>
        <w:pStyle w:val="a4"/>
        <w:numPr>
          <w:ilvl w:val="0"/>
          <w:numId w:val="1"/>
        </w:numPr>
        <w:spacing w:after="0" w:line="240" w:lineRule="auto"/>
        <w:ind w:left="-142" w:firstLine="49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план заходів з</w:t>
      </w:r>
      <w:r w:rsidR="00CF6876">
        <w:rPr>
          <w:rFonts w:ascii="Times New Roman" w:hAnsi="Times New Roman"/>
          <w:sz w:val="28"/>
          <w:szCs w:val="28"/>
          <w:lang w:val="uk-UA"/>
        </w:rPr>
        <w:t xml:space="preserve"> реалізації на території міста Глухова </w:t>
      </w:r>
      <w:proofErr w:type="spellStart"/>
      <w:r w:rsidR="00CF6876">
        <w:rPr>
          <w:rFonts w:ascii="Times New Roman" w:hAnsi="Times New Roman"/>
          <w:sz w:val="28"/>
          <w:szCs w:val="28"/>
          <w:lang w:val="uk-UA"/>
        </w:rPr>
        <w:t>правопросвітницьког</w:t>
      </w:r>
      <w:r>
        <w:rPr>
          <w:rFonts w:ascii="Times New Roman" w:hAnsi="Times New Roman"/>
          <w:sz w:val="28"/>
          <w:szCs w:val="28"/>
          <w:lang w:val="uk-UA"/>
        </w:rPr>
        <w:t>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проекту «Я маю право!»  у 2019</w:t>
      </w:r>
      <w:r w:rsidR="00CF6876">
        <w:rPr>
          <w:rFonts w:ascii="Times New Roman" w:hAnsi="Times New Roman"/>
          <w:sz w:val="28"/>
          <w:szCs w:val="28"/>
          <w:lang w:val="uk-UA"/>
        </w:rPr>
        <w:t xml:space="preserve"> році (далі –</w:t>
      </w:r>
      <w:r w:rsidR="00BD21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876">
        <w:rPr>
          <w:rFonts w:ascii="Times New Roman" w:hAnsi="Times New Roman"/>
          <w:sz w:val="28"/>
          <w:szCs w:val="28"/>
          <w:lang w:val="uk-UA"/>
        </w:rPr>
        <w:t>План заходів), що додається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F6876" w:rsidRPr="00775AAC" w:rsidRDefault="00BD21DB" w:rsidP="00CF6876">
      <w:pPr>
        <w:pStyle w:val="a4"/>
        <w:numPr>
          <w:ilvl w:val="0"/>
          <w:numId w:val="1"/>
        </w:numPr>
        <w:spacing w:after="0" w:line="240" w:lineRule="auto"/>
        <w:ind w:left="-142" w:firstLine="49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Відповідальним виконавцям </w:t>
      </w:r>
      <w:r w:rsidR="00CF6876">
        <w:rPr>
          <w:rFonts w:ascii="Times New Roman" w:eastAsiaTheme="minorHAnsi" w:hAnsi="Times New Roman"/>
          <w:sz w:val="28"/>
          <w:szCs w:val="28"/>
          <w:lang w:val="uk-UA"/>
        </w:rPr>
        <w:t>щоквартально до 01 числа місяця, що настає за звітним періодом,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інформувати</w:t>
      </w:r>
      <w:r w:rsidR="00CF6876" w:rsidRPr="00775AAC">
        <w:rPr>
          <w:rFonts w:ascii="Times New Roman" w:eastAsiaTheme="minorHAnsi" w:hAnsi="Times New Roman"/>
          <w:sz w:val="28"/>
          <w:szCs w:val="28"/>
          <w:lang w:val="uk-UA"/>
        </w:rPr>
        <w:t xml:space="preserve"> про хід виконання затверджених цим розпорядженням заходів відділ з правової та внутрішньої політики міської ради.</w:t>
      </w:r>
    </w:p>
    <w:p w:rsidR="00CF6876" w:rsidRPr="00741BE1" w:rsidRDefault="00CF6876" w:rsidP="00CF687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C7F10">
        <w:rPr>
          <w:rFonts w:ascii="Times New Roman" w:eastAsiaTheme="minorHAnsi" w:hAnsi="Times New Roman"/>
          <w:sz w:val="28"/>
          <w:szCs w:val="28"/>
          <w:lang w:val="uk-UA"/>
        </w:rPr>
        <w:t>3</w:t>
      </w:r>
      <w:r w:rsidRPr="00741BE1">
        <w:rPr>
          <w:rFonts w:ascii="Times New Roman" w:eastAsiaTheme="minorHAnsi" w:hAnsi="Times New Roman"/>
          <w:sz w:val="28"/>
          <w:szCs w:val="28"/>
          <w:lang w:val="uk-UA"/>
        </w:rPr>
        <w:t>. Відділу з правової та внутрішньої політики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 узагальнювати</w:t>
      </w:r>
      <w:r w:rsidRPr="00741BE1">
        <w:rPr>
          <w:rFonts w:ascii="Times New Roman" w:eastAsiaTheme="minorHAnsi" w:hAnsi="Times New Roman"/>
          <w:sz w:val="28"/>
          <w:szCs w:val="28"/>
          <w:lang w:val="uk-UA"/>
        </w:rPr>
        <w:t xml:space="preserve"> отриману інфор</w:t>
      </w:r>
      <w:r w:rsidR="005D214B">
        <w:rPr>
          <w:rFonts w:ascii="Times New Roman" w:eastAsiaTheme="minorHAnsi" w:hAnsi="Times New Roman"/>
          <w:sz w:val="28"/>
          <w:szCs w:val="28"/>
          <w:lang w:val="uk-UA"/>
        </w:rPr>
        <w:t>мацію та надавати її до 03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числа місяця, що настає за звітним періодом,  </w:t>
      </w:r>
      <w:r w:rsidRPr="00741BE1">
        <w:rPr>
          <w:rFonts w:ascii="Times New Roman" w:eastAsiaTheme="minorHAnsi" w:hAnsi="Times New Roman"/>
          <w:sz w:val="28"/>
          <w:szCs w:val="28"/>
          <w:lang w:val="uk-UA"/>
        </w:rPr>
        <w:t>міському голові.</w:t>
      </w:r>
    </w:p>
    <w:p w:rsidR="00CF6876" w:rsidRDefault="003C7F10" w:rsidP="00CF68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4</w:t>
      </w:r>
      <w:r w:rsidR="00CF6876" w:rsidRPr="00813DEC">
        <w:rPr>
          <w:rFonts w:ascii="Times New Roman" w:hAnsi="Times New Roman"/>
          <w:sz w:val="28"/>
          <w:szCs w:val="28"/>
          <w:lang w:val="uk-UA"/>
        </w:rPr>
        <w:t>. Контроль за виконанням цього розпорядження покласти на кер</w:t>
      </w:r>
      <w:r w:rsidR="00CF6876">
        <w:rPr>
          <w:rFonts w:ascii="Times New Roman" w:hAnsi="Times New Roman"/>
          <w:sz w:val="28"/>
          <w:szCs w:val="28"/>
          <w:lang w:val="uk-UA"/>
        </w:rPr>
        <w:t xml:space="preserve">уючу справами </w:t>
      </w:r>
      <w:proofErr w:type="spellStart"/>
      <w:r w:rsidR="00CF6876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CF6876">
        <w:rPr>
          <w:rFonts w:ascii="Times New Roman" w:hAnsi="Times New Roman"/>
          <w:sz w:val="28"/>
          <w:szCs w:val="28"/>
          <w:lang w:val="uk-UA"/>
        </w:rPr>
        <w:t xml:space="preserve"> О.О.</w:t>
      </w:r>
    </w:p>
    <w:p w:rsidR="00CF6876" w:rsidRDefault="00CF6876" w:rsidP="00CF68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876" w:rsidRPr="00463704" w:rsidRDefault="00CF6876" w:rsidP="00CF68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876" w:rsidRDefault="003E4825" w:rsidP="00CF687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міського голови</w:t>
      </w:r>
      <w:r w:rsidR="005D214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F6876" w:rsidRPr="00741BE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</w:t>
      </w:r>
      <w:r w:rsidR="00CF687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5D214B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uk-UA"/>
        </w:rPr>
        <w:t>О. ДЕМІШЕВА</w:t>
      </w: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855C0" w:rsidRDefault="001855C0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BD21DB" w:rsidRDefault="00BD21DB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855C0" w:rsidRDefault="001855C0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Pr="0004792C" w:rsidRDefault="00CF6876" w:rsidP="00CF6876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Pr="0004792C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CF6876" w:rsidRPr="009D0D24" w:rsidRDefault="00CF6876" w:rsidP="00CF68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792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</w:t>
      </w:r>
      <w:r w:rsidR="00B21A81"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Pr="0004792C">
        <w:rPr>
          <w:rFonts w:ascii="Times New Roman" w:eastAsia="Times New Roman" w:hAnsi="Times New Roman"/>
          <w:sz w:val="28"/>
          <w:szCs w:val="28"/>
          <w:lang w:val="uk-UA" w:eastAsia="ru-RU"/>
        </w:rPr>
        <w:t>озпорядження міського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4792C">
        <w:rPr>
          <w:rFonts w:ascii="Times New Roman" w:eastAsia="Times New Roman" w:hAnsi="Times New Roman"/>
          <w:sz w:val="28"/>
          <w:szCs w:val="28"/>
          <w:lang w:val="uk-UA" w:eastAsia="ru-RU"/>
        </w:rPr>
        <w:t>голови</w:t>
      </w:r>
      <w:r w:rsidRPr="0004792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CF6876" w:rsidRPr="0004792C" w:rsidRDefault="00CF6876" w:rsidP="00CF68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792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</w:t>
      </w:r>
      <w:r w:rsidR="00B21A8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</w:t>
      </w:r>
      <w:r w:rsidR="00F5642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</w:t>
      </w:r>
      <w:r w:rsidR="00F5642B" w:rsidRPr="00F564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14.02.2019 </w:t>
      </w:r>
      <w:r w:rsidR="00F5642B">
        <w:rPr>
          <w:rFonts w:ascii="Times New Roman" w:eastAsia="Times New Roman" w:hAnsi="Times New Roman"/>
          <w:sz w:val="28"/>
          <w:szCs w:val="28"/>
          <w:lang w:val="uk-UA" w:eastAsia="ru-RU"/>
        </w:rPr>
        <w:t>№ 37-ОД</w:t>
      </w:r>
    </w:p>
    <w:p w:rsidR="00CF6876" w:rsidRPr="0004792C" w:rsidRDefault="00CF6876" w:rsidP="003C7F10">
      <w:pPr>
        <w:tabs>
          <w:tab w:val="left" w:pos="6480"/>
        </w:tabs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F6876" w:rsidRPr="00B95784" w:rsidRDefault="00CF6876" w:rsidP="00CF6876">
      <w:pPr>
        <w:tabs>
          <w:tab w:val="left" w:pos="3120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План заходів</w:t>
      </w:r>
    </w:p>
    <w:p w:rsidR="003C7F10" w:rsidRDefault="00B21A81" w:rsidP="00CF6876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з</w:t>
      </w:r>
      <w:r w:rsidR="00CF6876" w:rsidRPr="00B957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F687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реалізації на території міста Глухова </w:t>
      </w:r>
      <w:proofErr w:type="spellStart"/>
      <w:r w:rsidR="00CF6876">
        <w:rPr>
          <w:rFonts w:ascii="Times New Roman" w:eastAsiaTheme="minorHAnsi" w:hAnsi="Times New Roman"/>
          <w:b/>
          <w:sz w:val="28"/>
          <w:szCs w:val="28"/>
          <w:lang w:val="uk-UA"/>
        </w:rPr>
        <w:t>правопросвітницько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го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проекту</w:t>
      </w:r>
    </w:p>
    <w:p w:rsidR="00CF6876" w:rsidRPr="00B95784" w:rsidRDefault="00B21A81" w:rsidP="00CF6876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«Я маю право!» у 2019</w:t>
      </w:r>
      <w:r w:rsidR="00CF687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році</w:t>
      </w:r>
    </w:p>
    <w:p w:rsidR="00CF6876" w:rsidRPr="0004792C" w:rsidRDefault="00CF6876" w:rsidP="001855C0">
      <w:pPr>
        <w:tabs>
          <w:tab w:val="left" w:pos="6480"/>
        </w:tabs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4706"/>
      </w:tblGrid>
      <w:tr w:rsidR="00CF6876" w:rsidRPr="00665DEA" w:rsidTr="00665DEA">
        <w:tc>
          <w:tcPr>
            <w:tcW w:w="851" w:type="dxa"/>
          </w:tcPr>
          <w:p w:rsidR="00CF6876" w:rsidRPr="00665DEA" w:rsidRDefault="00CF6876" w:rsidP="00442175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665DEA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678" w:type="dxa"/>
          </w:tcPr>
          <w:p w:rsidR="00CF6876" w:rsidRPr="00665DEA" w:rsidRDefault="00665DEA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665DEA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4706" w:type="dxa"/>
          </w:tcPr>
          <w:p w:rsidR="00665DEA" w:rsidRPr="00665DEA" w:rsidRDefault="00665DEA" w:rsidP="00665DEA">
            <w:pPr>
              <w:tabs>
                <w:tab w:val="left" w:pos="3527"/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665DEA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Відповідальні виконавці, строк виконання</w:t>
            </w:r>
          </w:p>
        </w:tc>
      </w:tr>
      <w:tr w:rsidR="00CF6876" w:rsidRPr="00B21A81" w:rsidTr="00665DEA">
        <w:tc>
          <w:tcPr>
            <w:tcW w:w="851" w:type="dxa"/>
          </w:tcPr>
          <w:p w:rsidR="00CF6876" w:rsidRPr="0004792C" w:rsidRDefault="003C7F10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</w:t>
            </w:r>
            <w:r w:rsidR="000C4642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CF6876" w:rsidRPr="00B21A81" w:rsidRDefault="00B21A81" w:rsidP="00BD21DB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B21A8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Визначення актуальних соціально значимих блоків, спрямованих на захист прав</w:t>
            </w:r>
            <w:r w:rsidR="00BD21D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громадян, відповідно до потреб територіальної громади міста </w:t>
            </w:r>
            <w:r w:rsidRPr="00B21A8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для проведення інформаційно-просвітницьких компаній</w:t>
            </w:r>
          </w:p>
        </w:tc>
        <w:tc>
          <w:tcPr>
            <w:tcW w:w="4706" w:type="dxa"/>
          </w:tcPr>
          <w:p w:rsidR="00CF6876" w:rsidRDefault="00B21A81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9F339A" w:rsidRDefault="009F339A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  <w:p w:rsidR="00B21A81" w:rsidRPr="00053CBA" w:rsidRDefault="00665DEA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r w:rsidR="00B21A8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Протягом року, щокварталу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CF6876" w:rsidRPr="00775AAC" w:rsidTr="00665DEA">
        <w:tc>
          <w:tcPr>
            <w:tcW w:w="851" w:type="dxa"/>
          </w:tcPr>
          <w:p w:rsidR="00CF6876" w:rsidRPr="0004792C" w:rsidRDefault="00CF6876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2</w:t>
            </w:r>
            <w:r w:rsidR="000C4642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CF6876" w:rsidRDefault="00B21A81" w:rsidP="009F339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Внесення пропозицій щодо створення та функціонування </w:t>
            </w:r>
            <w:r w:rsidR="009F339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міжвідомчих правозахисних штабів для реагування на порушення прав громадян у відповідних сферах (</w:t>
            </w:r>
            <w:proofErr w:type="spellStart"/>
            <w:r w:rsidR="009F339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поблоков</w:t>
            </w:r>
            <w:r w:rsidR="000C464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</w:t>
            </w:r>
            <w:proofErr w:type="spellEnd"/>
            <w:r w:rsidR="009F339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706" w:type="dxa"/>
          </w:tcPr>
          <w:p w:rsidR="00CF6876" w:rsidRDefault="009F339A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Управління та відділи міської ради</w:t>
            </w:r>
            <w:r w:rsidR="00BD21D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відділ з правової та внутрішньої політики м</w:t>
            </w:r>
            <w:r w:rsidR="006532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іської ради</w:t>
            </w:r>
          </w:p>
          <w:p w:rsidR="009F339A" w:rsidRDefault="009F339A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  <w:p w:rsidR="009F339A" w:rsidRDefault="009F339A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  <w:p w:rsidR="00CF6876" w:rsidRDefault="00665DEA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r w:rsidR="00CF687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Протягом року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CF6876" w:rsidRPr="00775AAC" w:rsidTr="00665DEA">
        <w:tc>
          <w:tcPr>
            <w:tcW w:w="851" w:type="dxa"/>
          </w:tcPr>
          <w:p w:rsidR="00CF6876" w:rsidRDefault="00CF6876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3</w:t>
            </w:r>
            <w:r w:rsidR="000C4642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CF6876" w:rsidRDefault="009F339A" w:rsidP="0065322D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Підтримка актуальних соціально значимих змін </w:t>
            </w:r>
            <w:r w:rsidR="006532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з прав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громадян, проведення інформаційно-просвітницьких кампаній та роз’яснень для населення (інформування у ЗМІ, організація та проведення конференцій, прес</w:t>
            </w:r>
            <w:r w:rsidR="0035053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конференцій та круглих столів, занять, лекцій, семінарів, інформаційних та робочих зустрічей,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флеш-мобів</w:t>
            </w:r>
            <w:proofErr w:type="spellEnd"/>
            <w:r w:rsidR="0035053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706" w:type="dxa"/>
          </w:tcPr>
          <w:p w:rsidR="00CF6876" w:rsidRDefault="00CF6876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освіти міської ради</w:t>
            </w:r>
            <w:r w:rsidR="009F339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  <w:r w:rsidR="0035053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відділ молоді та спорту міської ради, служба у справах дітей міської ради, </w:t>
            </w:r>
            <w:r w:rsidR="009F339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правління соціального захисту населення</w:t>
            </w:r>
            <w:r w:rsidR="009F339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міської ради, управління соціально-економічного розвитку міської ради, </w:t>
            </w:r>
            <w:r w:rsidR="0035053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організаційно-контрольний відділ </w:t>
            </w:r>
            <w:r w:rsidR="00350532" w:rsidRPr="0035053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апарату міської ради та її виконавчого комітету</w:t>
            </w:r>
            <w:r w:rsidR="0035053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</w:p>
          <w:p w:rsidR="00CF6876" w:rsidRDefault="00350532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="00CF6876"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ідділ з правової та внутрішньої політики міської ради </w:t>
            </w:r>
          </w:p>
          <w:p w:rsidR="00CF6876" w:rsidRDefault="00CF6876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  <w:tr w:rsidR="00CF6876" w:rsidRPr="00775AAC" w:rsidTr="00665DEA">
        <w:tc>
          <w:tcPr>
            <w:tcW w:w="851" w:type="dxa"/>
          </w:tcPr>
          <w:p w:rsidR="00CF6876" w:rsidRDefault="00CF6876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4</w:t>
            </w:r>
            <w:r w:rsidR="000C4642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CF6876" w:rsidRDefault="00350532" w:rsidP="00350532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Проведення інформаційно-просвітницьких кампаній щодо правового виховання, подолання правового нігілізму та стимулювання правомірної поведінки у відповідних сферах населення (інформування у ЗМІ, організація та проведення конференцій, прес-конференцій та круглих столів, занять, лекцій, семінарів, інформаційних та робочих зустрічей,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флеш-мобів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 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поблоково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706" w:type="dxa"/>
          </w:tcPr>
          <w:p w:rsidR="00350532" w:rsidRDefault="00350532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освіти міської ради, відділ молоді та спорту міської ради, служба у справах дітей міської ради, управління соціального захисту населення міської ради, управління соціально-економічного розвитку міської ради, організаційно-контрольний відділ </w:t>
            </w:r>
            <w:r w:rsidRPr="0035053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апарату міської ради та її виконавчого комітету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</w:p>
          <w:p w:rsidR="00350532" w:rsidRDefault="00350532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ідділ з правової та внутрішньої політики міської ради </w:t>
            </w:r>
          </w:p>
          <w:p w:rsidR="00CF6876" w:rsidRDefault="00350532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  <w:tr w:rsidR="000C4642" w:rsidRPr="000C4642" w:rsidTr="00665DEA">
        <w:tc>
          <w:tcPr>
            <w:tcW w:w="851" w:type="dxa"/>
          </w:tcPr>
          <w:p w:rsidR="000C4642" w:rsidRDefault="000C4642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4678" w:type="dxa"/>
          </w:tcPr>
          <w:p w:rsidR="000C4642" w:rsidRDefault="000C4642" w:rsidP="0065322D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Розробка та розповсюдження серед населення, підприємств, установ організацій, закладів</w:t>
            </w:r>
            <w:r w:rsidR="006532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освіти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інформаційних друкованих матеріалів (зокрема, буклетів, бюлетенів</w:t>
            </w:r>
            <w:r w:rsidR="006532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брошур) н</w:t>
            </w:r>
            <w:r w:rsidR="00665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 правову тематику</w:t>
            </w:r>
          </w:p>
        </w:tc>
        <w:tc>
          <w:tcPr>
            <w:tcW w:w="4706" w:type="dxa"/>
          </w:tcPr>
          <w:p w:rsidR="000C4642" w:rsidRDefault="000C4642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освіти міської ради, відділ молоді та спорту міської ради, служба у справах дітей міської ради, управління соціального захисту населення міської ради, управління соціально-економічного розвитку міської ради, в</w:t>
            </w: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ідділ з правової та внутрішньої політики міської ради </w:t>
            </w:r>
          </w:p>
          <w:p w:rsidR="000C4642" w:rsidRDefault="000C4642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  <w:tr w:rsidR="000C4642" w:rsidRPr="000C4642" w:rsidTr="00665DEA">
        <w:tc>
          <w:tcPr>
            <w:tcW w:w="851" w:type="dxa"/>
          </w:tcPr>
          <w:p w:rsidR="000C4642" w:rsidRDefault="000C4642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4678" w:type="dxa"/>
          </w:tcPr>
          <w:p w:rsidR="000C4642" w:rsidRDefault="000C4642" w:rsidP="00350532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Розміщення соціальної реклами (зокрема плакатів,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бігбордів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 на вулицях, у громадському т</w:t>
            </w:r>
            <w:r w:rsidR="00665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ранспорті та громадських місцях</w:t>
            </w:r>
          </w:p>
        </w:tc>
        <w:tc>
          <w:tcPr>
            <w:tcW w:w="4706" w:type="dxa"/>
          </w:tcPr>
          <w:p w:rsidR="000C4642" w:rsidRDefault="000C4642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Управління соціального захисту населення міської ради, управління соціально-економічного розвитку міської ради, в</w:t>
            </w: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ідділ з правової та внутрішньої політики міської ради </w:t>
            </w:r>
          </w:p>
          <w:p w:rsidR="000C4642" w:rsidRDefault="000C4642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  <w:tr w:rsidR="000C4642" w:rsidRPr="000C4642" w:rsidTr="00665DEA">
        <w:tc>
          <w:tcPr>
            <w:tcW w:w="851" w:type="dxa"/>
          </w:tcPr>
          <w:p w:rsidR="000C4642" w:rsidRDefault="000C4642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4678" w:type="dxa"/>
          </w:tcPr>
          <w:p w:rsidR="000C4642" w:rsidRDefault="00B239A6" w:rsidP="00350532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Сприяння організації виступів та в</w:t>
            </w:r>
            <w:r w:rsidR="00731E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исвітлення заходів із реалізації проекту на офіційному </w:t>
            </w:r>
            <w:proofErr w:type="spellStart"/>
            <w:r w:rsidR="00731E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веб-саті</w:t>
            </w:r>
            <w:proofErr w:type="spellEnd"/>
            <w:r w:rsidR="00731E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міської ради та у місцевих ЗМІ</w:t>
            </w:r>
          </w:p>
        </w:tc>
        <w:tc>
          <w:tcPr>
            <w:tcW w:w="4706" w:type="dxa"/>
          </w:tcPr>
          <w:p w:rsidR="00731E98" w:rsidRDefault="00731E98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освіти міської ради, відділ молоді та спорту міської ради, служба у справах дітей міської ради, управління соціального захисту населення міської ради, управління соціально-економічного розвитку міської ради, в</w:t>
            </w: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ідділ з правової та внутрішньої політики міської ради </w:t>
            </w:r>
          </w:p>
          <w:p w:rsidR="000C4642" w:rsidRDefault="00731E98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  <w:tr w:rsidR="000C4642" w:rsidRPr="000C4642" w:rsidTr="00665DEA">
        <w:tc>
          <w:tcPr>
            <w:tcW w:w="851" w:type="dxa"/>
          </w:tcPr>
          <w:p w:rsidR="000C4642" w:rsidRDefault="00731E98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4678" w:type="dxa"/>
          </w:tcPr>
          <w:p w:rsidR="000C4642" w:rsidRDefault="00731E98" w:rsidP="00350532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Опитування та заміри громадської думки</w:t>
            </w:r>
          </w:p>
        </w:tc>
        <w:tc>
          <w:tcPr>
            <w:tcW w:w="4706" w:type="dxa"/>
          </w:tcPr>
          <w:p w:rsidR="00731E98" w:rsidRDefault="00731E98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ідділ з правової та внутрішньої політики міської ради </w:t>
            </w:r>
          </w:p>
          <w:p w:rsidR="000C4642" w:rsidRDefault="00731E98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  <w:tr w:rsidR="00731E98" w:rsidRPr="00145879" w:rsidTr="00665DEA">
        <w:tc>
          <w:tcPr>
            <w:tcW w:w="851" w:type="dxa"/>
          </w:tcPr>
          <w:p w:rsidR="00731E98" w:rsidRDefault="00731E98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4678" w:type="dxa"/>
          </w:tcPr>
          <w:p w:rsidR="00731E98" w:rsidRDefault="00731E98" w:rsidP="00B239A6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Проведення навчань з</w:t>
            </w:r>
            <w:r w:rsidR="00B239A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питань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прав людини </w:t>
            </w:r>
            <w:r w:rsidR="00B239A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для управлінь та відділів міської ради</w:t>
            </w:r>
          </w:p>
        </w:tc>
        <w:tc>
          <w:tcPr>
            <w:tcW w:w="4706" w:type="dxa"/>
          </w:tcPr>
          <w:p w:rsidR="00731E98" w:rsidRDefault="001855C0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Служба у справах дітей міської ради, управління соціального захисту населення міської ради, управління соціально-економічного розвитку міської ради, в</w:t>
            </w: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ідділ з правової та внутрішньої політики міської ради </w:t>
            </w:r>
            <w:r w:rsidR="00731E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  <w:tr w:rsidR="00B239A6" w:rsidRPr="000C4642" w:rsidTr="00665DEA">
        <w:tc>
          <w:tcPr>
            <w:tcW w:w="851" w:type="dxa"/>
          </w:tcPr>
          <w:p w:rsidR="00B239A6" w:rsidRDefault="00B239A6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4678" w:type="dxa"/>
          </w:tcPr>
          <w:p w:rsidR="00B239A6" w:rsidRDefault="00B239A6" w:rsidP="00B239A6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Організація надання безоплатної правової допомоги </w:t>
            </w:r>
          </w:p>
        </w:tc>
        <w:tc>
          <w:tcPr>
            <w:tcW w:w="4706" w:type="dxa"/>
          </w:tcPr>
          <w:p w:rsidR="00B239A6" w:rsidRDefault="00B239A6" w:rsidP="00B239A6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</w:t>
            </w:r>
          </w:p>
          <w:p w:rsidR="00B239A6" w:rsidRDefault="00B239A6" w:rsidP="00B239A6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  <w:tr w:rsidR="00731E98" w:rsidRPr="000C4642" w:rsidTr="00665DEA">
        <w:tc>
          <w:tcPr>
            <w:tcW w:w="851" w:type="dxa"/>
          </w:tcPr>
          <w:p w:rsidR="00731E98" w:rsidRDefault="00B239A6" w:rsidP="00442175">
            <w:pPr>
              <w:tabs>
                <w:tab w:val="left" w:pos="6480"/>
              </w:tabs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11</w:t>
            </w:r>
            <w:r w:rsidR="00731E98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31E98" w:rsidRDefault="00731E98" w:rsidP="00350532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Забезпечення прав учасників антитерористичної операції та внутрішньо переміщених осіб </w:t>
            </w:r>
            <w:r w:rsidR="00B239A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шляхом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розробки інформаційних матеріалів, інформування у ЗМІ</w:t>
            </w:r>
          </w:p>
        </w:tc>
        <w:tc>
          <w:tcPr>
            <w:tcW w:w="4706" w:type="dxa"/>
          </w:tcPr>
          <w:p w:rsidR="00731E98" w:rsidRDefault="00731E98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Управління соціального захисту населення міської ради, управління соціально-економічного розвитку міської ради</w:t>
            </w:r>
          </w:p>
          <w:p w:rsidR="00731E98" w:rsidRDefault="00731E98" w:rsidP="00665DEA">
            <w:pPr>
              <w:tabs>
                <w:tab w:val="left" w:pos="6480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(Протягом року)</w:t>
            </w:r>
          </w:p>
        </w:tc>
      </w:tr>
    </w:tbl>
    <w:p w:rsidR="00CF6876" w:rsidRDefault="00CF6876" w:rsidP="00CF6876">
      <w:pPr>
        <w:rPr>
          <w:lang w:val="uk-UA"/>
        </w:rPr>
      </w:pPr>
    </w:p>
    <w:p w:rsidR="00CF6876" w:rsidRPr="00811AC3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11AC3"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BE766A" w:rsidRDefault="00CF6876" w:rsidP="00B239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11AC3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О.</w:t>
      </w:r>
      <w:r w:rsidR="00731E98">
        <w:rPr>
          <w:rFonts w:ascii="Times New Roman" w:hAnsi="Times New Roman"/>
          <w:b/>
          <w:sz w:val="28"/>
          <w:szCs w:val="28"/>
          <w:lang w:val="uk-UA"/>
        </w:rPr>
        <w:t>ГАВРИЛЬЧЕНКО</w:t>
      </w:r>
    </w:p>
    <w:p w:rsidR="00F5642B" w:rsidRPr="00B239A6" w:rsidRDefault="00F5642B" w:rsidP="00B239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F5642B" w:rsidRPr="00B239A6" w:rsidSect="001855C0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7C9C"/>
    <w:multiLevelType w:val="hybridMultilevel"/>
    <w:tmpl w:val="CBE800A0"/>
    <w:lvl w:ilvl="0" w:tplc="758E553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FE"/>
    <w:rsid w:val="000C4642"/>
    <w:rsid w:val="00145879"/>
    <w:rsid w:val="001855C0"/>
    <w:rsid w:val="002B41FE"/>
    <w:rsid w:val="003157D9"/>
    <w:rsid w:val="00350532"/>
    <w:rsid w:val="003C7F10"/>
    <w:rsid w:val="003E4825"/>
    <w:rsid w:val="005A44C9"/>
    <w:rsid w:val="005D214B"/>
    <w:rsid w:val="0065322D"/>
    <w:rsid w:val="00665DEA"/>
    <w:rsid w:val="00731E98"/>
    <w:rsid w:val="009F339A"/>
    <w:rsid w:val="00B21A81"/>
    <w:rsid w:val="00B239A6"/>
    <w:rsid w:val="00BD21DB"/>
    <w:rsid w:val="00BE766A"/>
    <w:rsid w:val="00CF6876"/>
    <w:rsid w:val="00F5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6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8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6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12</cp:revision>
  <cp:lastPrinted>2019-02-14T07:49:00Z</cp:lastPrinted>
  <dcterms:created xsi:type="dcterms:W3CDTF">2018-02-21T13:31:00Z</dcterms:created>
  <dcterms:modified xsi:type="dcterms:W3CDTF">2019-02-14T07:49:00Z</dcterms:modified>
</cp:coreProperties>
</file>