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B5A" w:rsidRPr="00B55840" w:rsidRDefault="00B55840" w:rsidP="00B55840">
      <w:pPr>
        <w:rPr>
          <w:color w:val="000000"/>
          <w:sz w:val="28"/>
          <w:szCs w:val="28"/>
          <w:lang w:val="uk-UA"/>
        </w:rPr>
      </w:pPr>
      <w:r>
        <w:rPr>
          <w:color w:val="000000"/>
          <w:sz w:val="28"/>
          <w:szCs w:val="28"/>
          <w:lang w:val="uk-UA"/>
        </w:rPr>
        <w:t xml:space="preserve">                                                                              </w:t>
      </w:r>
      <w:r w:rsidR="00897B5A" w:rsidRPr="00B06B93">
        <w:rPr>
          <w:color w:val="000000"/>
          <w:sz w:val="28"/>
          <w:szCs w:val="28"/>
          <w:lang w:val="uk-UA"/>
        </w:rPr>
        <w:t>ЗАТВЕРДЖЕНО</w:t>
      </w:r>
    </w:p>
    <w:p w:rsidR="00F96619" w:rsidRDefault="00B55840" w:rsidP="00B55840">
      <w:pPr>
        <w:rPr>
          <w:color w:val="000000"/>
          <w:sz w:val="28"/>
          <w:szCs w:val="28"/>
          <w:lang w:val="uk-UA"/>
        </w:rPr>
      </w:pPr>
      <w:r>
        <w:rPr>
          <w:color w:val="000000"/>
          <w:sz w:val="28"/>
          <w:szCs w:val="28"/>
          <w:lang w:val="uk-UA"/>
        </w:rPr>
        <w:t xml:space="preserve">                                                                              </w:t>
      </w:r>
      <w:r w:rsidR="00897B5A" w:rsidRPr="00B06B93">
        <w:rPr>
          <w:color w:val="000000"/>
          <w:sz w:val="28"/>
          <w:szCs w:val="28"/>
          <w:lang w:val="uk-UA"/>
        </w:rPr>
        <w:t xml:space="preserve">Розпорядження </w:t>
      </w:r>
      <w:r>
        <w:rPr>
          <w:color w:val="000000"/>
          <w:sz w:val="28"/>
          <w:szCs w:val="28"/>
          <w:lang w:val="uk-UA"/>
        </w:rPr>
        <w:t>міського голови</w:t>
      </w:r>
      <w:r>
        <w:rPr>
          <w:color w:val="000000"/>
          <w:sz w:val="28"/>
          <w:szCs w:val="28"/>
          <w:lang w:val="en-US"/>
        </w:rPr>
        <w:t xml:space="preserve"> </w:t>
      </w:r>
    </w:p>
    <w:p w:rsidR="00897B5A" w:rsidRPr="00B06B93" w:rsidRDefault="00B55840" w:rsidP="00B55840">
      <w:pPr>
        <w:rPr>
          <w:color w:val="000000"/>
          <w:sz w:val="28"/>
          <w:szCs w:val="28"/>
          <w:lang w:val="uk-UA"/>
        </w:rPr>
      </w:pPr>
      <w:r>
        <w:rPr>
          <w:color w:val="000000"/>
          <w:sz w:val="28"/>
          <w:szCs w:val="28"/>
          <w:lang w:val="uk-UA"/>
        </w:rPr>
        <w:t xml:space="preserve">                                                                              </w:t>
      </w:r>
      <w:r w:rsidR="004C2208">
        <w:rPr>
          <w:color w:val="000000"/>
          <w:sz w:val="28"/>
          <w:szCs w:val="28"/>
          <w:lang w:val="uk-UA"/>
        </w:rPr>
        <w:t>06.03.2020</w:t>
      </w:r>
      <w:r w:rsidR="00F96619">
        <w:rPr>
          <w:color w:val="000000"/>
          <w:sz w:val="28"/>
          <w:szCs w:val="28"/>
          <w:lang w:val="uk-UA"/>
        </w:rPr>
        <w:t xml:space="preserve"> № </w:t>
      </w:r>
      <w:r w:rsidR="004C2208">
        <w:rPr>
          <w:color w:val="000000"/>
          <w:sz w:val="28"/>
          <w:szCs w:val="28"/>
          <w:lang w:val="uk-UA"/>
        </w:rPr>
        <w:t>45-ОД</w:t>
      </w:r>
      <w:bookmarkStart w:id="0" w:name="_GoBack"/>
      <w:bookmarkEnd w:id="0"/>
    </w:p>
    <w:p w:rsidR="00897B5A" w:rsidRPr="00B06B93" w:rsidRDefault="00897B5A" w:rsidP="00897B5A">
      <w:pPr>
        <w:jc w:val="center"/>
        <w:rPr>
          <w:b/>
          <w:sz w:val="28"/>
          <w:szCs w:val="28"/>
          <w:lang w:val="uk-UA"/>
        </w:rPr>
      </w:pPr>
    </w:p>
    <w:p w:rsidR="00B55840" w:rsidRDefault="00B55840" w:rsidP="00897B5A">
      <w:pPr>
        <w:jc w:val="center"/>
        <w:rPr>
          <w:b/>
          <w:sz w:val="28"/>
          <w:szCs w:val="28"/>
          <w:lang w:val="uk-UA"/>
        </w:rPr>
      </w:pPr>
    </w:p>
    <w:p w:rsidR="00897B5A" w:rsidRPr="00B06B93" w:rsidRDefault="00897B5A" w:rsidP="00897B5A">
      <w:pPr>
        <w:jc w:val="center"/>
        <w:rPr>
          <w:b/>
          <w:sz w:val="28"/>
          <w:szCs w:val="28"/>
          <w:lang w:val="uk-UA"/>
        </w:rPr>
      </w:pPr>
      <w:r w:rsidRPr="00B06B93">
        <w:rPr>
          <w:b/>
          <w:sz w:val="28"/>
          <w:szCs w:val="28"/>
          <w:lang w:val="uk-UA"/>
        </w:rPr>
        <w:t xml:space="preserve">ПОЛОЖЕННЯ </w:t>
      </w:r>
    </w:p>
    <w:p w:rsidR="00897B5A" w:rsidRPr="00B06B93" w:rsidRDefault="00897B5A" w:rsidP="00897B5A">
      <w:pPr>
        <w:pStyle w:val="a3"/>
        <w:jc w:val="center"/>
        <w:rPr>
          <w:b/>
          <w:color w:val="000000"/>
          <w:sz w:val="28"/>
          <w:szCs w:val="28"/>
          <w:lang w:val="uk-UA"/>
        </w:rPr>
      </w:pPr>
      <w:r w:rsidRPr="00B06B93">
        <w:rPr>
          <w:b/>
          <w:color w:val="000000"/>
          <w:sz w:val="28"/>
          <w:szCs w:val="28"/>
          <w:lang w:val="uk-UA"/>
        </w:rPr>
        <w:t>про тимчасову протиепідемічну комісію при</w:t>
      </w:r>
    </w:p>
    <w:p w:rsidR="00897B5A" w:rsidRPr="00B06B93" w:rsidRDefault="00F96619" w:rsidP="00897B5A">
      <w:pPr>
        <w:pStyle w:val="a3"/>
        <w:jc w:val="center"/>
        <w:rPr>
          <w:b/>
          <w:color w:val="000000"/>
          <w:sz w:val="28"/>
          <w:szCs w:val="28"/>
          <w:lang w:val="uk-UA"/>
        </w:rPr>
      </w:pPr>
      <w:r>
        <w:rPr>
          <w:b/>
          <w:color w:val="000000"/>
          <w:sz w:val="28"/>
          <w:szCs w:val="28"/>
          <w:lang w:val="uk-UA"/>
        </w:rPr>
        <w:t>Глухівській міській раді</w:t>
      </w:r>
    </w:p>
    <w:p w:rsidR="00897B5A" w:rsidRPr="00B06B93" w:rsidRDefault="00897B5A" w:rsidP="00897B5A">
      <w:pPr>
        <w:rPr>
          <w:b/>
          <w:sz w:val="28"/>
          <w:szCs w:val="28"/>
          <w:lang w:val="uk-UA"/>
        </w:rPr>
      </w:pPr>
    </w:p>
    <w:p w:rsidR="00897B5A" w:rsidRPr="00B06B93" w:rsidRDefault="00EF74C5" w:rsidP="00EF74C5">
      <w:pPr>
        <w:tabs>
          <w:tab w:val="left" w:pos="993"/>
        </w:tabs>
        <w:spacing w:line="233" w:lineRule="auto"/>
        <w:jc w:val="both"/>
        <w:rPr>
          <w:sz w:val="28"/>
          <w:szCs w:val="28"/>
          <w:lang w:val="uk-UA"/>
        </w:rPr>
      </w:pPr>
      <w:r>
        <w:rPr>
          <w:sz w:val="28"/>
          <w:szCs w:val="28"/>
          <w:lang w:val="uk-UA"/>
        </w:rPr>
        <w:tab/>
        <w:t xml:space="preserve">1. </w:t>
      </w:r>
      <w:r w:rsidR="00897B5A" w:rsidRPr="00B06B93">
        <w:rPr>
          <w:sz w:val="28"/>
          <w:szCs w:val="28"/>
          <w:lang w:val="uk-UA"/>
        </w:rPr>
        <w:t xml:space="preserve">Тимчасова протиепідемічна комісія при </w:t>
      </w:r>
      <w:r>
        <w:rPr>
          <w:sz w:val="28"/>
          <w:szCs w:val="28"/>
          <w:lang w:val="uk-UA"/>
        </w:rPr>
        <w:t>Глухівськ</w:t>
      </w:r>
      <w:r w:rsidR="0069707E">
        <w:rPr>
          <w:sz w:val="28"/>
          <w:szCs w:val="28"/>
          <w:lang w:val="uk-UA"/>
        </w:rPr>
        <w:t>ій</w:t>
      </w:r>
      <w:r>
        <w:rPr>
          <w:sz w:val="28"/>
          <w:szCs w:val="28"/>
          <w:lang w:val="uk-UA"/>
        </w:rPr>
        <w:t xml:space="preserve"> міськ</w:t>
      </w:r>
      <w:r w:rsidR="0069707E">
        <w:rPr>
          <w:sz w:val="28"/>
          <w:szCs w:val="28"/>
          <w:lang w:val="uk-UA"/>
        </w:rPr>
        <w:t>ій раді</w:t>
      </w:r>
      <w:r w:rsidR="00897B5A" w:rsidRPr="00B06B93">
        <w:rPr>
          <w:sz w:val="28"/>
          <w:szCs w:val="28"/>
          <w:lang w:val="uk-UA"/>
        </w:rPr>
        <w:t xml:space="preserve"> (далі – комісія) створюється з метою здійснення оперативного контролю і координації діяльності органів виконавчої влади, підприємств, установ, організацій і громадян, пов’язаної із запобіганням і ліквідацією епідемій, спалахів особливо небезпечних, небезпечних інфекційних захворювань, масових неінфекційних захворювань (отруєнь) та радіаційних уражень людей.</w:t>
      </w:r>
    </w:p>
    <w:p w:rsidR="007D563C" w:rsidRDefault="007D563C" w:rsidP="007D563C">
      <w:pPr>
        <w:tabs>
          <w:tab w:val="left" w:pos="993"/>
        </w:tabs>
        <w:spacing w:line="233" w:lineRule="auto"/>
        <w:jc w:val="both"/>
        <w:rPr>
          <w:sz w:val="28"/>
          <w:szCs w:val="28"/>
          <w:lang w:val="uk-UA"/>
        </w:rPr>
      </w:pPr>
      <w:r>
        <w:rPr>
          <w:sz w:val="28"/>
          <w:szCs w:val="28"/>
          <w:lang w:val="uk-UA"/>
        </w:rPr>
        <w:tab/>
        <w:t xml:space="preserve">2. </w:t>
      </w:r>
      <w:r w:rsidR="00897B5A" w:rsidRPr="00B06B93">
        <w:rPr>
          <w:sz w:val="28"/>
          <w:szCs w:val="28"/>
          <w:lang w:val="uk-UA"/>
        </w:rPr>
        <w:t>У своїй діяльності комісія керується Конституцією та законами України, указами Президента України, постановами Кабінету Міністрів України, іншими норм</w:t>
      </w:r>
      <w:r w:rsidR="00897B5A">
        <w:rPr>
          <w:sz w:val="28"/>
          <w:szCs w:val="28"/>
          <w:lang w:val="uk-UA"/>
        </w:rPr>
        <w:t>ативно-правовими актами та цим П</w:t>
      </w:r>
      <w:r>
        <w:rPr>
          <w:sz w:val="28"/>
          <w:szCs w:val="28"/>
          <w:lang w:val="uk-UA"/>
        </w:rPr>
        <w:t>оложенням.</w:t>
      </w:r>
    </w:p>
    <w:p w:rsidR="00897B5A" w:rsidRDefault="007D563C" w:rsidP="007D563C">
      <w:pPr>
        <w:tabs>
          <w:tab w:val="left" w:pos="993"/>
        </w:tabs>
        <w:spacing w:line="233" w:lineRule="auto"/>
        <w:jc w:val="both"/>
        <w:rPr>
          <w:sz w:val="28"/>
          <w:szCs w:val="28"/>
          <w:lang w:val="uk-UA"/>
        </w:rPr>
      </w:pPr>
      <w:r>
        <w:rPr>
          <w:sz w:val="28"/>
          <w:szCs w:val="28"/>
          <w:lang w:val="uk-UA"/>
        </w:rPr>
        <w:tab/>
        <w:t xml:space="preserve">3. </w:t>
      </w:r>
      <w:r w:rsidR="00897B5A" w:rsidRPr="00B06B93">
        <w:rPr>
          <w:sz w:val="28"/>
          <w:szCs w:val="28"/>
          <w:lang w:val="uk-UA"/>
        </w:rPr>
        <w:t>Основним завданням комісії є</w:t>
      </w:r>
      <w:r w:rsidR="00897B5A">
        <w:rPr>
          <w:sz w:val="28"/>
          <w:szCs w:val="28"/>
          <w:lang w:val="uk-UA"/>
        </w:rPr>
        <w:t xml:space="preserve"> </w:t>
      </w:r>
      <w:r w:rsidR="00897B5A">
        <w:rPr>
          <w:sz w:val="28"/>
          <w:szCs w:val="28"/>
        </w:rPr>
        <w:t>забезпечення орган</w:t>
      </w:r>
      <w:r w:rsidR="00897B5A">
        <w:rPr>
          <w:sz w:val="28"/>
          <w:szCs w:val="28"/>
          <w:lang w:val="uk-UA"/>
        </w:rPr>
        <w:t>і</w:t>
      </w:r>
      <w:r w:rsidR="00897B5A">
        <w:rPr>
          <w:sz w:val="28"/>
          <w:szCs w:val="28"/>
        </w:rPr>
        <w:t xml:space="preserve">зації </w:t>
      </w:r>
      <w:r w:rsidR="00897B5A">
        <w:rPr>
          <w:sz w:val="28"/>
          <w:szCs w:val="28"/>
          <w:lang w:val="uk-UA"/>
        </w:rPr>
        <w:t>виконання</w:t>
      </w:r>
      <w:r w:rsidR="00897B5A" w:rsidRPr="0068454E">
        <w:rPr>
          <w:sz w:val="28"/>
          <w:szCs w:val="28"/>
          <w:lang w:val="uk-UA"/>
        </w:rPr>
        <w:t xml:space="preserve"> Національного плану протиепідемічних заходів щодо запобігання занесенню і поширенню на території України гострої респіраторної хвороби, спричиненої </w:t>
      </w:r>
      <w:proofErr w:type="spellStart"/>
      <w:r w:rsidR="00897B5A" w:rsidRPr="0068454E">
        <w:rPr>
          <w:sz w:val="28"/>
          <w:szCs w:val="28"/>
          <w:lang w:val="uk-UA"/>
        </w:rPr>
        <w:t>коронавірусом</w:t>
      </w:r>
      <w:proofErr w:type="spellEnd"/>
      <w:r w:rsidR="00897B5A" w:rsidRPr="0068454E">
        <w:rPr>
          <w:sz w:val="28"/>
          <w:szCs w:val="28"/>
          <w:lang w:val="uk-UA"/>
        </w:rPr>
        <w:t xml:space="preserve"> 2019-nCoV, на 2020 рік, затвердженого розпорядженням Кабінету Міністрів України від 3 лютого 2020 р. № 93-р</w:t>
      </w:r>
      <w:r w:rsidR="00897B5A">
        <w:rPr>
          <w:sz w:val="28"/>
          <w:szCs w:val="28"/>
          <w:lang w:val="uk-UA"/>
        </w:rPr>
        <w:t xml:space="preserve">, </w:t>
      </w:r>
      <w:r w:rsidR="005D57BE">
        <w:rPr>
          <w:sz w:val="28"/>
          <w:szCs w:val="28"/>
          <w:lang w:val="uk-UA"/>
        </w:rPr>
        <w:t>Регіона</w:t>
      </w:r>
      <w:r w:rsidR="005D57BE" w:rsidRPr="0068454E">
        <w:rPr>
          <w:sz w:val="28"/>
          <w:szCs w:val="28"/>
          <w:lang w:val="uk-UA"/>
        </w:rPr>
        <w:t xml:space="preserve">льного плану протиепідемічних заходів щодо запобігання занесенню </w:t>
      </w:r>
      <w:r w:rsidR="005D57BE">
        <w:rPr>
          <w:sz w:val="28"/>
          <w:szCs w:val="28"/>
          <w:lang w:val="uk-UA"/>
        </w:rPr>
        <w:t>і поширенню на території Сумської області</w:t>
      </w:r>
      <w:r w:rsidR="005D57BE" w:rsidRPr="0068454E">
        <w:rPr>
          <w:sz w:val="28"/>
          <w:szCs w:val="28"/>
          <w:lang w:val="uk-UA"/>
        </w:rPr>
        <w:t xml:space="preserve"> гострої респіраторної хвороби, спричиненої </w:t>
      </w:r>
      <w:proofErr w:type="spellStart"/>
      <w:r w:rsidR="005D57BE" w:rsidRPr="0068454E">
        <w:rPr>
          <w:sz w:val="28"/>
          <w:szCs w:val="28"/>
          <w:lang w:val="uk-UA"/>
        </w:rPr>
        <w:t>коронавірусом</w:t>
      </w:r>
      <w:proofErr w:type="spellEnd"/>
      <w:r w:rsidR="005D57BE" w:rsidRPr="0068454E">
        <w:rPr>
          <w:sz w:val="28"/>
          <w:szCs w:val="28"/>
          <w:lang w:val="uk-UA"/>
        </w:rPr>
        <w:t xml:space="preserve"> 2019-nCoV, на 2020 рік, затвердженого розпорядженням</w:t>
      </w:r>
      <w:r w:rsidR="005D57BE">
        <w:rPr>
          <w:sz w:val="28"/>
          <w:szCs w:val="28"/>
          <w:lang w:val="uk-UA"/>
        </w:rPr>
        <w:t xml:space="preserve"> голови Сумської обласної державної адміністрації від 25 лютого 2020 № 74-ОД,</w:t>
      </w:r>
      <w:r w:rsidR="005D57BE" w:rsidRPr="0068454E">
        <w:rPr>
          <w:sz w:val="28"/>
          <w:szCs w:val="28"/>
          <w:lang w:val="uk-UA"/>
        </w:rPr>
        <w:t xml:space="preserve"> </w:t>
      </w:r>
      <w:r w:rsidR="00897B5A">
        <w:rPr>
          <w:sz w:val="28"/>
          <w:szCs w:val="28"/>
          <w:lang w:val="uk-UA"/>
        </w:rPr>
        <w:t xml:space="preserve">а також здійснення </w:t>
      </w:r>
      <w:r w:rsidR="00897B5A" w:rsidRPr="005F6E81">
        <w:rPr>
          <w:sz w:val="28"/>
          <w:szCs w:val="28"/>
          <w:lang w:val="uk-UA"/>
        </w:rPr>
        <w:t xml:space="preserve">через органи виконавчої влади, керівників підприємств, установ і організацій </w:t>
      </w:r>
      <w:r w:rsidR="00897B5A">
        <w:rPr>
          <w:sz w:val="28"/>
          <w:szCs w:val="28"/>
          <w:lang w:val="uk-UA"/>
        </w:rPr>
        <w:t>контролю за:</w:t>
      </w:r>
    </w:p>
    <w:p w:rsidR="00897B5A" w:rsidRDefault="00897B5A" w:rsidP="00897B5A">
      <w:pPr>
        <w:spacing w:line="233" w:lineRule="auto"/>
        <w:ind w:firstLine="709"/>
        <w:jc w:val="both"/>
        <w:rPr>
          <w:sz w:val="28"/>
          <w:szCs w:val="28"/>
          <w:lang w:val="uk-UA"/>
        </w:rPr>
      </w:pPr>
      <w:r>
        <w:rPr>
          <w:sz w:val="28"/>
          <w:szCs w:val="28"/>
          <w:lang w:val="uk-UA"/>
        </w:rPr>
        <w:t>1</w:t>
      </w:r>
      <w:r w:rsidR="005D57BE">
        <w:rPr>
          <w:sz w:val="28"/>
          <w:szCs w:val="28"/>
          <w:lang w:val="uk-UA"/>
        </w:rPr>
        <w:t xml:space="preserve">) </w:t>
      </w:r>
      <w:r w:rsidRPr="00B06B93">
        <w:rPr>
          <w:sz w:val="28"/>
          <w:szCs w:val="28"/>
          <w:lang w:val="uk-UA"/>
        </w:rPr>
        <w:t>виконанням санітарно-гігієнічних та протиепідемічних (</w:t>
      </w:r>
      <w:proofErr w:type="spellStart"/>
      <w:r w:rsidRPr="00B06B93">
        <w:rPr>
          <w:sz w:val="28"/>
          <w:szCs w:val="28"/>
          <w:lang w:val="uk-UA"/>
        </w:rPr>
        <w:t>профілак-тичних</w:t>
      </w:r>
      <w:proofErr w:type="spellEnd"/>
      <w:r w:rsidRPr="00B06B93">
        <w:rPr>
          <w:sz w:val="28"/>
          <w:szCs w:val="28"/>
          <w:lang w:val="uk-UA"/>
        </w:rPr>
        <w:t>) заходів з метою запобігання розповсюдженню особливо небезпечних інфекційних захворювань, масових неінфекційних захворювань (отруєн</w:t>
      </w:r>
      <w:r>
        <w:rPr>
          <w:sz w:val="28"/>
          <w:szCs w:val="28"/>
          <w:lang w:val="uk-UA"/>
        </w:rPr>
        <w:t>ь) та радіаційних уражень людей;</w:t>
      </w:r>
    </w:p>
    <w:p w:rsidR="00897B5A" w:rsidRPr="00B06B93" w:rsidRDefault="005D57BE" w:rsidP="00897B5A">
      <w:pPr>
        <w:spacing w:line="233" w:lineRule="auto"/>
        <w:ind w:firstLine="709"/>
        <w:jc w:val="both"/>
        <w:rPr>
          <w:sz w:val="28"/>
          <w:szCs w:val="28"/>
          <w:lang w:val="uk-UA"/>
        </w:rPr>
      </w:pPr>
      <w:r>
        <w:rPr>
          <w:sz w:val="28"/>
          <w:szCs w:val="28"/>
          <w:lang w:val="uk-UA"/>
        </w:rPr>
        <w:t xml:space="preserve">2) </w:t>
      </w:r>
      <w:r w:rsidR="00897B5A">
        <w:rPr>
          <w:sz w:val="28"/>
          <w:szCs w:val="28"/>
          <w:lang w:val="uk-UA"/>
        </w:rPr>
        <w:t>ліквідацією</w:t>
      </w:r>
      <w:r w:rsidR="00897B5A" w:rsidRPr="00B06B93">
        <w:rPr>
          <w:sz w:val="28"/>
          <w:szCs w:val="28"/>
          <w:lang w:val="uk-UA"/>
        </w:rPr>
        <w:t xml:space="preserve"> епідемій, спалахів особливо небезпечних, небезпечних інфекційних захворювань, масових неінфекційних захворювань (отруєнь) та радіаційних уражень людей і їх наслідків;</w:t>
      </w:r>
    </w:p>
    <w:p w:rsidR="007D563C" w:rsidRDefault="00897B5A" w:rsidP="007D563C">
      <w:pPr>
        <w:spacing w:line="233" w:lineRule="auto"/>
        <w:ind w:firstLine="709"/>
        <w:jc w:val="both"/>
        <w:rPr>
          <w:sz w:val="28"/>
          <w:szCs w:val="28"/>
          <w:lang w:val="uk-UA"/>
        </w:rPr>
      </w:pPr>
      <w:r>
        <w:rPr>
          <w:sz w:val="28"/>
          <w:szCs w:val="28"/>
          <w:lang w:val="uk-UA"/>
        </w:rPr>
        <w:t>3</w:t>
      </w:r>
      <w:r w:rsidRPr="00B06B93">
        <w:rPr>
          <w:sz w:val="28"/>
          <w:szCs w:val="28"/>
          <w:lang w:val="uk-UA"/>
        </w:rPr>
        <w:t>) додержання</w:t>
      </w:r>
      <w:r>
        <w:rPr>
          <w:sz w:val="28"/>
          <w:szCs w:val="28"/>
          <w:lang w:val="uk-UA"/>
        </w:rPr>
        <w:t>м</w:t>
      </w:r>
      <w:r w:rsidRPr="00B06B93">
        <w:rPr>
          <w:sz w:val="28"/>
          <w:szCs w:val="28"/>
          <w:lang w:val="uk-UA"/>
        </w:rPr>
        <w:t xml:space="preserve"> юридичними і фізичними особами санітарних норм, спрямованих на захист здоров’я і життя людей та охорону довкілля.</w:t>
      </w:r>
    </w:p>
    <w:p w:rsidR="00897B5A" w:rsidRPr="00B06B93" w:rsidRDefault="007D563C" w:rsidP="007D563C">
      <w:pPr>
        <w:spacing w:line="233" w:lineRule="auto"/>
        <w:ind w:left="708" w:firstLine="1"/>
        <w:jc w:val="both"/>
        <w:rPr>
          <w:sz w:val="28"/>
          <w:szCs w:val="28"/>
          <w:lang w:val="uk-UA"/>
        </w:rPr>
      </w:pPr>
      <w:r>
        <w:rPr>
          <w:sz w:val="28"/>
          <w:szCs w:val="28"/>
          <w:lang w:val="uk-UA"/>
        </w:rPr>
        <w:t xml:space="preserve">4. </w:t>
      </w:r>
      <w:r w:rsidR="00897B5A" w:rsidRPr="00B06B93">
        <w:rPr>
          <w:sz w:val="28"/>
          <w:szCs w:val="28"/>
          <w:lang w:val="uk-UA"/>
        </w:rPr>
        <w:t xml:space="preserve">Відповідно до покладених на неї завдань комісія: </w:t>
      </w:r>
    </w:p>
    <w:p w:rsidR="00897B5A" w:rsidRPr="00B06B93" w:rsidRDefault="00897B5A" w:rsidP="00897B5A">
      <w:pPr>
        <w:spacing w:line="233" w:lineRule="auto"/>
        <w:ind w:firstLine="709"/>
        <w:jc w:val="both"/>
        <w:rPr>
          <w:sz w:val="28"/>
          <w:szCs w:val="28"/>
          <w:lang w:val="uk-UA"/>
        </w:rPr>
      </w:pPr>
      <w:r w:rsidRPr="00B06B93">
        <w:rPr>
          <w:sz w:val="28"/>
          <w:szCs w:val="28"/>
          <w:lang w:val="uk-UA"/>
        </w:rPr>
        <w:t>1) вживає оперативних заходів для локалізації та ліквідації епідемій, спалахів особливо небезпечних, небезпечних інфекційних захворювань, масових неінфекційних захворювань (отруєнь) та радіаційних уражень людей;</w:t>
      </w:r>
    </w:p>
    <w:p w:rsidR="00897B5A" w:rsidRPr="00B06B93" w:rsidRDefault="00897B5A" w:rsidP="00897B5A">
      <w:pPr>
        <w:spacing w:line="233" w:lineRule="auto"/>
        <w:ind w:firstLine="709"/>
        <w:jc w:val="both"/>
        <w:rPr>
          <w:sz w:val="28"/>
          <w:szCs w:val="28"/>
          <w:lang w:val="uk-UA"/>
        </w:rPr>
      </w:pPr>
      <w:r w:rsidRPr="00B06B93">
        <w:rPr>
          <w:sz w:val="28"/>
          <w:szCs w:val="28"/>
          <w:lang w:val="uk-UA"/>
        </w:rPr>
        <w:lastRenderedPageBreak/>
        <w:t>2) координує діяльність місцевих органів виконавчої влади, підприємств, установ, організацій з питань проведення санітарних та протиепідемічних (профілактичних) заходів;</w:t>
      </w:r>
    </w:p>
    <w:p w:rsidR="00897B5A" w:rsidRDefault="00897B5A" w:rsidP="00897B5A">
      <w:pPr>
        <w:spacing w:line="233" w:lineRule="auto"/>
        <w:ind w:firstLine="709"/>
        <w:jc w:val="both"/>
        <w:rPr>
          <w:sz w:val="28"/>
          <w:szCs w:val="28"/>
          <w:lang w:val="uk-UA"/>
        </w:rPr>
      </w:pPr>
      <w:r w:rsidRPr="00B06B93">
        <w:rPr>
          <w:sz w:val="28"/>
          <w:szCs w:val="28"/>
          <w:lang w:val="uk-UA"/>
        </w:rPr>
        <w:t xml:space="preserve">3) </w:t>
      </w:r>
      <w:r>
        <w:rPr>
          <w:sz w:val="28"/>
          <w:szCs w:val="28"/>
          <w:lang w:val="uk-UA"/>
        </w:rPr>
        <w:t xml:space="preserve">оперативно </w:t>
      </w:r>
      <w:r w:rsidRPr="00B06B93">
        <w:rPr>
          <w:sz w:val="28"/>
          <w:szCs w:val="28"/>
          <w:lang w:val="uk-UA"/>
        </w:rPr>
        <w:t>залучає вчених</w:t>
      </w:r>
      <w:r>
        <w:rPr>
          <w:sz w:val="28"/>
          <w:szCs w:val="28"/>
          <w:lang w:val="uk-UA"/>
        </w:rPr>
        <w:t>,</w:t>
      </w:r>
      <w:r w:rsidRPr="00B06B93">
        <w:rPr>
          <w:sz w:val="28"/>
          <w:szCs w:val="28"/>
          <w:lang w:val="uk-UA"/>
        </w:rPr>
        <w:t xml:space="preserve"> </w:t>
      </w:r>
      <w:r w:rsidRPr="00D95B2B">
        <w:rPr>
          <w:sz w:val="28"/>
          <w:szCs w:val="28"/>
          <w:lang w:val="uk-UA"/>
        </w:rPr>
        <w:t xml:space="preserve">фахівців закладів та установ охорони здоров’я, керівників та провідних спеціалістів підприємств, установ, організацій </w:t>
      </w:r>
      <w:r w:rsidRPr="00B06B93">
        <w:rPr>
          <w:sz w:val="28"/>
          <w:szCs w:val="28"/>
          <w:lang w:val="uk-UA"/>
        </w:rPr>
        <w:t>для оперативного проведення санітарних та протиепідемічних (профілактичних) заходів;</w:t>
      </w:r>
    </w:p>
    <w:p w:rsidR="00897B5A" w:rsidRPr="00B06B93" w:rsidRDefault="00897B5A" w:rsidP="00897B5A">
      <w:pPr>
        <w:spacing w:line="233" w:lineRule="auto"/>
        <w:ind w:firstLine="709"/>
        <w:jc w:val="both"/>
        <w:rPr>
          <w:sz w:val="28"/>
          <w:szCs w:val="28"/>
          <w:lang w:val="uk-UA"/>
        </w:rPr>
      </w:pPr>
      <w:r w:rsidRPr="00B06B93">
        <w:rPr>
          <w:sz w:val="28"/>
          <w:szCs w:val="28"/>
          <w:lang w:val="uk-UA"/>
        </w:rPr>
        <w:t xml:space="preserve">4) </w:t>
      </w:r>
      <w:r w:rsidR="005D57BE">
        <w:rPr>
          <w:sz w:val="28"/>
          <w:szCs w:val="28"/>
          <w:lang w:val="uk-UA"/>
        </w:rPr>
        <w:t>інформує постійну міську</w:t>
      </w:r>
      <w:r w:rsidRPr="00B06B93">
        <w:rPr>
          <w:sz w:val="28"/>
          <w:szCs w:val="28"/>
          <w:lang w:val="uk-UA"/>
        </w:rPr>
        <w:t xml:space="preserve"> комісію з питань техногенно-екологічної безпеки і надзвичайних ситуацій при </w:t>
      </w:r>
      <w:r w:rsidR="005D57BE">
        <w:rPr>
          <w:sz w:val="28"/>
          <w:szCs w:val="28"/>
          <w:lang w:val="uk-UA"/>
        </w:rPr>
        <w:t>Глухівській міській раді</w:t>
      </w:r>
      <w:r w:rsidRPr="00B06B93">
        <w:rPr>
          <w:sz w:val="28"/>
          <w:szCs w:val="28"/>
          <w:lang w:val="uk-UA"/>
        </w:rPr>
        <w:t xml:space="preserve"> про епідемії, спалахи особливо небезпечних, небезпечних інфекційних захворювань, масових неінфекційних захворювань (отруєнь), та радіаційних уражень людей, а так</w:t>
      </w:r>
      <w:r>
        <w:rPr>
          <w:sz w:val="28"/>
          <w:szCs w:val="28"/>
          <w:lang w:val="uk-UA"/>
        </w:rPr>
        <w:t xml:space="preserve">ож </w:t>
      </w:r>
      <w:r w:rsidRPr="00B06B93">
        <w:rPr>
          <w:sz w:val="28"/>
          <w:szCs w:val="28"/>
          <w:lang w:val="uk-UA"/>
        </w:rPr>
        <w:t>про вжиті заходи щодо їх ліквідації;</w:t>
      </w:r>
    </w:p>
    <w:p w:rsidR="00897B5A" w:rsidRPr="00B06B93" w:rsidRDefault="00897B5A" w:rsidP="00897B5A">
      <w:pPr>
        <w:ind w:firstLine="709"/>
        <w:jc w:val="both"/>
        <w:rPr>
          <w:sz w:val="28"/>
          <w:szCs w:val="28"/>
          <w:lang w:val="uk-UA"/>
        </w:rPr>
      </w:pPr>
      <w:r>
        <w:rPr>
          <w:sz w:val="28"/>
          <w:szCs w:val="28"/>
          <w:lang w:val="uk-UA"/>
        </w:rPr>
        <w:t>5</w:t>
      </w:r>
      <w:r w:rsidRPr="00B06B93">
        <w:rPr>
          <w:sz w:val="28"/>
          <w:szCs w:val="28"/>
          <w:lang w:val="uk-UA"/>
        </w:rPr>
        <w:t>) розглядає матеріали про причини виникнення і наслідки ліквідації спалахів особливо небезпечних, небезпечних інфекційних захворювань, масових неінфекційних захворювань (отруєнь) та радіаційних уражень людей та встановлення осіб, з вини яких вони виникли.</w:t>
      </w:r>
    </w:p>
    <w:p w:rsidR="00897B5A" w:rsidRPr="00B06B93" w:rsidRDefault="00897B5A" w:rsidP="00897B5A">
      <w:pPr>
        <w:ind w:firstLine="709"/>
        <w:jc w:val="both"/>
        <w:rPr>
          <w:sz w:val="28"/>
          <w:szCs w:val="28"/>
          <w:lang w:val="uk-UA"/>
        </w:rPr>
      </w:pPr>
      <w:r w:rsidRPr="00B06B93">
        <w:rPr>
          <w:sz w:val="28"/>
          <w:szCs w:val="28"/>
          <w:lang w:val="uk-UA"/>
        </w:rPr>
        <w:t>5. Комісія має право:</w:t>
      </w:r>
    </w:p>
    <w:p w:rsidR="00897B5A" w:rsidRPr="00B06B93" w:rsidRDefault="00897B5A" w:rsidP="00897B5A">
      <w:pPr>
        <w:ind w:firstLine="709"/>
        <w:jc w:val="both"/>
        <w:rPr>
          <w:sz w:val="28"/>
          <w:szCs w:val="28"/>
          <w:lang w:val="uk-UA"/>
        </w:rPr>
      </w:pPr>
      <w:r w:rsidRPr="00B06B93">
        <w:rPr>
          <w:sz w:val="28"/>
          <w:szCs w:val="28"/>
          <w:lang w:val="uk-UA"/>
        </w:rPr>
        <w:t>1) одержувати від органів виконавчої влади, місцевого самоврядування, підприємств, установ, організацій, посадових осіб та окремих громадян інформацію і документи, необхідні для з’ясування санітарно-епідемічної ситуації та вжиття невідкладних заходів для запобігання розповсюдження і ліквідації епідемій спалахів особливо небезпечних, небезпечних інфекційних захворювань, масових неінфекційних захворювань (отруєнь) та радіаційних уражень людей;</w:t>
      </w:r>
    </w:p>
    <w:p w:rsidR="00897B5A" w:rsidRPr="00B06B93" w:rsidRDefault="00897B5A" w:rsidP="00897B5A">
      <w:pPr>
        <w:ind w:firstLine="709"/>
        <w:jc w:val="both"/>
        <w:rPr>
          <w:sz w:val="28"/>
          <w:szCs w:val="28"/>
          <w:lang w:val="uk-UA"/>
        </w:rPr>
      </w:pPr>
      <w:r w:rsidRPr="00B06B93">
        <w:rPr>
          <w:sz w:val="28"/>
          <w:szCs w:val="28"/>
          <w:lang w:val="uk-UA"/>
        </w:rPr>
        <w:t>2) подавати пропозиції органам виконавчої влади та місцевого самоврядування щодо запровадження санітарних та протиепідемічних   (профілактичних) заходів на окремих адміністративних територіях з метою запобігання розповсюдженню особливо небезпечних, небезпечних інфекційних захворювань, масових неінфекційних захворювань (отруєнь) та радіаційних уражень людей;</w:t>
      </w:r>
    </w:p>
    <w:p w:rsidR="00897B5A" w:rsidRPr="00B06B93" w:rsidRDefault="00897B5A" w:rsidP="00897B5A">
      <w:pPr>
        <w:ind w:firstLine="709"/>
        <w:jc w:val="both"/>
        <w:rPr>
          <w:sz w:val="28"/>
          <w:szCs w:val="28"/>
          <w:lang w:val="uk-UA"/>
        </w:rPr>
      </w:pPr>
      <w:r w:rsidRPr="00B06B93">
        <w:rPr>
          <w:sz w:val="28"/>
          <w:szCs w:val="28"/>
          <w:lang w:val="uk-UA"/>
        </w:rPr>
        <w:t>3) заслуховувати звіти керівників органів виконавчої влади, підприємств, установ, організацій про вжиті санітарні та протиепідемічні (профілактичні) заходи щодо ліквідації особливо небезпечних, небезпечних інфекційних захворювань, масових неінфекційних захворювань (отруєнь) та радіаційних уражень людей;</w:t>
      </w:r>
    </w:p>
    <w:p w:rsidR="00897B5A" w:rsidRPr="00B06B93" w:rsidRDefault="00897B5A" w:rsidP="00897B5A">
      <w:pPr>
        <w:spacing w:line="233" w:lineRule="auto"/>
        <w:ind w:firstLine="709"/>
        <w:jc w:val="both"/>
        <w:rPr>
          <w:sz w:val="28"/>
          <w:szCs w:val="28"/>
          <w:lang w:val="uk-UA"/>
        </w:rPr>
      </w:pPr>
      <w:r w:rsidRPr="00B06B93">
        <w:rPr>
          <w:sz w:val="28"/>
          <w:szCs w:val="28"/>
          <w:lang w:val="uk-UA"/>
        </w:rPr>
        <w:t>4) порушувати перед відповідними органами питання про звільнення з роботи, притягнення до адміністративної або кримінальної відповідальності посадових осіб, з вини яких виникли епідемії, спалахи особливо небезпечних, небезпечних інфекційних захворювань, масових неінфекційних захворювань (отруєнь) та радіаційних уражень людей;</w:t>
      </w:r>
    </w:p>
    <w:p w:rsidR="00897B5A" w:rsidRPr="00B06B93" w:rsidRDefault="00897B5A" w:rsidP="00897B5A">
      <w:pPr>
        <w:spacing w:line="233" w:lineRule="auto"/>
        <w:ind w:firstLine="709"/>
        <w:jc w:val="both"/>
        <w:rPr>
          <w:sz w:val="28"/>
          <w:szCs w:val="28"/>
          <w:lang w:val="uk-UA"/>
        </w:rPr>
      </w:pPr>
      <w:r w:rsidRPr="00B06B93">
        <w:rPr>
          <w:sz w:val="28"/>
          <w:szCs w:val="28"/>
          <w:lang w:val="uk-UA"/>
        </w:rPr>
        <w:t>5) виносити на розгляд</w:t>
      </w:r>
      <w:r w:rsidR="00EF74C5">
        <w:rPr>
          <w:sz w:val="28"/>
          <w:szCs w:val="28"/>
          <w:lang w:val="uk-UA"/>
        </w:rPr>
        <w:t xml:space="preserve"> виконкому Глухівської міської ради</w:t>
      </w:r>
      <w:r w:rsidRPr="00B06B93">
        <w:rPr>
          <w:sz w:val="28"/>
          <w:szCs w:val="28"/>
          <w:lang w:val="uk-UA"/>
        </w:rPr>
        <w:t xml:space="preserve"> пропозиції щодо запровадження санітарних та протиепідемічних (профілактичних) заходів з метою зниження рівня інфекційних захворювань, масових неінфекційних захворювань (отруєнь) та радіаційних уражень людей.</w:t>
      </w:r>
    </w:p>
    <w:p w:rsidR="00897B5A" w:rsidRPr="00B06B93" w:rsidRDefault="00EF74C5" w:rsidP="00897B5A">
      <w:pPr>
        <w:spacing w:line="233" w:lineRule="auto"/>
        <w:ind w:firstLine="709"/>
        <w:jc w:val="both"/>
        <w:rPr>
          <w:sz w:val="28"/>
          <w:szCs w:val="28"/>
          <w:lang w:val="uk-UA"/>
        </w:rPr>
      </w:pPr>
      <w:r>
        <w:rPr>
          <w:sz w:val="28"/>
          <w:szCs w:val="28"/>
          <w:lang w:val="uk-UA"/>
        </w:rPr>
        <w:lastRenderedPageBreak/>
        <w:t xml:space="preserve">6. </w:t>
      </w:r>
      <w:r w:rsidR="00897B5A" w:rsidRPr="00B06B93">
        <w:rPr>
          <w:sz w:val="28"/>
          <w:szCs w:val="28"/>
          <w:lang w:val="uk-UA"/>
        </w:rPr>
        <w:t xml:space="preserve">Комісія утворюється у </w:t>
      </w:r>
      <w:r w:rsidR="0053209B">
        <w:rPr>
          <w:sz w:val="28"/>
          <w:szCs w:val="28"/>
          <w:lang w:val="uk-UA"/>
        </w:rPr>
        <w:t>складі голови, заступника</w:t>
      </w:r>
      <w:r w:rsidR="00897B5A" w:rsidRPr="00B06B93">
        <w:rPr>
          <w:sz w:val="28"/>
          <w:szCs w:val="28"/>
          <w:lang w:val="uk-UA"/>
        </w:rPr>
        <w:t xml:space="preserve"> голови, секретаря і членів комісії та працює на громадських засадах. </w:t>
      </w:r>
    </w:p>
    <w:p w:rsidR="00897B5A" w:rsidRPr="00B06B93" w:rsidRDefault="00897B5A" w:rsidP="00897B5A">
      <w:pPr>
        <w:ind w:firstLine="709"/>
        <w:jc w:val="both"/>
        <w:rPr>
          <w:sz w:val="28"/>
          <w:szCs w:val="28"/>
          <w:lang w:val="uk-UA"/>
        </w:rPr>
      </w:pPr>
      <w:r w:rsidRPr="00B06B93">
        <w:rPr>
          <w:sz w:val="28"/>
          <w:szCs w:val="28"/>
          <w:lang w:val="uk-UA"/>
        </w:rPr>
        <w:t xml:space="preserve">Очолює комісію </w:t>
      </w:r>
      <w:r w:rsidR="00EF74C5">
        <w:rPr>
          <w:sz w:val="28"/>
          <w:szCs w:val="28"/>
          <w:lang w:val="uk-UA"/>
        </w:rPr>
        <w:t xml:space="preserve">Глухівський міський </w:t>
      </w:r>
      <w:r w:rsidRPr="00B06B93">
        <w:rPr>
          <w:sz w:val="28"/>
          <w:szCs w:val="28"/>
          <w:lang w:val="uk-UA"/>
        </w:rPr>
        <w:t xml:space="preserve">голова або особа, яка виконує його </w:t>
      </w:r>
      <w:r>
        <w:rPr>
          <w:sz w:val="28"/>
          <w:szCs w:val="28"/>
          <w:lang w:val="uk-UA"/>
        </w:rPr>
        <w:t>обов’язки</w:t>
      </w:r>
      <w:r w:rsidRPr="00B06B93">
        <w:rPr>
          <w:sz w:val="28"/>
          <w:szCs w:val="28"/>
          <w:lang w:val="uk-UA"/>
        </w:rPr>
        <w:t>.</w:t>
      </w:r>
    </w:p>
    <w:p w:rsidR="00897B5A" w:rsidRPr="00B06B93" w:rsidRDefault="00897B5A" w:rsidP="00897B5A">
      <w:pPr>
        <w:ind w:firstLine="709"/>
        <w:jc w:val="both"/>
        <w:rPr>
          <w:sz w:val="28"/>
          <w:szCs w:val="28"/>
          <w:lang w:val="uk-UA"/>
        </w:rPr>
      </w:pPr>
      <w:r>
        <w:rPr>
          <w:sz w:val="28"/>
          <w:szCs w:val="28"/>
          <w:lang w:val="uk-UA"/>
        </w:rPr>
        <w:t>Кількісний та п</w:t>
      </w:r>
      <w:r w:rsidRPr="00B06B93">
        <w:rPr>
          <w:sz w:val="28"/>
          <w:szCs w:val="28"/>
          <w:lang w:val="uk-UA"/>
        </w:rPr>
        <w:t>ерсональний склад</w:t>
      </w:r>
      <w:r>
        <w:rPr>
          <w:sz w:val="28"/>
          <w:szCs w:val="28"/>
          <w:lang w:val="uk-UA"/>
        </w:rPr>
        <w:t xml:space="preserve"> комісії затверджується розпорядженням </w:t>
      </w:r>
      <w:r w:rsidR="00EF74C5">
        <w:rPr>
          <w:sz w:val="28"/>
          <w:szCs w:val="28"/>
          <w:lang w:val="uk-UA"/>
        </w:rPr>
        <w:t>Глухівського міського голови.</w:t>
      </w:r>
    </w:p>
    <w:p w:rsidR="00897B5A" w:rsidRPr="00B06B93" w:rsidRDefault="00897B5A" w:rsidP="00897B5A">
      <w:pPr>
        <w:ind w:firstLine="709"/>
        <w:jc w:val="both"/>
        <w:rPr>
          <w:sz w:val="28"/>
          <w:szCs w:val="28"/>
          <w:lang w:val="uk-UA"/>
        </w:rPr>
      </w:pPr>
      <w:r w:rsidRPr="00B06B93">
        <w:rPr>
          <w:sz w:val="28"/>
          <w:szCs w:val="28"/>
          <w:lang w:val="uk-UA"/>
        </w:rPr>
        <w:t xml:space="preserve">Рішення комісії є обов’язковими для </w:t>
      </w:r>
      <w:r>
        <w:rPr>
          <w:sz w:val="28"/>
          <w:szCs w:val="28"/>
          <w:lang w:val="uk-UA"/>
        </w:rPr>
        <w:t>розгляду</w:t>
      </w:r>
      <w:r w:rsidRPr="00B06B93">
        <w:rPr>
          <w:sz w:val="28"/>
          <w:szCs w:val="28"/>
          <w:lang w:val="uk-UA"/>
        </w:rPr>
        <w:t xml:space="preserve"> органами виконавчої влади, </w:t>
      </w:r>
      <w:r>
        <w:rPr>
          <w:sz w:val="28"/>
          <w:szCs w:val="28"/>
          <w:lang w:val="uk-UA"/>
        </w:rPr>
        <w:t xml:space="preserve">органами місцевого самоврядування, </w:t>
      </w:r>
      <w:r w:rsidRPr="00B06B93">
        <w:rPr>
          <w:sz w:val="28"/>
          <w:szCs w:val="28"/>
          <w:lang w:val="uk-UA"/>
        </w:rPr>
        <w:t>підприємствами, установами, організаціями</w:t>
      </w:r>
      <w:r>
        <w:rPr>
          <w:sz w:val="28"/>
          <w:szCs w:val="28"/>
          <w:lang w:val="uk-UA"/>
        </w:rPr>
        <w:t>, яким вони адресовані</w:t>
      </w:r>
      <w:r w:rsidRPr="00B06B93">
        <w:rPr>
          <w:sz w:val="28"/>
          <w:szCs w:val="28"/>
          <w:lang w:val="uk-UA"/>
        </w:rPr>
        <w:t xml:space="preserve">, </w:t>
      </w:r>
      <w:r>
        <w:rPr>
          <w:sz w:val="28"/>
          <w:szCs w:val="28"/>
          <w:lang w:val="uk-UA"/>
        </w:rPr>
        <w:t xml:space="preserve">їх </w:t>
      </w:r>
      <w:r w:rsidRPr="00B06B93">
        <w:rPr>
          <w:sz w:val="28"/>
          <w:szCs w:val="28"/>
          <w:lang w:val="uk-UA"/>
        </w:rPr>
        <w:t>посадовими</w:t>
      </w:r>
      <w:r>
        <w:rPr>
          <w:sz w:val="28"/>
          <w:szCs w:val="28"/>
          <w:lang w:val="uk-UA"/>
        </w:rPr>
        <w:t xml:space="preserve"> та службовими</w:t>
      </w:r>
      <w:r w:rsidRPr="00B06B93">
        <w:rPr>
          <w:sz w:val="28"/>
          <w:szCs w:val="28"/>
          <w:lang w:val="uk-UA"/>
        </w:rPr>
        <w:t xml:space="preserve"> особами.</w:t>
      </w:r>
    </w:p>
    <w:p w:rsidR="00897B5A" w:rsidRPr="00B06B93" w:rsidRDefault="00897B5A" w:rsidP="00897B5A">
      <w:pPr>
        <w:ind w:firstLine="709"/>
        <w:jc w:val="both"/>
        <w:rPr>
          <w:sz w:val="28"/>
          <w:szCs w:val="28"/>
          <w:lang w:val="uk-UA"/>
        </w:rPr>
      </w:pPr>
      <w:r w:rsidRPr="00B06B93">
        <w:rPr>
          <w:sz w:val="28"/>
          <w:szCs w:val="28"/>
          <w:lang w:val="uk-UA"/>
        </w:rPr>
        <w:t>7. Голова комісії з урахування</w:t>
      </w:r>
      <w:r w:rsidR="00EF74C5">
        <w:rPr>
          <w:sz w:val="28"/>
          <w:szCs w:val="28"/>
          <w:lang w:val="uk-UA"/>
        </w:rPr>
        <w:t>м епідемічної ситуації в місті</w:t>
      </w:r>
      <w:r w:rsidRPr="00B06B93">
        <w:rPr>
          <w:sz w:val="28"/>
          <w:szCs w:val="28"/>
          <w:lang w:val="uk-UA"/>
        </w:rPr>
        <w:t xml:space="preserve"> забезпечує скликання та проведення засідань комісії і здійснює контроль за виконанням прийнятих рішень.</w:t>
      </w:r>
    </w:p>
    <w:p w:rsidR="00897B5A" w:rsidRPr="00B06B93" w:rsidRDefault="007D563C" w:rsidP="00897B5A">
      <w:pPr>
        <w:ind w:firstLine="709"/>
        <w:jc w:val="both"/>
        <w:rPr>
          <w:sz w:val="28"/>
          <w:szCs w:val="28"/>
          <w:lang w:val="uk-UA"/>
        </w:rPr>
      </w:pPr>
      <w:r>
        <w:rPr>
          <w:sz w:val="28"/>
          <w:szCs w:val="28"/>
          <w:lang w:val="uk-UA"/>
        </w:rPr>
        <w:t xml:space="preserve">8. </w:t>
      </w:r>
      <w:r w:rsidR="00897B5A" w:rsidRPr="00B06B93">
        <w:rPr>
          <w:sz w:val="28"/>
          <w:szCs w:val="28"/>
          <w:lang w:val="uk-UA"/>
        </w:rPr>
        <w:t xml:space="preserve">До складу комісії входять представники </w:t>
      </w:r>
      <w:r>
        <w:rPr>
          <w:sz w:val="28"/>
          <w:szCs w:val="28"/>
          <w:lang w:val="uk-UA"/>
        </w:rPr>
        <w:t>структурних підрозділів Глухівської міської ради</w:t>
      </w:r>
      <w:r w:rsidR="00897B5A" w:rsidRPr="00B06B93">
        <w:rPr>
          <w:sz w:val="28"/>
          <w:szCs w:val="28"/>
          <w:lang w:val="uk-UA"/>
        </w:rPr>
        <w:t>, що реалізують державну політику у сферах</w:t>
      </w:r>
      <w:r w:rsidR="00897B5A">
        <w:rPr>
          <w:sz w:val="28"/>
          <w:szCs w:val="28"/>
          <w:lang w:val="uk-UA"/>
        </w:rPr>
        <w:t>:</w:t>
      </w:r>
      <w:r w:rsidR="00897B5A" w:rsidRPr="00B06B93">
        <w:rPr>
          <w:sz w:val="28"/>
          <w:szCs w:val="28"/>
          <w:lang w:val="uk-UA"/>
        </w:rPr>
        <w:t xml:space="preserve"> охорони здоров’я, промисловості, енергетики, транспорту, зв’язку, економіки, фінансів; </w:t>
      </w:r>
      <w:r>
        <w:rPr>
          <w:sz w:val="28"/>
          <w:szCs w:val="28"/>
          <w:lang w:val="uk-UA"/>
        </w:rPr>
        <w:t xml:space="preserve">територіальних органів </w:t>
      </w:r>
      <w:r w:rsidR="00897B5A" w:rsidRPr="00B06B93">
        <w:rPr>
          <w:sz w:val="28"/>
          <w:szCs w:val="28"/>
          <w:lang w:val="uk-UA"/>
        </w:rPr>
        <w:t xml:space="preserve">обласного лабораторного центру Міністерства охорони здоров’я України, </w:t>
      </w:r>
      <w:r w:rsidR="00897B5A">
        <w:rPr>
          <w:sz w:val="28"/>
          <w:szCs w:val="28"/>
          <w:lang w:val="uk-UA"/>
        </w:rPr>
        <w:t xml:space="preserve">Національної </w:t>
      </w:r>
      <w:r w:rsidR="00897B5A" w:rsidRPr="00B06B93">
        <w:rPr>
          <w:sz w:val="28"/>
          <w:szCs w:val="28"/>
          <w:lang w:val="uk-UA"/>
        </w:rPr>
        <w:t xml:space="preserve">поліції та Служби безпеки України, Головного управління </w:t>
      </w:r>
      <w:proofErr w:type="spellStart"/>
      <w:r w:rsidR="00897B5A" w:rsidRPr="00B06B93">
        <w:rPr>
          <w:sz w:val="28"/>
          <w:szCs w:val="28"/>
          <w:lang w:val="uk-UA"/>
        </w:rPr>
        <w:t>Держпродспоживслужби</w:t>
      </w:r>
      <w:proofErr w:type="spellEnd"/>
      <w:r w:rsidR="00897B5A" w:rsidRPr="00B06B93">
        <w:rPr>
          <w:sz w:val="28"/>
          <w:szCs w:val="28"/>
          <w:lang w:val="uk-UA"/>
        </w:rPr>
        <w:t xml:space="preserve"> в Сумській області, підприємств, установ, організаці</w:t>
      </w:r>
      <w:r>
        <w:rPr>
          <w:sz w:val="28"/>
          <w:szCs w:val="28"/>
          <w:lang w:val="uk-UA"/>
        </w:rPr>
        <w:t>й міста</w:t>
      </w:r>
      <w:r w:rsidR="00897B5A" w:rsidRPr="00B06B93">
        <w:rPr>
          <w:sz w:val="28"/>
          <w:szCs w:val="28"/>
          <w:lang w:val="uk-UA"/>
        </w:rPr>
        <w:t>.</w:t>
      </w:r>
    </w:p>
    <w:p w:rsidR="00897B5A" w:rsidRPr="00B06B93" w:rsidRDefault="007D563C" w:rsidP="007D563C">
      <w:pPr>
        <w:ind w:firstLine="709"/>
        <w:jc w:val="both"/>
        <w:rPr>
          <w:sz w:val="28"/>
          <w:szCs w:val="28"/>
          <w:lang w:val="uk-UA"/>
        </w:rPr>
      </w:pPr>
      <w:r>
        <w:rPr>
          <w:sz w:val="28"/>
          <w:szCs w:val="28"/>
          <w:lang w:val="uk-UA"/>
        </w:rPr>
        <w:t xml:space="preserve">Генеральний директор КНП «Глухівська міська лікарня» </w:t>
      </w:r>
      <w:r w:rsidR="00897B5A" w:rsidRPr="00B06B93">
        <w:rPr>
          <w:sz w:val="28"/>
          <w:szCs w:val="28"/>
          <w:lang w:val="uk-UA"/>
        </w:rPr>
        <w:t xml:space="preserve">входить до складу комісії за посадою. </w:t>
      </w:r>
    </w:p>
    <w:p w:rsidR="00897B5A" w:rsidRPr="00B06B93" w:rsidRDefault="00897B5A" w:rsidP="00897B5A">
      <w:pPr>
        <w:ind w:firstLine="709"/>
        <w:jc w:val="both"/>
        <w:rPr>
          <w:color w:val="000000"/>
          <w:sz w:val="28"/>
          <w:szCs w:val="28"/>
          <w:lang w:val="uk-UA"/>
        </w:rPr>
      </w:pPr>
      <w:r>
        <w:rPr>
          <w:sz w:val="28"/>
          <w:szCs w:val="28"/>
          <w:lang w:val="uk-UA"/>
        </w:rPr>
        <w:t>О</w:t>
      </w:r>
      <w:r w:rsidRPr="00813302">
        <w:rPr>
          <w:sz w:val="28"/>
          <w:szCs w:val="28"/>
          <w:lang w:val="uk-UA"/>
        </w:rPr>
        <w:t xml:space="preserve">рганізаційно-технічне забезпечення комісії </w:t>
      </w:r>
      <w:r>
        <w:rPr>
          <w:sz w:val="28"/>
          <w:szCs w:val="28"/>
          <w:lang w:val="uk-UA"/>
        </w:rPr>
        <w:t>здійснюють</w:t>
      </w:r>
      <w:r w:rsidRPr="00813302">
        <w:rPr>
          <w:sz w:val="28"/>
          <w:szCs w:val="28"/>
          <w:lang w:val="uk-UA"/>
        </w:rPr>
        <w:t xml:space="preserve"> </w:t>
      </w:r>
      <w:r w:rsidR="007D563C">
        <w:rPr>
          <w:sz w:val="28"/>
          <w:szCs w:val="28"/>
          <w:lang w:val="uk-UA"/>
        </w:rPr>
        <w:t>КНП «Глухівська міська лікарня» Глухівської міської ради</w:t>
      </w:r>
      <w:r w:rsidRPr="00B06B93">
        <w:rPr>
          <w:sz w:val="28"/>
          <w:szCs w:val="28"/>
          <w:lang w:val="uk-UA"/>
        </w:rPr>
        <w:t xml:space="preserve">, </w:t>
      </w:r>
      <w:r w:rsidR="007D563C">
        <w:rPr>
          <w:sz w:val="28"/>
          <w:szCs w:val="28"/>
          <w:lang w:val="uk-UA"/>
        </w:rPr>
        <w:t xml:space="preserve">КНП «Центр первинної медико – санітарної допомоги Глухівської міської ради», Глухівський міськрайонний відділ ДУ </w:t>
      </w:r>
      <w:r w:rsidRPr="00B06B93">
        <w:rPr>
          <w:sz w:val="28"/>
          <w:szCs w:val="28"/>
          <w:lang w:val="uk-UA"/>
        </w:rPr>
        <w:t>«Сумський обласний</w:t>
      </w:r>
      <w:r w:rsidRPr="00B06B93">
        <w:rPr>
          <w:color w:val="000000"/>
          <w:sz w:val="28"/>
          <w:szCs w:val="28"/>
          <w:lang w:val="uk-UA"/>
        </w:rPr>
        <w:t xml:space="preserve"> лабораторний центр Міністерства охорони здоров’я України». </w:t>
      </w:r>
    </w:p>
    <w:p w:rsidR="00897B5A" w:rsidRPr="00B06B93" w:rsidRDefault="007D563C" w:rsidP="00897B5A">
      <w:pPr>
        <w:ind w:firstLine="709"/>
        <w:jc w:val="both"/>
        <w:rPr>
          <w:sz w:val="28"/>
          <w:szCs w:val="28"/>
          <w:lang w:val="uk-UA"/>
        </w:rPr>
      </w:pPr>
      <w:r>
        <w:rPr>
          <w:sz w:val="28"/>
          <w:szCs w:val="28"/>
          <w:lang w:val="uk-UA"/>
        </w:rPr>
        <w:t xml:space="preserve">9. </w:t>
      </w:r>
      <w:r w:rsidR="00897B5A" w:rsidRPr="00B06B93">
        <w:rPr>
          <w:sz w:val="28"/>
          <w:szCs w:val="28"/>
          <w:lang w:val="uk-UA"/>
        </w:rPr>
        <w:t xml:space="preserve">На засідання комісії можуть бути запрошені представники органів виконавчої влади, </w:t>
      </w:r>
      <w:r w:rsidR="00897B5A">
        <w:rPr>
          <w:sz w:val="28"/>
          <w:szCs w:val="28"/>
          <w:lang w:val="uk-UA"/>
        </w:rPr>
        <w:t xml:space="preserve">органів </w:t>
      </w:r>
      <w:r w:rsidR="00897B5A" w:rsidRPr="00B06B93">
        <w:rPr>
          <w:sz w:val="28"/>
          <w:szCs w:val="28"/>
          <w:lang w:val="uk-UA"/>
        </w:rPr>
        <w:t>місцевого самоврядування</w:t>
      </w:r>
      <w:r w:rsidR="00897B5A">
        <w:rPr>
          <w:sz w:val="28"/>
          <w:szCs w:val="28"/>
          <w:lang w:val="uk-UA"/>
        </w:rPr>
        <w:t>,</w:t>
      </w:r>
      <w:r w:rsidR="00897B5A" w:rsidRPr="00B06B93">
        <w:rPr>
          <w:sz w:val="28"/>
          <w:szCs w:val="28"/>
          <w:lang w:val="uk-UA"/>
        </w:rPr>
        <w:t xml:space="preserve"> підприємств, установ, організацій, громадяни.</w:t>
      </w:r>
    </w:p>
    <w:p w:rsidR="00897B5A" w:rsidRPr="00B06B93" w:rsidRDefault="00897B5A" w:rsidP="00897B5A">
      <w:pPr>
        <w:ind w:firstLine="709"/>
        <w:jc w:val="both"/>
        <w:rPr>
          <w:sz w:val="28"/>
          <w:szCs w:val="28"/>
          <w:lang w:val="uk-UA"/>
        </w:rPr>
      </w:pPr>
      <w:r w:rsidRPr="00B06B93">
        <w:rPr>
          <w:sz w:val="28"/>
          <w:szCs w:val="28"/>
          <w:lang w:val="uk-UA"/>
        </w:rPr>
        <w:t>Рішення комісії приймаються більшістю голосів присутніх на засіданні та оформляються протоколом, зміст якого у вигляді витягів доводиться до відома зацікавлених органів виконавчої влади,</w:t>
      </w:r>
      <w:r>
        <w:rPr>
          <w:sz w:val="28"/>
          <w:szCs w:val="28"/>
          <w:lang w:val="uk-UA"/>
        </w:rPr>
        <w:t xml:space="preserve"> органів</w:t>
      </w:r>
      <w:r w:rsidRPr="00B06B93">
        <w:rPr>
          <w:sz w:val="28"/>
          <w:szCs w:val="28"/>
          <w:lang w:val="uk-UA"/>
        </w:rPr>
        <w:t xml:space="preserve"> місцевого самоврядування, підприємств, установ, організацій, а у разі потреби – засобам масової інформації.</w:t>
      </w:r>
    </w:p>
    <w:p w:rsidR="00897B5A" w:rsidRPr="00B06B93" w:rsidRDefault="00897B5A" w:rsidP="00897B5A">
      <w:pPr>
        <w:ind w:firstLine="709"/>
        <w:jc w:val="both"/>
        <w:rPr>
          <w:sz w:val="28"/>
          <w:szCs w:val="28"/>
          <w:lang w:val="uk-UA"/>
        </w:rPr>
      </w:pPr>
      <w:r w:rsidRPr="00B06B93">
        <w:rPr>
          <w:sz w:val="28"/>
          <w:szCs w:val="28"/>
          <w:lang w:val="uk-UA"/>
        </w:rPr>
        <w:t xml:space="preserve">Протокол підписується </w:t>
      </w:r>
      <w:r>
        <w:rPr>
          <w:sz w:val="28"/>
          <w:szCs w:val="28"/>
          <w:lang w:val="uk-UA"/>
        </w:rPr>
        <w:t>головуючим на засіданні</w:t>
      </w:r>
      <w:r w:rsidRPr="00B06B93">
        <w:rPr>
          <w:sz w:val="28"/>
          <w:szCs w:val="28"/>
          <w:lang w:val="uk-UA"/>
        </w:rPr>
        <w:t xml:space="preserve"> та секретарем комісії.</w:t>
      </w:r>
    </w:p>
    <w:p w:rsidR="00897B5A" w:rsidRDefault="00897B5A" w:rsidP="00897B5A">
      <w:pPr>
        <w:ind w:left="708" w:firstLine="708"/>
        <w:jc w:val="both"/>
        <w:rPr>
          <w:sz w:val="28"/>
          <w:szCs w:val="28"/>
          <w:lang w:val="uk-UA"/>
        </w:rPr>
      </w:pPr>
    </w:p>
    <w:p w:rsidR="0053209B" w:rsidRPr="00B06B93" w:rsidRDefault="0053209B" w:rsidP="00897B5A">
      <w:pPr>
        <w:ind w:left="708" w:firstLine="708"/>
        <w:jc w:val="both"/>
        <w:rPr>
          <w:sz w:val="28"/>
          <w:szCs w:val="28"/>
          <w:lang w:val="uk-UA"/>
        </w:rPr>
      </w:pPr>
    </w:p>
    <w:p w:rsidR="00B55840" w:rsidRDefault="00897B5A" w:rsidP="00897B5A">
      <w:pPr>
        <w:tabs>
          <w:tab w:val="left" w:pos="7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38"/>
        <w:rPr>
          <w:b/>
          <w:color w:val="000000"/>
          <w:sz w:val="28"/>
          <w:szCs w:val="28"/>
          <w:lang w:val="uk-UA"/>
        </w:rPr>
      </w:pPr>
      <w:r w:rsidRPr="00B06B93">
        <w:rPr>
          <w:b/>
          <w:color w:val="000000"/>
          <w:sz w:val="28"/>
          <w:szCs w:val="28"/>
          <w:lang w:val="uk-UA"/>
        </w:rPr>
        <w:t>Кер</w:t>
      </w:r>
      <w:r w:rsidR="00B55840">
        <w:rPr>
          <w:b/>
          <w:color w:val="000000"/>
          <w:sz w:val="28"/>
          <w:szCs w:val="28"/>
          <w:lang w:val="uk-UA"/>
        </w:rPr>
        <w:t xml:space="preserve">уюча справами </w:t>
      </w:r>
    </w:p>
    <w:p w:rsidR="00897B5A" w:rsidRPr="00B06B93" w:rsidRDefault="00B55840" w:rsidP="00897B5A">
      <w:pPr>
        <w:tabs>
          <w:tab w:val="left" w:pos="7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38"/>
        <w:rPr>
          <w:b/>
          <w:color w:val="000000"/>
          <w:sz w:val="28"/>
          <w:szCs w:val="28"/>
          <w:lang w:val="uk-UA"/>
        </w:rPr>
      </w:pPr>
      <w:r>
        <w:rPr>
          <w:b/>
          <w:color w:val="000000"/>
          <w:sz w:val="28"/>
          <w:szCs w:val="28"/>
          <w:lang w:val="uk-UA"/>
        </w:rPr>
        <w:t>виконавчого комітету міської ради</w:t>
      </w:r>
      <w:r>
        <w:rPr>
          <w:b/>
          <w:color w:val="000000"/>
          <w:sz w:val="28"/>
          <w:szCs w:val="28"/>
          <w:lang w:val="uk-UA"/>
        </w:rPr>
        <w:tab/>
      </w:r>
      <w:r>
        <w:rPr>
          <w:b/>
          <w:color w:val="000000"/>
          <w:sz w:val="28"/>
          <w:szCs w:val="28"/>
          <w:lang w:val="uk-UA"/>
        </w:rPr>
        <w:tab/>
        <w:t xml:space="preserve">        </w:t>
      </w:r>
      <w:r w:rsidR="007D563C">
        <w:rPr>
          <w:b/>
          <w:color w:val="000000"/>
          <w:sz w:val="28"/>
          <w:szCs w:val="28"/>
          <w:lang w:val="uk-UA"/>
        </w:rPr>
        <w:t xml:space="preserve">Олена </w:t>
      </w:r>
      <w:r>
        <w:rPr>
          <w:b/>
          <w:color w:val="000000"/>
          <w:sz w:val="28"/>
          <w:szCs w:val="28"/>
          <w:lang w:val="uk-UA"/>
        </w:rPr>
        <w:t>ГАВРИЛЬЧЕНКО</w:t>
      </w:r>
    </w:p>
    <w:p w:rsidR="00897B5A" w:rsidRPr="00B06B93" w:rsidRDefault="00897B5A" w:rsidP="00897B5A">
      <w:pPr>
        <w:tabs>
          <w:tab w:val="left" w:pos="7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38"/>
        <w:rPr>
          <w:b/>
          <w:color w:val="000000"/>
          <w:sz w:val="28"/>
          <w:szCs w:val="28"/>
          <w:lang w:val="uk-UA"/>
        </w:rPr>
      </w:pPr>
    </w:p>
    <w:p w:rsidR="008074D2" w:rsidRPr="007D563C" w:rsidRDefault="008074D2" w:rsidP="007D563C">
      <w:pPr>
        <w:tabs>
          <w:tab w:val="left" w:pos="72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38"/>
        <w:rPr>
          <w:b/>
          <w:color w:val="000000"/>
          <w:sz w:val="28"/>
          <w:szCs w:val="28"/>
          <w:lang w:val="uk-UA"/>
        </w:rPr>
      </w:pPr>
    </w:p>
    <w:sectPr w:rsidR="008074D2" w:rsidRPr="007D56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56A9B"/>
    <w:multiLevelType w:val="hybridMultilevel"/>
    <w:tmpl w:val="F8520974"/>
    <w:lvl w:ilvl="0" w:tplc="FDF6940C">
      <w:start w:val="1"/>
      <w:numFmt w:val="decimal"/>
      <w:lvlText w:val="%1."/>
      <w:lvlJc w:val="left"/>
      <w:pPr>
        <w:tabs>
          <w:tab w:val="num" w:pos="1140"/>
        </w:tabs>
        <w:ind w:left="1140" w:hanging="43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B5A"/>
    <w:rsid w:val="001C18A5"/>
    <w:rsid w:val="0023676B"/>
    <w:rsid w:val="00455DF6"/>
    <w:rsid w:val="004C2208"/>
    <w:rsid w:val="0053209B"/>
    <w:rsid w:val="005D57BE"/>
    <w:rsid w:val="0069707E"/>
    <w:rsid w:val="007D563C"/>
    <w:rsid w:val="008074D2"/>
    <w:rsid w:val="00840A13"/>
    <w:rsid w:val="00897B5A"/>
    <w:rsid w:val="00B55840"/>
    <w:rsid w:val="00EF74C5"/>
    <w:rsid w:val="00F966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B5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97B5A"/>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F74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7B5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97B5A"/>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EF74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1110</Words>
  <Characters>6330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RePack by Diakov</cp:lastModifiedBy>
  <cp:revision>10</cp:revision>
  <dcterms:created xsi:type="dcterms:W3CDTF">2020-03-11T07:41:00Z</dcterms:created>
  <dcterms:modified xsi:type="dcterms:W3CDTF">2020-03-12T12:10:00Z</dcterms:modified>
</cp:coreProperties>
</file>