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0F6" w:rsidRPr="00396254" w:rsidRDefault="001E30F6" w:rsidP="007B4A6E">
      <w:pPr>
        <w:pStyle w:val="a5"/>
        <w:ind w:left="5387"/>
        <w:rPr>
          <w:sz w:val="28"/>
          <w:szCs w:val="28"/>
        </w:rPr>
      </w:pPr>
      <w:r w:rsidRPr="00396254">
        <w:rPr>
          <w:sz w:val="28"/>
          <w:szCs w:val="28"/>
        </w:rPr>
        <w:t>ЗАТВЕРДЖЕНО</w:t>
      </w:r>
    </w:p>
    <w:p w:rsidR="001E30F6" w:rsidRPr="00396254" w:rsidRDefault="001E30F6" w:rsidP="007B4A6E">
      <w:pPr>
        <w:pStyle w:val="a5"/>
        <w:ind w:left="5387"/>
        <w:rPr>
          <w:sz w:val="28"/>
          <w:szCs w:val="28"/>
        </w:rPr>
      </w:pPr>
      <w:r w:rsidRPr="00396254">
        <w:rPr>
          <w:sz w:val="28"/>
          <w:szCs w:val="28"/>
        </w:rPr>
        <w:t>Розпорядження міського голови</w:t>
      </w:r>
    </w:p>
    <w:p w:rsidR="00E17254" w:rsidRDefault="00E17254" w:rsidP="00E17254">
      <w:pPr>
        <w:pStyle w:val="rvps33"/>
        <w:shd w:val="clear" w:color="auto" w:fill="FFFFFF"/>
        <w:spacing w:before="0" w:beforeAutospacing="0" w:after="0" w:afterAutospacing="0"/>
        <w:ind w:left="5387"/>
        <w:rPr>
          <w:color w:val="000000" w:themeColor="text1"/>
          <w:sz w:val="18"/>
          <w:szCs w:val="18"/>
          <w:lang w:val="ru-RU"/>
        </w:rPr>
      </w:pPr>
      <w:bookmarkStart w:id="0" w:name="_GoBack"/>
      <w:bookmarkEnd w:id="0"/>
      <w:r>
        <w:rPr>
          <w:color w:val="000000" w:themeColor="text1"/>
          <w:sz w:val="28"/>
          <w:szCs w:val="28"/>
          <w:lang w:val="ru-RU" w:eastAsia="ru-RU"/>
        </w:rPr>
        <w:t>30.12.2024</w:t>
      </w:r>
      <w:r>
        <w:rPr>
          <w:rStyle w:val="rvts9"/>
          <w:color w:val="000000" w:themeColor="text1"/>
          <w:sz w:val="28"/>
          <w:szCs w:val="28"/>
          <w:lang w:val="ru-RU"/>
        </w:rPr>
        <w:t xml:space="preserve"> №157-ОД</w:t>
      </w:r>
    </w:p>
    <w:p w:rsidR="001E30F6" w:rsidRPr="00E17254" w:rsidRDefault="001E30F6" w:rsidP="007B4A6E">
      <w:pPr>
        <w:pStyle w:val="a5"/>
        <w:rPr>
          <w:sz w:val="28"/>
          <w:szCs w:val="28"/>
          <w:lang w:val="ru-RU"/>
        </w:rPr>
      </w:pPr>
    </w:p>
    <w:p w:rsidR="001E30F6" w:rsidRPr="00EF2617" w:rsidRDefault="001E30F6" w:rsidP="001E30F6">
      <w:pPr>
        <w:pStyle w:val="a5"/>
        <w:ind w:left="5812"/>
        <w:rPr>
          <w:sz w:val="28"/>
          <w:szCs w:val="28"/>
        </w:rPr>
      </w:pPr>
    </w:p>
    <w:p w:rsidR="001E30F6" w:rsidRPr="001E30F6" w:rsidRDefault="007B4A6E" w:rsidP="001E30F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ІНСТРУКЦІЯ З ОХОРОНИ ПРАЦІ № 3</w:t>
      </w:r>
    </w:p>
    <w:p w:rsidR="001E30F6" w:rsidRPr="001E30F6" w:rsidRDefault="001E30F6" w:rsidP="007B4A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E30F6">
        <w:rPr>
          <w:rFonts w:ascii="Times New Roman" w:hAnsi="Times New Roman" w:cs="Times New Roman"/>
          <w:sz w:val="28"/>
          <w:szCs w:val="28"/>
          <w:lang w:val="uk-UA"/>
        </w:rPr>
        <w:t>ДЛЯ ПРАЦІВНИКІВ СТРУКТУРНИХ ПІДРОЗДІЛІВ ГЛУХІВСЬКОЇ МІСЬКОЇ РАДИ, АПАРАТУ ГЛУХІВСЬКОЇ  МІСЬКОЇ РАДИ ТА ЇЇ ВИКОНАВЧОГО КОМІТЕТУ</w:t>
      </w:r>
      <w:r w:rsidRPr="001E30F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1E30F6">
        <w:rPr>
          <w:rFonts w:ascii="Times New Roman" w:hAnsi="Times New Roman" w:cs="Times New Roman"/>
          <w:sz w:val="28"/>
          <w:szCs w:val="28"/>
          <w:lang w:val="uk-UA"/>
        </w:rPr>
        <w:t>ПРО ЗАХОДИ ПОЖЕЖНОЇ БЕЗПЕКИ В ПРИМІЩЕННЯХ ТА НА ТЕРИТОРІЇ СТРУКТУРНИХ ПІДРОЗДІЛІВ ЇЇ ВИКОНАВЧОГО КОМІТЕТУ ГЛУХІВСЬКОЇ МІСЬКОЇ РАДИ</w:t>
      </w:r>
    </w:p>
    <w:p w:rsidR="00BA7DC8" w:rsidRPr="001B39A0" w:rsidRDefault="00CD49EF" w:rsidP="007B4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B39A0">
        <w:rPr>
          <w:rFonts w:ascii="Times New Roman" w:hAnsi="Times New Roman" w:cs="Times New Roman"/>
          <w:b/>
          <w:bCs/>
          <w:sz w:val="28"/>
          <w:szCs w:val="28"/>
          <w:lang w:val="uk-UA"/>
        </w:rPr>
        <w:t>1. Область</w:t>
      </w:r>
      <w:r w:rsidR="00BA7DC8" w:rsidRPr="001B39A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застосування</w:t>
      </w:r>
    </w:p>
    <w:p w:rsidR="00BA7DC8" w:rsidRPr="001B39A0" w:rsidRDefault="00BA7DC8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9A0">
        <w:rPr>
          <w:rFonts w:ascii="Times New Roman" w:hAnsi="Times New Roman" w:cs="Times New Roman"/>
          <w:sz w:val="28"/>
          <w:szCs w:val="28"/>
          <w:lang w:val="uk-UA"/>
        </w:rPr>
        <w:t>Ця Інструкція поширюєтьс</w:t>
      </w:r>
      <w:r w:rsidR="00CD49EF" w:rsidRPr="001B39A0">
        <w:rPr>
          <w:rFonts w:ascii="Times New Roman" w:hAnsi="Times New Roman" w:cs="Times New Roman"/>
          <w:sz w:val="28"/>
          <w:szCs w:val="28"/>
          <w:lang w:val="uk-UA"/>
        </w:rPr>
        <w:t>я на службові приміщення та прилеглу територію</w:t>
      </w:r>
      <w:r w:rsidRPr="001B39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565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Глухівської міської ради та її </w:t>
      </w:r>
      <w:r w:rsidR="00D64FFE">
        <w:rPr>
          <w:rFonts w:ascii="Times New Roman" w:hAnsi="Times New Roman" w:cs="Times New Roman"/>
          <w:sz w:val="28"/>
          <w:szCs w:val="28"/>
          <w:lang w:val="uk-UA"/>
        </w:rPr>
        <w:t>структурних підрозділів</w:t>
      </w:r>
      <w:r w:rsidR="00B71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39A0">
        <w:rPr>
          <w:rFonts w:ascii="Times New Roman" w:hAnsi="Times New Roman" w:cs="Times New Roman"/>
          <w:sz w:val="28"/>
          <w:szCs w:val="28"/>
          <w:lang w:val="uk-UA"/>
        </w:rPr>
        <w:t xml:space="preserve">й визначає вимоги щодо забезпечення пожежної безпеки в них. Інструкція є обов'язковою для вивчення й виконання всіма працівниками, які перебувають у </w:t>
      </w:r>
      <w:r w:rsidR="00CD49EF" w:rsidRPr="001B39A0">
        <w:rPr>
          <w:rFonts w:ascii="Times New Roman" w:hAnsi="Times New Roman" w:cs="Times New Roman"/>
          <w:sz w:val="28"/>
          <w:szCs w:val="28"/>
          <w:lang w:val="uk-UA"/>
        </w:rPr>
        <w:t>службових приміщеннях, офісах</w:t>
      </w:r>
      <w:r w:rsidRPr="001B39A0">
        <w:rPr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 w:rsidR="00D64FFE">
        <w:rPr>
          <w:rFonts w:ascii="Times New Roman" w:hAnsi="Times New Roman" w:cs="Times New Roman"/>
          <w:sz w:val="28"/>
          <w:szCs w:val="28"/>
          <w:lang w:val="uk-UA"/>
        </w:rPr>
        <w:t>прибиральницями, сторожами, водіями</w:t>
      </w:r>
      <w:r w:rsidR="00CF7043">
        <w:rPr>
          <w:rFonts w:ascii="Times New Roman" w:hAnsi="Times New Roman" w:cs="Times New Roman"/>
          <w:sz w:val="28"/>
          <w:szCs w:val="28"/>
          <w:lang w:val="uk-UA"/>
        </w:rPr>
        <w:t xml:space="preserve"> та іншими працівниками що виконують свої обов’язки на </w:t>
      </w:r>
      <w:r w:rsidR="00CF7043" w:rsidRPr="001B39A0">
        <w:rPr>
          <w:rFonts w:ascii="Times New Roman" w:hAnsi="Times New Roman" w:cs="Times New Roman"/>
          <w:sz w:val="28"/>
          <w:szCs w:val="28"/>
          <w:lang w:val="uk-UA"/>
        </w:rPr>
        <w:t xml:space="preserve">територію </w:t>
      </w:r>
      <w:r w:rsidR="00CF7043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Глухівської міської ради та її структурних підрозділів</w:t>
      </w:r>
      <w:r w:rsidR="007B4A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7DC8" w:rsidRPr="001B39A0" w:rsidRDefault="00BA7DC8" w:rsidP="007B4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2.  </w:t>
      </w:r>
      <w:proofErr w:type="spellStart"/>
      <w:r w:rsidRPr="001B39A0">
        <w:rPr>
          <w:rFonts w:ascii="Times New Roman" w:hAnsi="Times New Roman" w:cs="Times New Roman"/>
          <w:b/>
          <w:bCs/>
          <w:sz w:val="28"/>
          <w:szCs w:val="28"/>
        </w:rPr>
        <w:t>Вимоги</w:t>
      </w:r>
      <w:proofErr w:type="spellEnd"/>
      <w:r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b/>
          <w:bCs/>
          <w:sz w:val="28"/>
          <w:szCs w:val="28"/>
        </w:rPr>
        <w:t>пожежної</w:t>
      </w:r>
      <w:proofErr w:type="spellEnd"/>
      <w:r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b/>
          <w:bCs/>
          <w:sz w:val="28"/>
          <w:szCs w:val="28"/>
        </w:rPr>
        <w:t>безпеки</w:t>
      </w:r>
      <w:proofErr w:type="spellEnd"/>
    </w:p>
    <w:p w:rsidR="00BA7DC8" w:rsidRPr="001B39A0" w:rsidRDefault="00CF7043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BA7DC8" w:rsidRPr="001B39A0">
        <w:rPr>
          <w:rFonts w:ascii="Times New Roman" w:hAnsi="Times New Roman" w:cs="Times New Roman"/>
          <w:sz w:val="28"/>
          <w:szCs w:val="28"/>
        </w:rPr>
        <w:t>Будь-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перепланування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функціонального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проектної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пройшла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попередню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експертизу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нор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ативним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актам з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позитивним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результатом в органах державного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пожежного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нагляду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.</w:t>
      </w:r>
    </w:p>
    <w:p w:rsidR="00BA7DC8" w:rsidRPr="001B39A0" w:rsidRDefault="00F0466B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BA7DC8" w:rsidRPr="007B4A6E">
        <w:rPr>
          <w:rFonts w:ascii="Times New Roman" w:hAnsi="Times New Roman" w:cs="Times New Roman"/>
          <w:sz w:val="28"/>
          <w:szCs w:val="28"/>
          <w:lang w:val="uk-UA"/>
        </w:rPr>
        <w:t xml:space="preserve">Меблі та устаткування мають розміщатися так, щоб забезпечити вільний евакуаційний прохід до виходу з приміщення (завширшки не менше 1,0 м).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Евакуаційні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шляхи та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виходи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утримувати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вільними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нічим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захаращеними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міру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горючих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відходів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використаного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паперу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прибирати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спеціально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відведені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сміттєзбірники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.</w:t>
      </w:r>
    </w:p>
    <w:p w:rsidR="00BA7DC8" w:rsidRPr="001B39A0" w:rsidRDefault="00F0466B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Електромережі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електроприлади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апаратура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експлуатуватися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у справному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вказівок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рекомендацій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заводів-виробників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пошкоджень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електромереж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вимикачів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розеток та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електроприладів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негайне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вимкнути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вжити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пожежобезпечного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стану.</w:t>
      </w:r>
    </w:p>
    <w:p w:rsidR="00BA7DC8" w:rsidRPr="007B4A6E" w:rsidRDefault="00F0466B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2.4.</w:t>
      </w:r>
      <w:r w:rsidR="00BA7DC8" w:rsidRPr="007B4A6E">
        <w:rPr>
          <w:rFonts w:ascii="Times New Roman" w:hAnsi="Times New Roman" w:cs="Times New Roman"/>
          <w:sz w:val="28"/>
          <w:szCs w:val="28"/>
          <w:lang w:val="uk-UA"/>
        </w:rPr>
        <w:t>Документи, папір та інші горючі матеріали слід зберігати на відстані, не менше: 1,0 м — від електрощитів, електрокабелів, проводів: 0,5 м — від світильників: 0,25 м — від приладів опалення.</w:t>
      </w:r>
    </w:p>
    <w:p w:rsidR="00BA7DC8" w:rsidRPr="001B39A0" w:rsidRDefault="00F0466B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</w:t>
      </w:r>
      <w:r w:rsidR="00BA7DC8" w:rsidRPr="001B39A0">
        <w:rPr>
          <w:rFonts w:ascii="Times New Roman" w:hAnsi="Times New Roman" w:cs="Times New Roman"/>
          <w:sz w:val="28"/>
          <w:szCs w:val="28"/>
        </w:rPr>
        <w:t xml:space="preserve">Шляхи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евакуації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людей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освітлюватись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електричним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світлом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.</w:t>
      </w:r>
    </w:p>
    <w:p w:rsidR="00BA7DC8" w:rsidRPr="001B39A0" w:rsidRDefault="00F0466B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2.6.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Електрощити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групові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електрощитки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оснащені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схемами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підключення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пояснювальними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написами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вказаним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номінального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струму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апарата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плавкої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вставки).</w:t>
      </w:r>
    </w:p>
    <w:p w:rsidR="00BA7DC8" w:rsidRPr="007B4A6E" w:rsidRDefault="00F0466B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2.7.</w:t>
      </w:r>
      <w:r w:rsidR="00BA7DC8" w:rsidRPr="007B4A6E">
        <w:rPr>
          <w:rFonts w:ascii="Times New Roman" w:hAnsi="Times New Roman" w:cs="Times New Roman"/>
          <w:sz w:val="28"/>
          <w:szCs w:val="28"/>
          <w:lang w:val="uk-UA"/>
        </w:rPr>
        <w:t>Встановлення на горючі основи (конструкції) електророзеток, вимикачів, перемикачів та інших подібних апаратів допускається тільки з підкладанням під них суцільного негорючого матеріалу, що виступає за габарити апарата не менш ніж на 0,01 м.</w:t>
      </w:r>
    </w:p>
    <w:p w:rsidR="00BA7DC8" w:rsidRPr="001B39A0" w:rsidRDefault="00F0466B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2.8.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протипожежного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утримувати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у справному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офісі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зобов'язані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користуватися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наявними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вогнегасниками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первинними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пожежогасіння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внутрішніми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пожежними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кранами, знати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Відстань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найвіддаленішого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офісу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найближчого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вогнегасника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не повинна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перевищувати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20 м.</w:t>
      </w:r>
    </w:p>
    <w:p w:rsidR="00BA7DC8" w:rsidRPr="001B39A0" w:rsidRDefault="00830F31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2.9.</w:t>
      </w:r>
      <w:r w:rsidR="00BA7DC8" w:rsidRPr="001B39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приміщеннях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замикаються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і не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контролюються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черговим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персоналом, з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електроустановок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електроприладів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з мереж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живлення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повинна бути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відключена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напруга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винятком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чергового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протипожежних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охоронних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установок, 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електроустановок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техно</w:t>
      </w:r>
      <w:r w:rsidR="00BA7DC8" w:rsidRPr="001B39A0">
        <w:rPr>
          <w:rFonts w:ascii="Times New Roman" w:hAnsi="Times New Roman" w:cs="Times New Roman"/>
          <w:sz w:val="28"/>
          <w:szCs w:val="28"/>
        </w:rPr>
        <w:softHyphen/>
        <w:t>логії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цілодобово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).</w:t>
      </w:r>
    </w:p>
    <w:p w:rsidR="007B4A6E" w:rsidRDefault="007B4A6E" w:rsidP="007B4A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A7DC8" w:rsidRPr="001B39A0" w:rsidRDefault="00830F31" w:rsidP="007B4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proofErr w:type="spellStart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службових</w:t>
      </w:r>
      <w:proofErr w:type="spellEnd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приміщеннях</w:t>
      </w:r>
      <w:proofErr w:type="spellEnd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офісах</w:t>
      </w:r>
      <w:proofErr w:type="spellEnd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spellStart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забороняється</w:t>
      </w:r>
      <w:proofErr w:type="spellEnd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A7DC8" w:rsidRPr="001B39A0" w:rsidRDefault="00830F31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3.1.У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лаштовувати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тимчасові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електромережі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саморобні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некалібровані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плавкі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вставки в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запобіжниках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саморобні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подовжувачі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вимогам</w:t>
      </w:r>
      <w:r w:rsidR="00BA7DC8" w:rsidRPr="001B39A0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BA7DC8" w:rsidRPr="001B39A0">
        <w:rPr>
          <w:rFonts w:ascii="Times New Roman" w:hAnsi="Times New Roman" w:cs="Times New Roman"/>
          <w:sz w:val="28"/>
          <w:szCs w:val="28"/>
        </w:rPr>
        <w:t>експлуатувати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світильники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знятими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ковпаками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розсіювачами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);</w:t>
      </w:r>
    </w:p>
    <w:p w:rsidR="00BA7DC8" w:rsidRPr="001B39A0" w:rsidRDefault="00830F31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3.2.В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икористовувати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вимикачі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штепсельні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розетки для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розвішування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на 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сторонніх </w:t>
      </w:r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обгортати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електролампи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світильники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папером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заклеювати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електропроводки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горючою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тканиною,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папером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;</w:t>
      </w:r>
    </w:p>
    <w:p w:rsidR="00BA7DC8" w:rsidRPr="001B39A0" w:rsidRDefault="00830F31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r w:rsidR="001C66FC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ористуватися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електрочайниками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мікрохвильовими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печами та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окрім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спеціально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відведених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обладнаних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залишати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нагляду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ввімкнені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електромережу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кондиціонери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комп'ютери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електроустаткування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порушувати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електроприладів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;</w:t>
      </w:r>
    </w:p>
    <w:p w:rsidR="00BA7DC8" w:rsidRPr="001B39A0" w:rsidRDefault="001C66FC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3.4.З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ахаращувати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підходи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пожежогасіння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пожежні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кран-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комплекти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пожежний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не за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;</w:t>
      </w:r>
    </w:p>
    <w:p w:rsidR="00BA7DC8" w:rsidRPr="007B4A6E" w:rsidRDefault="001C66FC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3.5.В</w:t>
      </w:r>
      <w:r w:rsidR="00BA7DC8" w:rsidRPr="007B4A6E">
        <w:rPr>
          <w:rFonts w:ascii="Times New Roman" w:hAnsi="Times New Roman" w:cs="Times New Roman"/>
          <w:sz w:val="28"/>
          <w:szCs w:val="28"/>
          <w:lang w:val="uk-UA"/>
        </w:rPr>
        <w:t>икористовувати для зберігання документів, різних матеріалів, предметів та інвентарю шафи (ніші) інженерних комунікацій;</w:t>
      </w:r>
    </w:p>
    <w:p w:rsidR="00BA7DC8" w:rsidRPr="007B4A6E" w:rsidRDefault="001C66FC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3.6.К</w:t>
      </w:r>
      <w:r w:rsidR="00BA7DC8" w:rsidRPr="007B4A6E">
        <w:rPr>
          <w:rFonts w:ascii="Times New Roman" w:hAnsi="Times New Roman" w:cs="Times New Roman"/>
          <w:sz w:val="28"/>
          <w:szCs w:val="28"/>
          <w:lang w:val="uk-UA"/>
        </w:rPr>
        <w:t>урити (крім спеціально відведених місць, позначених написом "Місце для куріння" та обладнаних урною або попільничками з негорючого матеріалу), проводити зварювальні та інші вогневі роботи без оформлення відпов</w:t>
      </w:r>
      <w:r w:rsidR="000172C5">
        <w:rPr>
          <w:rFonts w:ascii="Times New Roman" w:hAnsi="Times New Roman" w:cs="Times New Roman"/>
          <w:sz w:val="28"/>
          <w:szCs w:val="28"/>
          <w:lang w:val="uk-UA"/>
        </w:rPr>
        <w:t>ідного дозволу (наряду-допуску)</w:t>
      </w:r>
      <w:r w:rsidR="00BA7DC8" w:rsidRPr="007B4A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7DC8" w:rsidRPr="001B39A0" w:rsidRDefault="002835DA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3.7.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Відповідальний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пожежну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безпеку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зобов'язаний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:</w:t>
      </w:r>
    </w:p>
    <w:p w:rsidR="00BA7DC8" w:rsidRPr="001B39A0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ретельно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оглянути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службові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пересвідчитись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у тому,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нема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призвести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>;</w:t>
      </w:r>
    </w:p>
    <w:p w:rsidR="00BA7DC8" w:rsidRPr="001B39A0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вимкнути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знеструмити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прилади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винятком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електроустаткування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цілодобово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>).</w:t>
      </w:r>
    </w:p>
    <w:p w:rsidR="00BA7DC8" w:rsidRPr="001B39A0" w:rsidRDefault="002835DA" w:rsidP="007B4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Обов'язки</w:t>
      </w:r>
      <w:proofErr w:type="spellEnd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дії</w:t>
      </w:r>
      <w:proofErr w:type="spellEnd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працівників</w:t>
      </w:r>
      <w:proofErr w:type="spellEnd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разі</w:t>
      </w:r>
      <w:proofErr w:type="spellEnd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виникнення</w:t>
      </w:r>
      <w:proofErr w:type="spellEnd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b/>
          <w:bCs/>
          <w:sz w:val="28"/>
          <w:szCs w:val="28"/>
        </w:rPr>
        <w:t>пожежі</w:t>
      </w:r>
      <w:proofErr w:type="spellEnd"/>
    </w:p>
    <w:p w:rsidR="00BA7DC8" w:rsidRPr="001B39A0" w:rsidRDefault="002835DA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</w:t>
      </w:r>
      <w:r w:rsidR="00BA7DC8" w:rsidRPr="001B39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ознак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горіння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зобов'язаний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:</w:t>
      </w:r>
    </w:p>
    <w:p w:rsidR="00BA7DC8" w:rsidRPr="001B39A0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негайно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пожежну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(номер теле</w:t>
      </w:r>
      <w:r w:rsidR="00A4779B" w:rsidRPr="001B39A0">
        <w:rPr>
          <w:rFonts w:ascii="Times New Roman" w:hAnsi="Times New Roman" w:cs="Times New Roman"/>
          <w:sz w:val="28"/>
          <w:szCs w:val="28"/>
        </w:rPr>
        <w:t xml:space="preserve">фону для </w:t>
      </w:r>
      <w:proofErr w:type="spellStart"/>
      <w:r w:rsidR="00A4779B" w:rsidRPr="001B39A0">
        <w:rPr>
          <w:rFonts w:ascii="Times New Roman" w:hAnsi="Times New Roman" w:cs="Times New Roman"/>
          <w:sz w:val="28"/>
          <w:szCs w:val="28"/>
        </w:rPr>
        <w:t>виклику</w:t>
      </w:r>
      <w:proofErr w:type="spellEnd"/>
      <w:r w:rsidR="00A4779B" w:rsidRPr="001B39A0">
        <w:rPr>
          <w:rFonts w:ascii="Times New Roman" w:hAnsi="Times New Roman" w:cs="Times New Roman"/>
          <w:sz w:val="28"/>
          <w:szCs w:val="28"/>
        </w:rPr>
        <w:t xml:space="preserve"> —</w:t>
      </w:r>
      <w:proofErr w:type="gramStart"/>
      <w:r w:rsidR="00A4779B" w:rsidRPr="001B39A0">
        <w:rPr>
          <w:rFonts w:ascii="Times New Roman" w:hAnsi="Times New Roman" w:cs="Times New Roman"/>
          <w:sz w:val="28"/>
          <w:szCs w:val="28"/>
        </w:rPr>
        <w:t xml:space="preserve">101 </w:t>
      </w:r>
      <w:r w:rsidRPr="001B39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B39A0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назвати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адресу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об'єкта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вказати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поверхів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обстановку на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людей, 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прізвище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>;</w:t>
      </w:r>
    </w:p>
    <w:p w:rsidR="002835DA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9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пожежу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відповідальну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особу та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B39A0">
        <w:rPr>
          <w:rFonts w:ascii="Times New Roman" w:hAnsi="Times New Roman" w:cs="Times New Roman"/>
          <w:sz w:val="28"/>
          <w:szCs w:val="28"/>
        </w:rPr>
        <w:t>підрозділу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r w:rsidR="002835DA">
        <w:rPr>
          <w:rFonts w:ascii="Times New Roman" w:hAnsi="Times New Roman" w:cs="Times New Roman"/>
          <w:sz w:val="28"/>
          <w:szCs w:val="28"/>
          <w:lang w:val="uk-UA"/>
        </w:rPr>
        <w:t>;</w:t>
      </w:r>
      <w:proofErr w:type="gramEnd"/>
    </w:p>
    <w:p w:rsidR="00BA7DC8" w:rsidRPr="002835DA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35DA">
        <w:rPr>
          <w:rFonts w:ascii="Times New Roman" w:hAnsi="Times New Roman" w:cs="Times New Roman"/>
          <w:sz w:val="28"/>
          <w:szCs w:val="28"/>
          <w:lang w:val="uk-UA"/>
        </w:rPr>
        <w:t>- у разі необхідності викликати інші аварійно-рятувальні служби (медичну, газорятувальну тощо);</w:t>
      </w:r>
    </w:p>
    <w:p w:rsidR="00BA7DC8" w:rsidRPr="00E67B82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7B82">
        <w:rPr>
          <w:rFonts w:ascii="Times New Roman" w:hAnsi="Times New Roman" w:cs="Times New Roman"/>
          <w:sz w:val="28"/>
          <w:szCs w:val="28"/>
          <w:lang w:val="uk-UA"/>
        </w:rPr>
        <w:t>- вжити (по можливості) заходів до евакуації людей та збереження матеріальних цінностей, гасіння пожежі з використанням вогнегасників та інших наявних засобів пожежогасіння.</w:t>
      </w:r>
    </w:p>
    <w:p w:rsidR="00BA7DC8" w:rsidRPr="001B39A0" w:rsidRDefault="00E67B82" w:rsidP="007B4A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Посадова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особа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об'єкта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прибула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DC8" w:rsidRPr="001B39A0">
        <w:rPr>
          <w:rFonts w:ascii="Times New Roman" w:hAnsi="Times New Roman" w:cs="Times New Roman"/>
          <w:sz w:val="28"/>
          <w:szCs w:val="28"/>
        </w:rPr>
        <w:t>зобов'язана</w:t>
      </w:r>
      <w:proofErr w:type="spellEnd"/>
      <w:r w:rsidR="00BA7DC8" w:rsidRPr="001B39A0">
        <w:rPr>
          <w:rFonts w:ascii="Times New Roman" w:hAnsi="Times New Roman" w:cs="Times New Roman"/>
          <w:sz w:val="28"/>
          <w:szCs w:val="28"/>
        </w:rPr>
        <w:t>:</w:t>
      </w:r>
    </w:p>
    <w:p w:rsidR="00BA7DC8" w:rsidRPr="001B39A0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перевірити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викликана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пожежна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охорона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продублювати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>);</w:t>
      </w:r>
    </w:p>
    <w:p w:rsidR="00BA7DC8" w:rsidRPr="001B39A0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sz w:val="28"/>
          <w:szCs w:val="28"/>
        </w:rPr>
        <w:t xml:space="preserve">- у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загрози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життю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людей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негайно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рятування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евакуацію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>;</w:t>
      </w:r>
    </w:p>
    <w:p w:rsidR="00BA7DC8" w:rsidRPr="001B39A0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видалити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небезпечної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ліквідацією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>;</w:t>
      </w:r>
    </w:p>
    <w:p w:rsidR="00BA7DC8" w:rsidRPr="001B39A0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заходами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>;</w:t>
      </w:r>
    </w:p>
    <w:p w:rsidR="00BA7DC8" w:rsidRPr="001B39A0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відключення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винятком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протипожежного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зупинення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вентиляції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винятком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пристроїв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протидимного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>);</w:t>
      </w:r>
    </w:p>
    <w:p w:rsidR="00BA7DC8" w:rsidRPr="001B39A0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гасінні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>;</w:t>
      </w:r>
    </w:p>
    <w:p w:rsidR="00BA7DC8" w:rsidRPr="001B39A0" w:rsidRDefault="00BA7DC8" w:rsidP="007B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9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зустріч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підрозділів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безперешкодний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доступ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локалізації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9A0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1B39A0">
        <w:rPr>
          <w:rFonts w:ascii="Times New Roman" w:hAnsi="Times New Roman" w:cs="Times New Roman"/>
          <w:sz w:val="28"/>
          <w:szCs w:val="28"/>
        </w:rPr>
        <w:t>.</w:t>
      </w:r>
    </w:p>
    <w:p w:rsidR="001B39A0" w:rsidRPr="001B39A0" w:rsidRDefault="001B39A0" w:rsidP="001B39A0">
      <w:pPr>
        <w:pStyle w:val="a5"/>
        <w:ind w:firstLine="567"/>
        <w:rPr>
          <w:sz w:val="28"/>
          <w:szCs w:val="28"/>
        </w:rPr>
      </w:pPr>
    </w:p>
    <w:p w:rsidR="007B4A6E" w:rsidRDefault="007B4A6E" w:rsidP="007B4A6E">
      <w:pPr>
        <w:pStyle w:val="a5"/>
        <w:rPr>
          <w:b/>
          <w:sz w:val="28"/>
          <w:szCs w:val="28"/>
        </w:rPr>
      </w:pPr>
    </w:p>
    <w:p w:rsidR="007B4A6E" w:rsidRDefault="007B4A6E" w:rsidP="007B4A6E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 виконавчого комітету </w:t>
      </w:r>
    </w:p>
    <w:p w:rsidR="007B4A6E" w:rsidRDefault="007B4A6E" w:rsidP="007B4A6E">
      <w:pPr>
        <w:pStyle w:val="a5"/>
        <w:rPr>
          <w:rFonts w:eastAsia="Times New Roman"/>
          <w:b/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  <w:shd w:val="clear" w:color="auto" w:fill="FFFFFF"/>
        </w:rPr>
        <w:t xml:space="preserve">Глухівської міської ради                </w:t>
      </w:r>
    </w:p>
    <w:p w:rsidR="007B4A6E" w:rsidRDefault="007B4A6E" w:rsidP="007B4A6E">
      <w:pPr>
        <w:pStyle w:val="a5"/>
        <w:jc w:val="right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Ірина ТЕРЕЩЕНКО</w:t>
      </w:r>
    </w:p>
    <w:p w:rsidR="007B4A6E" w:rsidRDefault="007B4A6E" w:rsidP="007B4A6E">
      <w:pPr>
        <w:pStyle w:val="a5"/>
        <w:ind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</w:t>
      </w:r>
    </w:p>
    <w:p w:rsidR="00B63A20" w:rsidRPr="00EF2617" w:rsidRDefault="00B63A20" w:rsidP="00B63A20">
      <w:pPr>
        <w:pStyle w:val="a5"/>
        <w:ind w:firstLine="567"/>
        <w:rPr>
          <w:sz w:val="28"/>
          <w:szCs w:val="28"/>
        </w:rPr>
      </w:pPr>
      <w:r>
        <w:rPr>
          <w:sz w:val="28"/>
          <w:szCs w:val="28"/>
        </w:rPr>
        <w:t>ПО</w:t>
      </w:r>
      <w:r w:rsidRPr="00EF2617">
        <w:rPr>
          <w:sz w:val="28"/>
          <w:szCs w:val="28"/>
        </w:rPr>
        <w:t xml:space="preserve">ГОДЖЕНО: </w:t>
      </w:r>
    </w:p>
    <w:p w:rsidR="00B63A20" w:rsidRDefault="00B63A20" w:rsidP="00B63A20">
      <w:pPr>
        <w:pStyle w:val="a5"/>
        <w:ind w:firstLine="567"/>
        <w:rPr>
          <w:sz w:val="28"/>
          <w:szCs w:val="28"/>
        </w:rPr>
      </w:pPr>
    </w:p>
    <w:p w:rsidR="00B63A20" w:rsidRPr="00EF2617" w:rsidRDefault="00B63A20" w:rsidP="00B63A20">
      <w:pPr>
        <w:pStyle w:val="a5"/>
        <w:ind w:firstLine="567"/>
        <w:rPr>
          <w:sz w:val="28"/>
          <w:szCs w:val="28"/>
        </w:rPr>
      </w:pPr>
      <w:r w:rsidRPr="00EF2617">
        <w:rPr>
          <w:sz w:val="28"/>
          <w:szCs w:val="28"/>
        </w:rPr>
        <w:t xml:space="preserve">Голова </w:t>
      </w:r>
      <w:r>
        <w:rPr>
          <w:sz w:val="28"/>
          <w:szCs w:val="28"/>
        </w:rPr>
        <w:t>профспілкового комітету</w:t>
      </w:r>
      <w:r w:rsidRPr="00EF261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Ірина ГАЛУШКА</w:t>
      </w:r>
      <w:r w:rsidRPr="00EF2617">
        <w:rPr>
          <w:sz w:val="28"/>
          <w:szCs w:val="28"/>
        </w:rPr>
        <w:t xml:space="preserve"> </w:t>
      </w:r>
    </w:p>
    <w:p w:rsidR="00B63A20" w:rsidRPr="00EF2617" w:rsidRDefault="00B63A20" w:rsidP="00B63A20">
      <w:pPr>
        <w:pStyle w:val="a5"/>
        <w:ind w:firstLine="567"/>
        <w:rPr>
          <w:sz w:val="28"/>
          <w:szCs w:val="28"/>
        </w:rPr>
      </w:pPr>
    </w:p>
    <w:p w:rsidR="00B63A20" w:rsidRDefault="00B63A20" w:rsidP="00B63A20">
      <w:pPr>
        <w:pStyle w:val="a5"/>
        <w:ind w:firstLine="567"/>
        <w:rPr>
          <w:sz w:val="28"/>
          <w:szCs w:val="28"/>
        </w:rPr>
      </w:pPr>
    </w:p>
    <w:p w:rsidR="00B63A20" w:rsidRDefault="00B63A20" w:rsidP="00B63A20">
      <w:pPr>
        <w:pStyle w:val="a5"/>
        <w:ind w:firstLine="567"/>
        <w:rPr>
          <w:sz w:val="28"/>
          <w:szCs w:val="28"/>
        </w:rPr>
      </w:pPr>
      <w:r>
        <w:rPr>
          <w:sz w:val="28"/>
          <w:szCs w:val="28"/>
        </w:rPr>
        <w:t>З інструкцією ознайомлений:</w:t>
      </w:r>
      <w:r w:rsidRPr="00EF2617">
        <w:rPr>
          <w:sz w:val="28"/>
          <w:szCs w:val="28"/>
        </w:rPr>
        <w:t xml:space="preserve"> </w:t>
      </w:r>
    </w:p>
    <w:p w:rsidR="00074240" w:rsidRPr="001B39A0" w:rsidRDefault="0007424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74240" w:rsidRPr="001B3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7A"/>
    <w:rsid w:val="000172C5"/>
    <w:rsid w:val="0002337A"/>
    <w:rsid w:val="00074240"/>
    <w:rsid w:val="001B39A0"/>
    <w:rsid w:val="001B6874"/>
    <w:rsid w:val="001C66FC"/>
    <w:rsid w:val="001E30F6"/>
    <w:rsid w:val="00200E39"/>
    <w:rsid w:val="002835DA"/>
    <w:rsid w:val="003A7E0E"/>
    <w:rsid w:val="004D7AFB"/>
    <w:rsid w:val="00544D3E"/>
    <w:rsid w:val="006B292C"/>
    <w:rsid w:val="007B4A6E"/>
    <w:rsid w:val="00830F31"/>
    <w:rsid w:val="00A4779B"/>
    <w:rsid w:val="00B63A20"/>
    <w:rsid w:val="00B71565"/>
    <w:rsid w:val="00BA7DC8"/>
    <w:rsid w:val="00CD49EF"/>
    <w:rsid w:val="00CD6D16"/>
    <w:rsid w:val="00CF7043"/>
    <w:rsid w:val="00D41229"/>
    <w:rsid w:val="00D64FFE"/>
    <w:rsid w:val="00D92369"/>
    <w:rsid w:val="00DD02B0"/>
    <w:rsid w:val="00E17254"/>
    <w:rsid w:val="00E67B82"/>
    <w:rsid w:val="00F0466B"/>
    <w:rsid w:val="00F6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BAB854-B301-47A1-925D-83D85FE0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22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39A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uk-UA" w:eastAsia="uk-UA"/>
    </w:rPr>
  </w:style>
  <w:style w:type="paragraph" w:customStyle="1" w:styleId="rvps33">
    <w:name w:val="rvps33"/>
    <w:basedOn w:val="a"/>
    <w:rsid w:val="00E17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basedOn w:val="a0"/>
    <w:rsid w:val="00E17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7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4400</Words>
  <Characters>2508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2025-01-07T12:40:00Z</cp:lastPrinted>
  <dcterms:created xsi:type="dcterms:W3CDTF">2024-12-31T12:05:00Z</dcterms:created>
  <dcterms:modified xsi:type="dcterms:W3CDTF">2025-01-08T07:24:00Z</dcterms:modified>
</cp:coreProperties>
</file>