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654A7" w14:textId="7395BE5A" w:rsidR="00DB2449" w:rsidRPr="00EA70EA" w:rsidRDefault="0090016A" w:rsidP="00681910">
      <w:pPr>
        <w:pStyle w:val="2"/>
        <w:jc w:val="center"/>
      </w:pPr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4C2697DC" w:rsidR="00DB2449" w:rsidRPr="00C738CA" w:rsidRDefault="006A5C3F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16.04.2025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52-ОД</w:t>
      </w:r>
    </w:p>
    <w:p w14:paraId="489D0F93" w14:textId="77777777" w:rsidR="003E4A00" w:rsidRPr="00047E5E" w:rsidRDefault="003E4A00" w:rsidP="00047E5E"/>
    <w:p w14:paraId="2C7F5419" w14:textId="089945C0" w:rsidR="00F108F0" w:rsidRPr="00047E5E" w:rsidRDefault="00C26E1A" w:rsidP="006F4ECA">
      <w:pPr>
        <w:shd w:val="clear" w:color="auto" w:fill="FFFFFF"/>
        <w:jc w:val="both"/>
      </w:pPr>
      <w:r w:rsidRPr="00C26E1A">
        <w:rPr>
          <w:b/>
          <w:bCs/>
          <w:snapToGrid w:val="0"/>
        </w:rPr>
        <w:t xml:space="preserve">Про надання дозволу на безоплатну передачу </w:t>
      </w:r>
      <w:r w:rsidR="004736E6">
        <w:rPr>
          <w:b/>
          <w:bCs/>
          <w:snapToGrid w:val="0"/>
        </w:rPr>
        <w:t>комп’ютерної техніки</w:t>
      </w:r>
      <w:r w:rsidRPr="00C26E1A">
        <w:rPr>
          <w:b/>
          <w:bCs/>
          <w:snapToGrid w:val="0"/>
        </w:rPr>
        <w:t xml:space="preserve"> з балансу на баланс</w:t>
      </w: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786AA9C3" w:rsidR="00D566D1" w:rsidRPr="00DB710C" w:rsidRDefault="009322ED" w:rsidP="00047E5E">
      <w:pPr>
        <w:shd w:val="clear" w:color="auto" w:fill="FFFFFF"/>
        <w:tabs>
          <w:tab w:val="left" w:pos="6701"/>
        </w:tabs>
        <w:ind w:firstLine="709"/>
        <w:jc w:val="both"/>
        <w:rPr>
          <w:sz w:val="27"/>
          <w:szCs w:val="27"/>
        </w:rPr>
      </w:pPr>
      <w:r w:rsidRPr="00DB710C">
        <w:rPr>
          <w:sz w:val="27"/>
          <w:szCs w:val="27"/>
        </w:rPr>
        <w:t>Р</w:t>
      </w:r>
      <w:r w:rsidR="00586731" w:rsidRPr="00DB710C">
        <w:rPr>
          <w:sz w:val="27"/>
          <w:szCs w:val="27"/>
        </w:rPr>
        <w:t xml:space="preserve">озглянувши </w:t>
      </w:r>
      <w:r w:rsidR="00C46DF1" w:rsidRPr="00DB710C">
        <w:rPr>
          <w:sz w:val="27"/>
          <w:szCs w:val="27"/>
        </w:rPr>
        <w:t>подання начальника управління житлово-комунального господарства та містобудування</w:t>
      </w:r>
      <w:r w:rsidR="00586731" w:rsidRPr="00DB710C">
        <w:rPr>
          <w:sz w:val="27"/>
          <w:szCs w:val="27"/>
        </w:rPr>
        <w:t xml:space="preserve"> Глухівської міської ради</w:t>
      </w:r>
      <w:r w:rsidR="00C46DF1" w:rsidRPr="00DB710C">
        <w:rPr>
          <w:sz w:val="27"/>
          <w:szCs w:val="27"/>
        </w:rPr>
        <w:t xml:space="preserve"> Анастасії Третяк</w:t>
      </w:r>
      <w:r w:rsidR="00DB710C" w:rsidRPr="00DB710C">
        <w:rPr>
          <w:sz w:val="27"/>
          <w:szCs w:val="27"/>
        </w:rPr>
        <w:t xml:space="preserve"> від </w:t>
      </w:r>
      <w:r w:rsidR="0071211F" w:rsidRPr="0071211F">
        <w:rPr>
          <w:sz w:val="27"/>
          <w:szCs w:val="27"/>
        </w:rPr>
        <w:t>15.04.2025</w:t>
      </w:r>
      <w:r w:rsidR="00DB710C" w:rsidRPr="0071211F">
        <w:rPr>
          <w:sz w:val="27"/>
          <w:szCs w:val="27"/>
        </w:rPr>
        <w:t xml:space="preserve"> року №</w:t>
      </w:r>
      <w:r w:rsidR="0071211F" w:rsidRPr="0071211F">
        <w:rPr>
          <w:sz w:val="27"/>
          <w:szCs w:val="27"/>
        </w:rPr>
        <w:t xml:space="preserve"> 211</w:t>
      </w:r>
      <w:r w:rsidR="00C908F7" w:rsidRPr="00DB710C">
        <w:rPr>
          <w:sz w:val="27"/>
          <w:szCs w:val="27"/>
        </w:rPr>
        <w:t xml:space="preserve">, про надання дозволу на безоплатну передачу </w:t>
      </w:r>
      <w:r w:rsidR="004736E6">
        <w:rPr>
          <w:sz w:val="27"/>
          <w:szCs w:val="27"/>
        </w:rPr>
        <w:t xml:space="preserve">комп’ютерної техніки </w:t>
      </w:r>
      <w:r w:rsidR="00C908F7" w:rsidRPr="00DB710C">
        <w:rPr>
          <w:sz w:val="27"/>
          <w:szCs w:val="27"/>
        </w:rPr>
        <w:t xml:space="preserve">з балансу на баланс, згідно з Порядком списання, відчуження, безоплатної передачі майна, що належить до комунальної власності Глухівської міської ради, затвердженого рішенням Глухівської міської ради від 29.02.2024 №801 «Про затвердження Порядку списання, відчуження, безоплатної передачі майна, що належить до комунальної власності Глухівської міської ради» та відповідно до рішення Глухівської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ради», </w:t>
      </w:r>
      <w:r w:rsidR="00586731" w:rsidRPr="00DB710C">
        <w:rPr>
          <w:sz w:val="27"/>
          <w:szCs w:val="27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14:paraId="23E9A6F9" w14:textId="761A9382" w:rsidR="006F4ECA" w:rsidRPr="00DB710C" w:rsidRDefault="006F4ECA" w:rsidP="006F4ECA">
      <w:pPr>
        <w:widowControl w:val="0"/>
        <w:shd w:val="clear" w:color="auto" w:fill="FFFFFF"/>
        <w:ind w:firstLine="709"/>
        <w:jc w:val="both"/>
        <w:rPr>
          <w:sz w:val="27"/>
          <w:szCs w:val="27"/>
        </w:rPr>
      </w:pPr>
      <w:r w:rsidRPr="00DB710C">
        <w:rPr>
          <w:sz w:val="27"/>
          <w:szCs w:val="27"/>
        </w:rPr>
        <w:t xml:space="preserve">1.Надати дозвіл на безоплатну передачу в господарське відання з балансу управління житлово-комунального господарства та містобудування Глухівської міської ради на баланс </w:t>
      </w:r>
      <w:r w:rsidR="00B35401">
        <w:rPr>
          <w:sz w:val="27"/>
          <w:szCs w:val="27"/>
        </w:rPr>
        <w:t>к</w:t>
      </w:r>
      <w:r w:rsidRPr="00DB710C">
        <w:rPr>
          <w:sz w:val="27"/>
          <w:szCs w:val="27"/>
        </w:rPr>
        <w:t>ом</w:t>
      </w:r>
      <w:r w:rsidR="004833A7" w:rsidRPr="00DB710C">
        <w:rPr>
          <w:sz w:val="27"/>
          <w:szCs w:val="27"/>
        </w:rPr>
        <w:t>унального підприємства «</w:t>
      </w:r>
      <w:r w:rsidR="004736E6">
        <w:rPr>
          <w:sz w:val="27"/>
          <w:szCs w:val="27"/>
        </w:rPr>
        <w:t>Житловий комунальний центр</w:t>
      </w:r>
      <w:r w:rsidR="004833A7" w:rsidRPr="00DB710C">
        <w:rPr>
          <w:sz w:val="27"/>
          <w:szCs w:val="27"/>
        </w:rPr>
        <w:t>»</w:t>
      </w:r>
      <w:r w:rsidR="00586731" w:rsidRPr="00DB710C">
        <w:rPr>
          <w:sz w:val="27"/>
          <w:szCs w:val="27"/>
        </w:rPr>
        <w:t xml:space="preserve"> Глухівської міської ради</w:t>
      </w:r>
      <w:r w:rsidR="004736E6">
        <w:rPr>
          <w:sz w:val="27"/>
          <w:szCs w:val="27"/>
        </w:rPr>
        <w:t>,</w:t>
      </w:r>
      <w:r w:rsidRPr="00DB710C">
        <w:rPr>
          <w:sz w:val="27"/>
          <w:szCs w:val="27"/>
        </w:rPr>
        <w:t xml:space="preserve"> </w:t>
      </w:r>
      <w:r w:rsidR="004736E6">
        <w:rPr>
          <w:sz w:val="27"/>
          <w:szCs w:val="27"/>
        </w:rPr>
        <w:t>комп’ютерної техніки</w:t>
      </w:r>
      <w:r w:rsidRPr="00DB710C">
        <w:rPr>
          <w:sz w:val="27"/>
          <w:szCs w:val="27"/>
        </w:rPr>
        <w:t>, що зазначен</w:t>
      </w:r>
      <w:r w:rsidR="00AB3044" w:rsidRPr="00DB710C">
        <w:rPr>
          <w:sz w:val="27"/>
          <w:szCs w:val="27"/>
        </w:rPr>
        <w:t>і</w:t>
      </w:r>
      <w:r w:rsidRPr="00DB710C">
        <w:rPr>
          <w:sz w:val="27"/>
          <w:szCs w:val="27"/>
        </w:rPr>
        <w:t xml:space="preserve"> в </w:t>
      </w:r>
      <w:r w:rsidR="00AB3044" w:rsidRPr="00DB710C">
        <w:rPr>
          <w:sz w:val="27"/>
          <w:szCs w:val="27"/>
        </w:rPr>
        <w:t>п</w:t>
      </w:r>
      <w:r w:rsidR="00586731" w:rsidRPr="00DB710C">
        <w:rPr>
          <w:sz w:val="27"/>
          <w:szCs w:val="27"/>
        </w:rPr>
        <w:t>ерелік</w:t>
      </w:r>
      <w:r w:rsidR="00AB3044" w:rsidRPr="00DB710C">
        <w:rPr>
          <w:sz w:val="27"/>
          <w:szCs w:val="27"/>
        </w:rPr>
        <w:t>у</w:t>
      </w:r>
      <w:r w:rsidR="00586731" w:rsidRPr="00DB710C">
        <w:rPr>
          <w:sz w:val="27"/>
          <w:szCs w:val="27"/>
        </w:rPr>
        <w:t xml:space="preserve"> </w:t>
      </w:r>
      <w:r w:rsidR="004736E6">
        <w:rPr>
          <w:sz w:val="27"/>
          <w:szCs w:val="27"/>
        </w:rPr>
        <w:t>комп’ютерн</w:t>
      </w:r>
      <w:r w:rsidR="00B35401">
        <w:rPr>
          <w:sz w:val="27"/>
          <w:szCs w:val="27"/>
        </w:rPr>
        <w:t>ої</w:t>
      </w:r>
      <w:r w:rsidR="004736E6">
        <w:rPr>
          <w:sz w:val="27"/>
          <w:szCs w:val="27"/>
        </w:rPr>
        <w:t xml:space="preserve"> </w:t>
      </w:r>
      <w:r w:rsidR="00B35401">
        <w:rPr>
          <w:sz w:val="27"/>
          <w:szCs w:val="27"/>
        </w:rPr>
        <w:t>техніки</w:t>
      </w:r>
      <w:r w:rsidR="00586731" w:rsidRPr="00DB710C">
        <w:rPr>
          <w:sz w:val="27"/>
          <w:szCs w:val="27"/>
        </w:rPr>
        <w:t xml:space="preserve">, </w:t>
      </w:r>
      <w:r w:rsidR="00AB3044" w:rsidRPr="00DB710C">
        <w:rPr>
          <w:sz w:val="27"/>
          <w:szCs w:val="27"/>
        </w:rPr>
        <w:t>як</w:t>
      </w:r>
      <w:r w:rsidR="00B35401">
        <w:rPr>
          <w:sz w:val="27"/>
          <w:szCs w:val="27"/>
        </w:rPr>
        <w:t>а</w:t>
      </w:r>
      <w:r w:rsidR="00586731" w:rsidRPr="00DB710C">
        <w:rPr>
          <w:sz w:val="27"/>
          <w:szCs w:val="27"/>
        </w:rPr>
        <w:t xml:space="preserve"> підляга</w:t>
      </w:r>
      <w:r w:rsidR="00B35401">
        <w:rPr>
          <w:sz w:val="27"/>
          <w:szCs w:val="27"/>
        </w:rPr>
        <w:t>є</w:t>
      </w:r>
      <w:r w:rsidR="00586731" w:rsidRPr="00DB710C">
        <w:rPr>
          <w:sz w:val="27"/>
          <w:szCs w:val="27"/>
        </w:rPr>
        <w:t xml:space="preserve"> передачі з балансу управління житлово-комунального господарства та містобудування Глухівської міської ради на баланс </w:t>
      </w:r>
      <w:r w:rsidR="00DB710C" w:rsidRPr="00DB710C">
        <w:rPr>
          <w:sz w:val="27"/>
          <w:szCs w:val="27"/>
        </w:rPr>
        <w:t>к</w:t>
      </w:r>
      <w:r w:rsidR="00586731" w:rsidRPr="00DB710C">
        <w:rPr>
          <w:sz w:val="27"/>
          <w:szCs w:val="27"/>
        </w:rPr>
        <w:t>омуналь</w:t>
      </w:r>
      <w:r w:rsidR="004736E6">
        <w:rPr>
          <w:sz w:val="27"/>
          <w:szCs w:val="27"/>
        </w:rPr>
        <w:t>ного</w:t>
      </w:r>
      <w:r w:rsidR="00586731" w:rsidRPr="00DB710C">
        <w:rPr>
          <w:sz w:val="27"/>
          <w:szCs w:val="27"/>
        </w:rPr>
        <w:t xml:space="preserve"> підприємств</w:t>
      </w:r>
      <w:r w:rsidR="004736E6">
        <w:rPr>
          <w:sz w:val="27"/>
          <w:szCs w:val="27"/>
        </w:rPr>
        <w:t>а</w:t>
      </w:r>
      <w:r w:rsidR="00586731" w:rsidRPr="00DB710C">
        <w:rPr>
          <w:sz w:val="27"/>
          <w:szCs w:val="27"/>
        </w:rPr>
        <w:t xml:space="preserve"> </w:t>
      </w:r>
      <w:r w:rsidR="00B35401">
        <w:rPr>
          <w:sz w:val="27"/>
          <w:szCs w:val="27"/>
        </w:rPr>
        <w:t xml:space="preserve">«Житловий комунальний центр» </w:t>
      </w:r>
      <w:r w:rsidR="00586731" w:rsidRPr="00DB710C">
        <w:rPr>
          <w:sz w:val="27"/>
          <w:szCs w:val="27"/>
        </w:rPr>
        <w:t>Глухівської міської ради, що додається</w:t>
      </w:r>
      <w:r w:rsidRPr="00DB710C">
        <w:rPr>
          <w:sz w:val="27"/>
          <w:szCs w:val="27"/>
        </w:rPr>
        <w:t>.</w:t>
      </w:r>
    </w:p>
    <w:p w14:paraId="55B75AD9" w14:textId="29B50785" w:rsidR="006F4ECA" w:rsidRPr="00DB710C" w:rsidRDefault="006F4ECA" w:rsidP="006F4ECA">
      <w:pPr>
        <w:widowControl w:val="0"/>
        <w:shd w:val="clear" w:color="auto" w:fill="FFFFFF"/>
        <w:ind w:firstLine="709"/>
        <w:jc w:val="both"/>
        <w:rPr>
          <w:sz w:val="27"/>
          <w:szCs w:val="27"/>
        </w:rPr>
      </w:pPr>
      <w:r w:rsidRPr="00DB710C">
        <w:rPr>
          <w:sz w:val="27"/>
          <w:szCs w:val="27"/>
        </w:rPr>
        <w:t>2.Управлінню житлово-комунального господарства та містобудування Глухівської міської ради (начальник</w:t>
      </w:r>
      <w:r w:rsidR="006D5FDF">
        <w:rPr>
          <w:sz w:val="27"/>
          <w:szCs w:val="27"/>
        </w:rPr>
        <w:t xml:space="preserve"> - </w:t>
      </w:r>
      <w:r w:rsidRPr="00DB710C">
        <w:rPr>
          <w:sz w:val="27"/>
          <w:szCs w:val="27"/>
        </w:rPr>
        <w:t xml:space="preserve">Третяк А.Ю.) та </w:t>
      </w:r>
      <w:r w:rsidR="00B35401">
        <w:rPr>
          <w:sz w:val="27"/>
          <w:szCs w:val="27"/>
        </w:rPr>
        <w:t>к</w:t>
      </w:r>
      <w:r w:rsidRPr="00DB710C">
        <w:rPr>
          <w:sz w:val="27"/>
          <w:szCs w:val="27"/>
        </w:rPr>
        <w:t xml:space="preserve">омунальному підприємству </w:t>
      </w:r>
      <w:r w:rsidR="006D5FDF">
        <w:rPr>
          <w:sz w:val="27"/>
          <w:szCs w:val="27"/>
        </w:rPr>
        <w:t xml:space="preserve"> </w:t>
      </w:r>
      <w:r w:rsidRPr="00DB710C">
        <w:rPr>
          <w:sz w:val="27"/>
          <w:szCs w:val="27"/>
        </w:rPr>
        <w:t>«</w:t>
      </w:r>
      <w:r w:rsidR="009917D1">
        <w:rPr>
          <w:sz w:val="27"/>
          <w:szCs w:val="27"/>
        </w:rPr>
        <w:t>Житловий комунальний центр</w:t>
      </w:r>
      <w:r w:rsidRPr="00DB710C">
        <w:rPr>
          <w:sz w:val="27"/>
          <w:szCs w:val="27"/>
        </w:rPr>
        <w:t>» Глух</w:t>
      </w:r>
      <w:r w:rsidR="00B35401">
        <w:rPr>
          <w:sz w:val="27"/>
          <w:szCs w:val="27"/>
        </w:rPr>
        <w:t xml:space="preserve">івської міської ради </w:t>
      </w:r>
      <w:r w:rsidR="006D5FDF">
        <w:rPr>
          <w:sz w:val="27"/>
          <w:szCs w:val="27"/>
        </w:rPr>
        <w:t xml:space="preserve">   </w:t>
      </w:r>
      <w:r w:rsidR="00B35401">
        <w:rPr>
          <w:sz w:val="27"/>
          <w:szCs w:val="27"/>
        </w:rPr>
        <w:t>(директор</w:t>
      </w:r>
      <w:r w:rsidR="006D5FDF">
        <w:rPr>
          <w:sz w:val="27"/>
          <w:szCs w:val="27"/>
        </w:rPr>
        <w:t xml:space="preserve"> -</w:t>
      </w:r>
      <w:r w:rsidR="00B35401">
        <w:rPr>
          <w:sz w:val="27"/>
          <w:szCs w:val="27"/>
        </w:rPr>
        <w:t xml:space="preserve"> </w:t>
      </w:r>
      <w:r w:rsidRPr="00DB710C">
        <w:rPr>
          <w:sz w:val="27"/>
          <w:szCs w:val="27"/>
        </w:rPr>
        <w:t xml:space="preserve"> </w:t>
      </w:r>
      <w:r w:rsidR="009917D1">
        <w:rPr>
          <w:sz w:val="27"/>
          <w:szCs w:val="27"/>
        </w:rPr>
        <w:t>Павлик В.А</w:t>
      </w:r>
      <w:r w:rsidR="00B35401">
        <w:rPr>
          <w:sz w:val="27"/>
          <w:szCs w:val="27"/>
        </w:rPr>
        <w:t>.</w:t>
      </w:r>
      <w:r w:rsidR="009917D1">
        <w:rPr>
          <w:sz w:val="27"/>
          <w:szCs w:val="27"/>
        </w:rPr>
        <w:t xml:space="preserve">) </w:t>
      </w:r>
      <w:r w:rsidRPr="00DB710C">
        <w:rPr>
          <w:sz w:val="27"/>
          <w:szCs w:val="27"/>
        </w:rPr>
        <w:t xml:space="preserve">здійснити приймання-передачу </w:t>
      </w:r>
      <w:r w:rsidR="009D0B42" w:rsidRPr="00DB710C">
        <w:rPr>
          <w:sz w:val="27"/>
          <w:szCs w:val="27"/>
        </w:rPr>
        <w:t xml:space="preserve"> </w:t>
      </w:r>
      <w:r w:rsidR="009917D1">
        <w:rPr>
          <w:sz w:val="27"/>
          <w:szCs w:val="27"/>
        </w:rPr>
        <w:t>комп’ютерної техніки</w:t>
      </w:r>
      <w:r w:rsidR="009D0B42" w:rsidRPr="00DB710C">
        <w:rPr>
          <w:sz w:val="27"/>
          <w:szCs w:val="27"/>
        </w:rPr>
        <w:t xml:space="preserve"> </w:t>
      </w:r>
      <w:r w:rsidRPr="00DB710C">
        <w:rPr>
          <w:sz w:val="27"/>
          <w:szCs w:val="27"/>
        </w:rPr>
        <w:t>відповідно до вимог чинного законодавства України.</w:t>
      </w:r>
    </w:p>
    <w:p w14:paraId="4A6DD233" w14:textId="5BA49D51" w:rsidR="00D566D1" w:rsidRPr="00DB710C" w:rsidRDefault="006F4ECA" w:rsidP="006F4ECA">
      <w:pPr>
        <w:widowControl w:val="0"/>
        <w:shd w:val="clear" w:color="auto" w:fill="FFFFFF"/>
        <w:ind w:firstLine="709"/>
        <w:jc w:val="both"/>
        <w:rPr>
          <w:sz w:val="27"/>
          <w:szCs w:val="27"/>
        </w:rPr>
      </w:pPr>
      <w:r w:rsidRPr="00DB710C">
        <w:rPr>
          <w:sz w:val="27"/>
          <w:szCs w:val="27"/>
        </w:rPr>
        <w:t xml:space="preserve">3.Контроль за виконанням цього </w:t>
      </w:r>
      <w:r w:rsidR="00DB710C" w:rsidRPr="00DB710C">
        <w:rPr>
          <w:sz w:val="27"/>
          <w:szCs w:val="27"/>
        </w:rPr>
        <w:t>розпорядження</w:t>
      </w:r>
      <w:r w:rsidRPr="00DB710C">
        <w:rPr>
          <w:sz w:val="27"/>
          <w:szCs w:val="27"/>
        </w:rPr>
        <w:t xml:space="preserve"> покласти на заступника міського голови з питань діяльності виконавчих органів міської ради</w:t>
      </w:r>
      <w:r w:rsidR="00B35401">
        <w:rPr>
          <w:sz w:val="27"/>
          <w:szCs w:val="27"/>
        </w:rPr>
        <w:t xml:space="preserve">       </w:t>
      </w:r>
      <w:r w:rsidRPr="00DB710C">
        <w:rPr>
          <w:sz w:val="27"/>
          <w:szCs w:val="27"/>
        </w:rPr>
        <w:t xml:space="preserve">  </w:t>
      </w:r>
      <w:proofErr w:type="spellStart"/>
      <w:r w:rsidRPr="00DB710C">
        <w:rPr>
          <w:sz w:val="27"/>
          <w:szCs w:val="27"/>
        </w:rPr>
        <w:t>Галустяна</w:t>
      </w:r>
      <w:proofErr w:type="spellEnd"/>
      <w:r w:rsidRPr="00DB710C">
        <w:rPr>
          <w:sz w:val="27"/>
          <w:szCs w:val="27"/>
        </w:rPr>
        <w:t xml:space="preserve"> В.Е</w:t>
      </w:r>
      <w:r w:rsidR="00D566D1" w:rsidRPr="00DB710C">
        <w:rPr>
          <w:sz w:val="27"/>
          <w:szCs w:val="27"/>
        </w:rPr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3B442718" w14:textId="5DC5127C" w:rsidR="0071211F" w:rsidRDefault="00EB4881" w:rsidP="004034FC">
      <w:pPr>
        <w:tabs>
          <w:tab w:val="left" w:pos="7088"/>
        </w:tabs>
        <w:jc w:val="both"/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  <w:r w:rsidR="00F108F0" w:rsidRPr="00EA70EA">
        <w:br w:type="page"/>
      </w:r>
    </w:p>
    <w:p w14:paraId="4FC8F17D" w14:textId="77777777" w:rsidR="0071211F" w:rsidRDefault="0071211F" w:rsidP="00047E5E">
      <w:pPr>
        <w:ind w:left="5954"/>
      </w:pPr>
    </w:p>
    <w:p w14:paraId="0D1AB3B5" w14:textId="409C85E1" w:rsidR="002953BA" w:rsidRPr="00426AB1" w:rsidRDefault="001C3350" w:rsidP="00047E5E">
      <w:pPr>
        <w:ind w:left="5954"/>
        <w:rPr>
          <w:sz w:val="26"/>
          <w:szCs w:val="26"/>
        </w:rPr>
      </w:pPr>
      <w:r w:rsidRPr="00426AB1">
        <w:rPr>
          <w:sz w:val="26"/>
          <w:szCs w:val="26"/>
        </w:rPr>
        <w:t>ЗАТВЕРДЖЕНО</w:t>
      </w:r>
    </w:p>
    <w:p w14:paraId="546CDA87" w14:textId="77777777" w:rsidR="00627CA1" w:rsidRPr="00426AB1" w:rsidRDefault="00C44B43" w:rsidP="00047E5E">
      <w:pPr>
        <w:ind w:left="5954" w:right="-5"/>
        <w:rPr>
          <w:sz w:val="26"/>
          <w:szCs w:val="26"/>
        </w:rPr>
      </w:pPr>
      <w:r w:rsidRPr="00426AB1">
        <w:rPr>
          <w:sz w:val="26"/>
          <w:szCs w:val="26"/>
        </w:rPr>
        <w:t>Р</w:t>
      </w:r>
      <w:r w:rsidR="002953BA" w:rsidRPr="00426AB1">
        <w:rPr>
          <w:sz w:val="26"/>
          <w:szCs w:val="26"/>
        </w:rPr>
        <w:t xml:space="preserve">озпорядження </w:t>
      </w:r>
      <w:r w:rsidR="001C3350" w:rsidRPr="00426AB1">
        <w:rPr>
          <w:sz w:val="26"/>
          <w:szCs w:val="26"/>
        </w:rPr>
        <w:t>міського голови</w:t>
      </w:r>
    </w:p>
    <w:p w14:paraId="6613D1C4" w14:textId="27C4675D" w:rsidR="006F4ECA" w:rsidRDefault="00EB78B5" w:rsidP="00641767">
      <w:pPr>
        <w:ind w:left="5954" w:right="-5"/>
        <w:rPr>
          <w:sz w:val="26"/>
          <w:szCs w:val="26"/>
        </w:rPr>
      </w:pPr>
      <w:r>
        <w:rPr>
          <w:sz w:val="26"/>
          <w:szCs w:val="26"/>
        </w:rPr>
        <w:t>16.04.2025</w:t>
      </w:r>
      <w:r w:rsidR="006D2E6A">
        <w:rPr>
          <w:sz w:val="26"/>
          <w:szCs w:val="26"/>
        </w:rPr>
        <w:t xml:space="preserve"> </w:t>
      </w:r>
      <w:r w:rsidR="001C3350" w:rsidRPr="00426AB1">
        <w:rPr>
          <w:sz w:val="26"/>
          <w:szCs w:val="26"/>
        </w:rPr>
        <w:t xml:space="preserve">№ </w:t>
      </w:r>
      <w:r>
        <w:rPr>
          <w:sz w:val="26"/>
          <w:szCs w:val="26"/>
        </w:rPr>
        <w:t>52-ОД</w:t>
      </w:r>
      <w:bookmarkStart w:id="0" w:name="_GoBack"/>
      <w:bookmarkEnd w:id="0"/>
    </w:p>
    <w:p w14:paraId="20EE369C" w14:textId="77777777" w:rsidR="006D5FDF" w:rsidRDefault="006D5FDF" w:rsidP="00641767">
      <w:pPr>
        <w:ind w:left="5954" w:right="-5"/>
        <w:rPr>
          <w:sz w:val="26"/>
          <w:szCs w:val="26"/>
        </w:rPr>
      </w:pPr>
    </w:p>
    <w:p w14:paraId="6DB1C879" w14:textId="77777777" w:rsidR="006D5FDF" w:rsidRDefault="006D5FDF" w:rsidP="00641767">
      <w:pPr>
        <w:ind w:left="5954" w:right="-5"/>
        <w:rPr>
          <w:b/>
          <w:bCs/>
          <w:sz w:val="26"/>
          <w:szCs w:val="26"/>
        </w:rPr>
      </w:pPr>
    </w:p>
    <w:p w14:paraId="14296C06" w14:textId="5CC636E9" w:rsidR="00C26E1A" w:rsidRPr="00C26E1A" w:rsidRDefault="00245252" w:rsidP="00C26E1A">
      <w:pPr>
        <w:ind w:right="-5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  <w:r w:rsidR="00C26E1A" w:rsidRPr="00C26E1A">
        <w:rPr>
          <w:b/>
          <w:bCs/>
          <w:sz w:val="26"/>
          <w:szCs w:val="26"/>
        </w:rPr>
        <w:t xml:space="preserve">Перелік </w:t>
      </w:r>
      <w:r w:rsidR="009917D1">
        <w:rPr>
          <w:b/>
          <w:bCs/>
          <w:sz w:val="26"/>
          <w:szCs w:val="26"/>
        </w:rPr>
        <w:t>комп’ютерної техніки</w:t>
      </w:r>
      <w:r w:rsidR="00C26E1A" w:rsidRPr="00C26E1A">
        <w:rPr>
          <w:b/>
          <w:bCs/>
          <w:sz w:val="26"/>
          <w:szCs w:val="26"/>
        </w:rPr>
        <w:t xml:space="preserve">, </w:t>
      </w:r>
      <w:r w:rsidR="00AB3044">
        <w:rPr>
          <w:b/>
          <w:bCs/>
          <w:sz w:val="26"/>
          <w:szCs w:val="26"/>
        </w:rPr>
        <w:t>як</w:t>
      </w:r>
      <w:r w:rsidR="009917D1">
        <w:rPr>
          <w:b/>
          <w:bCs/>
          <w:sz w:val="26"/>
          <w:szCs w:val="26"/>
        </w:rPr>
        <w:t>а</w:t>
      </w:r>
      <w:r w:rsidR="00C26E1A" w:rsidRPr="00C26E1A">
        <w:rPr>
          <w:b/>
          <w:bCs/>
          <w:sz w:val="26"/>
          <w:szCs w:val="26"/>
        </w:rPr>
        <w:t xml:space="preserve"> підляга</w:t>
      </w:r>
      <w:r w:rsidR="009917D1">
        <w:rPr>
          <w:b/>
          <w:bCs/>
          <w:sz w:val="26"/>
          <w:szCs w:val="26"/>
        </w:rPr>
        <w:t>є</w:t>
      </w:r>
      <w:r w:rsidR="00C26E1A" w:rsidRPr="00C26E1A">
        <w:rPr>
          <w:b/>
          <w:bCs/>
          <w:sz w:val="26"/>
          <w:szCs w:val="26"/>
        </w:rPr>
        <w:t xml:space="preserve"> передачі з балансу управління житлово-комунального господарства та містобудування Глухівської міської ради на баланс </w:t>
      </w:r>
      <w:r w:rsidR="004034FC">
        <w:rPr>
          <w:b/>
          <w:bCs/>
          <w:sz w:val="26"/>
          <w:szCs w:val="26"/>
        </w:rPr>
        <w:t>к</w:t>
      </w:r>
      <w:r w:rsidR="00C26E1A" w:rsidRPr="00C26E1A">
        <w:rPr>
          <w:b/>
          <w:bCs/>
          <w:sz w:val="26"/>
          <w:szCs w:val="26"/>
        </w:rPr>
        <w:t>омунальн</w:t>
      </w:r>
      <w:r w:rsidR="009917D1">
        <w:rPr>
          <w:b/>
          <w:bCs/>
          <w:sz w:val="26"/>
          <w:szCs w:val="26"/>
        </w:rPr>
        <w:t>ого</w:t>
      </w:r>
      <w:r w:rsidR="00223CED">
        <w:rPr>
          <w:b/>
          <w:bCs/>
          <w:sz w:val="26"/>
          <w:szCs w:val="26"/>
        </w:rPr>
        <w:t xml:space="preserve"> підприємств</w:t>
      </w:r>
      <w:r w:rsidR="009917D1">
        <w:rPr>
          <w:b/>
          <w:bCs/>
          <w:sz w:val="26"/>
          <w:szCs w:val="26"/>
        </w:rPr>
        <w:t>а «Житловий комунальний центр»</w:t>
      </w:r>
      <w:r w:rsidR="00C26E1A" w:rsidRPr="00C26E1A">
        <w:rPr>
          <w:b/>
          <w:bCs/>
          <w:sz w:val="26"/>
          <w:szCs w:val="26"/>
        </w:rPr>
        <w:t xml:space="preserve"> Глухівської міської ради </w:t>
      </w:r>
    </w:p>
    <w:p w14:paraId="1421D762" w14:textId="77777777" w:rsidR="00C26E1A" w:rsidRPr="00C26E1A" w:rsidRDefault="00C26E1A" w:rsidP="00C26E1A">
      <w:pPr>
        <w:ind w:right="-5"/>
        <w:rPr>
          <w:b/>
          <w:bCs/>
          <w:sz w:val="26"/>
          <w:szCs w:val="26"/>
        </w:rPr>
      </w:pPr>
    </w:p>
    <w:tbl>
      <w:tblPr>
        <w:tblStyle w:val="5"/>
        <w:tblW w:w="9889" w:type="dxa"/>
        <w:tblLayout w:type="fixed"/>
        <w:tblLook w:val="04A0" w:firstRow="1" w:lastRow="0" w:firstColumn="1" w:lastColumn="0" w:noHBand="0" w:noVBand="1"/>
      </w:tblPr>
      <w:tblGrid>
        <w:gridCol w:w="560"/>
        <w:gridCol w:w="4226"/>
        <w:gridCol w:w="1276"/>
        <w:gridCol w:w="1257"/>
        <w:gridCol w:w="1294"/>
        <w:gridCol w:w="1276"/>
      </w:tblGrid>
      <w:tr w:rsidR="009917D1" w:rsidRPr="00C84FA4" w14:paraId="4CB37C69" w14:textId="77777777" w:rsidTr="009917D1">
        <w:tc>
          <w:tcPr>
            <w:tcW w:w="560" w:type="dxa"/>
          </w:tcPr>
          <w:p w14:paraId="3E9B4B05" w14:textId="77777777" w:rsidR="009917D1" w:rsidRPr="00C84FA4" w:rsidRDefault="009917D1" w:rsidP="00F07F2B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C84FA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4226" w:type="dxa"/>
          </w:tcPr>
          <w:p w14:paraId="3D106B7B" w14:textId="093B04DC" w:rsidR="009917D1" w:rsidRPr="009917D1" w:rsidRDefault="009917D1" w:rsidP="004034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17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Найменування </w:t>
            </w:r>
            <w:r w:rsidR="004034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комп’ютерної техніки</w:t>
            </w:r>
          </w:p>
        </w:tc>
        <w:tc>
          <w:tcPr>
            <w:tcW w:w="1276" w:type="dxa"/>
          </w:tcPr>
          <w:p w14:paraId="349593AC" w14:textId="08C65DFD" w:rsidR="009917D1" w:rsidRPr="00A32CBF" w:rsidRDefault="009917D1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57" w:type="dxa"/>
          </w:tcPr>
          <w:p w14:paraId="694F0945" w14:textId="77777777" w:rsidR="009917D1" w:rsidRPr="00A32CBF" w:rsidRDefault="009917D1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294" w:type="dxa"/>
          </w:tcPr>
          <w:p w14:paraId="18238977" w14:textId="01E25D55" w:rsidR="009917D1" w:rsidRPr="00A32CBF" w:rsidRDefault="009917D1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Ціна, </w:t>
            </w:r>
          </w:p>
          <w:p w14:paraId="265D5533" w14:textId="77777777" w:rsidR="009917D1" w:rsidRPr="00A32CBF" w:rsidRDefault="009917D1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</w:tcPr>
          <w:p w14:paraId="659A5D7E" w14:textId="77777777" w:rsidR="009917D1" w:rsidRPr="00A32CBF" w:rsidRDefault="009917D1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</w:t>
            </w:r>
          </w:p>
          <w:p w14:paraId="6E018E0D" w14:textId="77777777" w:rsidR="009917D1" w:rsidRPr="00A32CBF" w:rsidRDefault="009917D1" w:rsidP="00F07F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32C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</w:tr>
      <w:tr w:rsidR="009917D1" w:rsidRPr="00C84FA4" w14:paraId="15E7C89C" w14:textId="77777777" w:rsidTr="009917D1">
        <w:tc>
          <w:tcPr>
            <w:tcW w:w="560" w:type="dxa"/>
          </w:tcPr>
          <w:p w14:paraId="1CB8B35F" w14:textId="77777777" w:rsidR="009917D1" w:rsidRPr="00C84FA4" w:rsidRDefault="009917D1" w:rsidP="00F07F2B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C84FA4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1</w:t>
            </w:r>
          </w:p>
          <w:p w14:paraId="74C5F436" w14:textId="77777777" w:rsidR="009917D1" w:rsidRPr="00C84FA4" w:rsidRDefault="009917D1" w:rsidP="00F07F2B">
            <w:pPr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226" w:type="dxa"/>
          </w:tcPr>
          <w:p w14:paraId="00DD282C" w14:textId="79A4C720" w:rsidR="009917D1" w:rsidRPr="009917D1" w:rsidRDefault="009917D1" w:rsidP="00C84FA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Принтер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LBP 3010</w:t>
            </w:r>
          </w:p>
        </w:tc>
        <w:tc>
          <w:tcPr>
            <w:tcW w:w="1276" w:type="dxa"/>
          </w:tcPr>
          <w:p w14:paraId="7431F4A3" w14:textId="35E2C26B" w:rsidR="009917D1" w:rsidRPr="0050683C" w:rsidRDefault="009917D1" w:rsidP="00F07F2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257" w:type="dxa"/>
          </w:tcPr>
          <w:p w14:paraId="3B82FEE9" w14:textId="32573C3C" w:rsidR="009917D1" w:rsidRPr="0050683C" w:rsidRDefault="009917D1" w:rsidP="00F07F2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294" w:type="dxa"/>
          </w:tcPr>
          <w:p w14:paraId="2B7A077D" w14:textId="3CFE47DF" w:rsidR="009917D1" w:rsidRPr="0050683C" w:rsidRDefault="0090218C" w:rsidP="00F07F2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1045,00</w:t>
            </w:r>
          </w:p>
        </w:tc>
        <w:tc>
          <w:tcPr>
            <w:tcW w:w="1276" w:type="dxa"/>
          </w:tcPr>
          <w:p w14:paraId="037E0DE5" w14:textId="6D08B3B0" w:rsidR="009917D1" w:rsidRPr="0050683C" w:rsidRDefault="0090218C" w:rsidP="00C84FA4">
            <w:pPr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1045,00</w:t>
            </w:r>
          </w:p>
        </w:tc>
      </w:tr>
      <w:tr w:rsidR="009917D1" w:rsidRPr="0090218C" w14:paraId="1EE35263" w14:textId="77777777" w:rsidTr="009917D1">
        <w:tc>
          <w:tcPr>
            <w:tcW w:w="560" w:type="dxa"/>
          </w:tcPr>
          <w:p w14:paraId="662D838B" w14:textId="77777777" w:rsidR="009917D1" w:rsidRPr="0090218C" w:rsidRDefault="009917D1" w:rsidP="00F07F2B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226" w:type="dxa"/>
          </w:tcPr>
          <w:p w14:paraId="7B1C6327" w14:textId="642329C5" w:rsidR="009917D1" w:rsidRPr="0090218C" w:rsidRDefault="0090218C" w:rsidP="00C84FA4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021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ВСЬОГО</w:t>
            </w:r>
          </w:p>
        </w:tc>
        <w:tc>
          <w:tcPr>
            <w:tcW w:w="1276" w:type="dxa"/>
          </w:tcPr>
          <w:p w14:paraId="0B14D272" w14:textId="77777777" w:rsidR="009917D1" w:rsidRPr="0090218C" w:rsidRDefault="009917D1" w:rsidP="00F07F2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57" w:type="dxa"/>
          </w:tcPr>
          <w:p w14:paraId="38DA1BE2" w14:textId="2F1EC080" w:rsidR="009917D1" w:rsidRPr="0090218C" w:rsidRDefault="0090218C" w:rsidP="00F07F2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294" w:type="dxa"/>
          </w:tcPr>
          <w:p w14:paraId="226C76FC" w14:textId="77777777" w:rsidR="009917D1" w:rsidRPr="0090218C" w:rsidRDefault="009917D1" w:rsidP="00F07F2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14:paraId="361D58C5" w14:textId="49CBBEBF" w:rsidR="009917D1" w:rsidRPr="0090218C" w:rsidRDefault="0090218C" w:rsidP="00C84FA4">
            <w:pPr>
              <w:ind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1045,00</w:t>
            </w:r>
          </w:p>
        </w:tc>
      </w:tr>
    </w:tbl>
    <w:p w14:paraId="467BE9C6" w14:textId="77777777" w:rsidR="00C26E1A" w:rsidRPr="0090218C" w:rsidRDefault="00C26E1A" w:rsidP="00C26E1A">
      <w:pPr>
        <w:ind w:right="-5"/>
        <w:rPr>
          <w:b/>
          <w:bCs/>
          <w:sz w:val="27"/>
          <w:szCs w:val="27"/>
        </w:rPr>
      </w:pPr>
    </w:p>
    <w:p w14:paraId="1AC41B1C" w14:textId="77777777" w:rsidR="00C26E1A" w:rsidRPr="00C26E1A" w:rsidRDefault="00C26E1A" w:rsidP="00C26E1A">
      <w:pPr>
        <w:ind w:right="-5"/>
        <w:rPr>
          <w:b/>
          <w:bCs/>
          <w:sz w:val="26"/>
          <w:szCs w:val="26"/>
        </w:rPr>
      </w:pPr>
    </w:p>
    <w:p w14:paraId="7050D444" w14:textId="034E2474" w:rsidR="00C26E1A" w:rsidRPr="00C26E1A" w:rsidRDefault="00C26E1A" w:rsidP="00C26E1A">
      <w:pPr>
        <w:ind w:right="-5"/>
        <w:rPr>
          <w:b/>
          <w:bCs/>
          <w:sz w:val="26"/>
          <w:szCs w:val="26"/>
        </w:rPr>
      </w:pPr>
      <w:r w:rsidRPr="00C26E1A">
        <w:rPr>
          <w:b/>
          <w:bCs/>
          <w:sz w:val="26"/>
          <w:szCs w:val="26"/>
        </w:rPr>
        <w:t>Керуюч</w:t>
      </w:r>
      <w:r w:rsidR="00A32CBF">
        <w:rPr>
          <w:b/>
          <w:bCs/>
          <w:sz w:val="26"/>
          <w:szCs w:val="26"/>
        </w:rPr>
        <w:t>ий</w:t>
      </w:r>
      <w:r w:rsidRPr="00C26E1A">
        <w:rPr>
          <w:b/>
          <w:bCs/>
          <w:sz w:val="26"/>
          <w:szCs w:val="26"/>
        </w:rPr>
        <w:t xml:space="preserve"> справами </w:t>
      </w:r>
    </w:p>
    <w:p w14:paraId="67EC1F66" w14:textId="6C62F703" w:rsidR="00C26E1A" w:rsidRPr="00C26E1A" w:rsidRDefault="00C26E1A" w:rsidP="00C26E1A">
      <w:pPr>
        <w:ind w:right="-5"/>
        <w:rPr>
          <w:b/>
          <w:bCs/>
          <w:sz w:val="26"/>
          <w:szCs w:val="26"/>
        </w:rPr>
      </w:pPr>
      <w:r w:rsidRPr="00C26E1A">
        <w:rPr>
          <w:b/>
          <w:bCs/>
          <w:sz w:val="26"/>
          <w:szCs w:val="26"/>
        </w:rPr>
        <w:t xml:space="preserve">виконавчого комітету міської ради               </w:t>
      </w:r>
      <w:r w:rsidR="004034FC">
        <w:rPr>
          <w:b/>
          <w:bCs/>
          <w:sz w:val="26"/>
          <w:szCs w:val="26"/>
        </w:rPr>
        <w:t xml:space="preserve">           </w:t>
      </w:r>
      <w:r w:rsidRPr="00C26E1A">
        <w:rPr>
          <w:b/>
          <w:bCs/>
          <w:sz w:val="26"/>
          <w:szCs w:val="26"/>
        </w:rPr>
        <w:t xml:space="preserve">               Ірина ТЕРЕЩЕНКО </w:t>
      </w:r>
    </w:p>
    <w:p w14:paraId="09A3F853" w14:textId="1897D740" w:rsidR="002953BA" w:rsidRPr="00426AB1" w:rsidRDefault="002953BA" w:rsidP="00C26E1A">
      <w:pPr>
        <w:ind w:right="-5"/>
        <w:rPr>
          <w:b/>
          <w:sz w:val="26"/>
          <w:szCs w:val="26"/>
        </w:rPr>
      </w:pPr>
    </w:p>
    <w:sectPr w:rsidR="002953BA" w:rsidRPr="00426AB1" w:rsidSect="004034FC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E77C1A"/>
    <w:multiLevelType w:val="hybridMultilevel"/>
    <w:tmpl w:val="CB22546A"/>
    <w:lvl w:ilvl="0" w:tplc="F7586C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C0D"/>
    <w:rsid w:val="00077B8B"/>
    <w:rsid w:val="00084E84"/>
    <w:rsid w:val="00085BDC"/>
    <w:rsid w:val="00094394"/>
    <w:rsid w:val="000E04E8"/>
    <w:rsid w:val="000E456E"/>
    <w:rsid w:val="000F24A8"/>
    <w:rsid w:val="000F469E"/>
    <w:rsid w:val="001042D3"/>
    <w:rsid w:val="00106D71"/>
    <w:rsid w:val="001106A0"/>
    <w:rsid w:val="0011106F"/>
    <w:rsid w:val="00116030"/>
    <w:rsid w:val="0012147C"/>
    <w:rsid w:val="00130932"/>
    <w:rsid w:val="0016074A"/>
    <w:rsid w:val="001851C6"/>
    <w:rsid w:val="00195F38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13B7"/>
    <w:rsid w:val="00223CED"/>
    <w:rsid w:val="00245252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D5451"/>
    <w:rsid w:val="002E14DF"/>
    <w:rsid w:val="002F144C"/>
    <w:rsid w:val="002F52F3"/>
    <w:rsid w:val="002F7CDC"/>
    <w:rsid w:val="003045E6"/>
    <w:rsid w:val="00307EC4"/>
    <w:rsid w:val="00325BC5"/>
    <w:rsid w:val="00326683"/>
    <w:rsid w:val="00326783"/>
    <w:rsid w:val="00326FF5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E17BD"/>
    <w:rsid w:val="003E4A00"/>
    <w:rsid w:val="003F4A7D"/>
    <w:rsid w:val="003F59EC"/>
    <w:rsid w:val="00401588"/>
    <w:rsid w:val="004034FC"/>
    <w:rsid w:val="00421084"/>
    <w:rsid w:val="00425202"/>
    <w:rsid w:val="00426AB1"/>
    <w:rsid w:val="00426CFB"/>
    <w:rsid w:val="00440DCB"/>
    <w:rsid w:val="00453128"/>
    <w:rsid w:val="00464640"/>
    <w:rsid w:val="00465DEB"/>
    <w:rsid w:val="0047071A"/>
    <w:rsid w:val="004736E6"/>
    <w:rsid w:val="00480B52"/>
    <w:rsid w:val="004833A7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06304"/>
    <w:rsid w:val="0050683C"/>
    <w:rsid w:val="00507BCC"/>
    <w:rsid w:val="00513B68"/>
    <w:rsid w:val="00522029"/>
    <w:rsid w:val="0052646C"/>
    <w:rsid w:val="00540F30"/>
    <w:rsid w:val="005444FC"/>
    <w:rsid w:val="00555745"/>
    <w:rsid w:val="0056591F"/>
    <w:rsid w:val="005746B1"/>
    <w:rsid w:val="00576818"/>
    <w:rsid w:val="00586731"/>
    <w:rsid w:val="005A506F"/>
    <w:rsid w:val="005A6BD4"/>
    <w:rsid w:val="005B5532"/>
    <w:rsid w:val="005E178B"/>
    <w:rsid w:val="005F48E5"/>
    <w:rsid w:val="00601C66"/>
    <w:rsid w:val="00605387"/>
    <w:rsid w:val="006064F0"/>
    <w:rsid w:val="00610CF2"/>
    <w:rsid w:val="00627CA1"/>
    <w:rsid w:val="00634334"/>
    <w:rsid w:val="006416BD"/>
    <w:rsid w:val="00641767"/>
    <w:rsid w:val="00644B26"/>
    <w:rsid w:val="006550E6"/>
    <w:rsid w:val="00663438"/>
    <w:rsid w:val="00663B9B"/>
    <w:rsid w:val="00673725"/>
    <w:rsid w:val="00674019"/>
    <w:rsid w:val="00676DA9"/>
    <w:rsid w:val="00681910"/>
    <w:rsid w:val="0068572C"/>
    <w:rsid w:val="006914A1"/>
    <w:rsid w:val="00697C71"/>
    <w:rsid w:val="006A2044"/>
    <w:rsid w:val="006A5A22"/>
    <w:rsid w:val="006A5C3F"/>
    <w:rsid w:val="006A6999"/>
    <w:rsid w:val="006A7127"/>
    <w:rsid w:val="006C2F9A"/>
    <w:rsid w:val="006D08BE"/>
    <w:rsid w:val="006D2E6A"/>
    <w:rsid w:val="006D5FDF"/>
    <w:rsid w:val="006E0946"/>
    <w:rsid w:val="006F4ECA"/>
    <w:rsid w:val="0070216B"/>
    <w:rsid w:val="00703164"/>
    <w:rsid w:val="00707300"/>
    <w:rsid w:val="0071211F"/>
    <w:rsid w:val="007325F9"/>
    <w:rsid w:val="00733E36"/>
    <w:rsid w:val="0073539A"/>
    <w:rsid w:val="00740403"/>
    <w:rsid w:val="0074062D"/>
    <w:rsid w:val="007828E5"/>
    <w:rsid w:val="0078620B"/>
    <w:rsid w:val="0078693F"/>
    <w:rsid w:val="00794BF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172EA"/>
    <w:rsid w:val="00820078"/>
    <w:rsid w:val="00820BEA"/>
    <w:rsid w:val="00832080"/>
    <w:rsid w:val="0084000E"/>
    <w:rsid w:val="00842344"/>
    <w:rsid w:val="0084639C"/>
    <w:rsid w:val="00855A7E"/>
    <w:rsid w:val="00873EF3"/>
    <w:rsid w:val="00893CDD"/>
    <w:rsid w:val="008B1B61"/>
    <w:rsid w:val="008E7427"/>
    <w:rsid w:val="0090016A"/>
    <w:rsid w:val="0090172D"/>
    <w:rsid w:val="0090218C"/>
    <w:rsid w:val="009064FB"/>
    <w:rsid w:val="009066D0"/>
    <w:rsid w:val="009110DD"/>
    <w:rsid w:val="00913C88"/>
    <w:rsid w:val="00923C9A"/>
    <w:rsid w:val="0092489F"/>
    <w:rsid w:val="009253BC"/>
    <w:rsid w:val="009256D3"/>
    <w:rsid w:val="009258D8"/>
    <w:rsid w:val="00925950"/>
    <w:rsid w:val="009322ED"/>
    <w:rsid w:val="00932525"/>
    <w:rsid w:val="00954E66"/>
    <w:rsid w:val="0096057D"/>
    <w:rsid w:val="00964B68"/>
    <w:rsid w:val="009708A2"/>
    <w:rsid w:val="009754A2"/>
    <w:rsid w:val="00977866"/>
    <w:rsid w:val="009917D1"/>
    <w:rsid w:val="00994566"/>
    <w:rsid w:val="0099603A"/>
    <w:rsid w:val="009A7A78"/>
    <w:rsid w:val="009B161B"/>
    <w:rsid w:val="009C134A"/>
    <w:rsid w:val="009C5EBB"/>
    <w:rsid w:val="009C68ED"/>
    <w:rsid w:val="009D0B42"/>
    <w:rsid w:val="009D2CFF"/>
    <w:rsid w:val="009D708F"/>
    <w:rsid w:val="009E5CF5"/>
    <w:rsid w:val="009F36A2"/>
    <w:rsid w:val="00A00CCA"/>
    <w:rsid w:val="00A07B91"/>
    <w:rsid w:val="00A07DD5"/>
    <w:rsid w:val="00A1289B"/>
    <w:rsid w:val="00A14DF7"/>
    <w:rsid w:val="00A16B6D"/>
    <w:rsid w:val="00A32CBF"/>
    <w:rsid w:val="00A53912"/>
    <w:rsid w:val="00A67C36"/>
    <w:rsid w:val="00A72F95"/>
    <w:rsid w:val="00A75493"/>
    <w:rsid w:val="00A80F50"/>
    <w:rsid w:val="00A8110E"/>
    <w:rsid w:val="00A81E1A"/>
    <w:rsid w:val="00A82BFF"/>
    <w:rsid w:val="00A85F0E"/>
    <w:rsid w:val="00AA383D"/>
    <w:rsid w:val="00AA485D"/>
    <w:rsid w:val="00AA5E2B"/>
    <w:rsid w:val="00AB3044"/>
    <w:rsid w:val="00AB6951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35401"/>
    <w:rsid w:val="00B43A2C"/>
    <w:rsid w:val="00B45EE5"/>
    <w:rsid w:val="00B46F30"/>
    <w:rsid w:val="00B47892"/>
    <w:rsid w:val="00B47E79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55FB"/>
    <w:rsid w:val="00C255D8"/>
    <w:rsid w:val="00C26E1A"/>
    <w:rsid w:val="00C33A59"/>
    <w:rsid w:val="00C40BC3"/>
    <w:rsid w:val="00C44B43"/>
    <w:rsid w:val="00C46DF1"/>
    <w:rsid w:val="00C50743"/>
    <w:rsid w:val="00C51E6F"/>
    <w:rsid w:val="00C641E4"/>
    <w:rsid w:val="00C64420"/>
    <w:rsid w:val="00C6642D"/>
    <w:rsid w:val="00C738CA"/>
    <w:rsid w:val="00C76A13"/>
    <w:rsid w:val="00C806FA"/>
    <w:rsid w:val="00C81C4A"/>
    <w:rsid w:val="00C84FA4"/>
    <w:rsid w:val="00C908F7"/>
    <w:rsid w:val="00C9551E"/>
    <w:rsid w:val="00C95889"/>
    <w:rsid w:val="00C95A73"/>
    <w:rsid w:val="00C95ABB"/>
    <w:rsid w:val="00CA12B8"/>
    <w:rsid w:val="00CB511B"/>
    <w:rsid w:val="00CD6FDF"/>
    <w:rsid w:val="00CE524E"/>
    <w:rsid w:val="00CE66C6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B710C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A0EFE"/>
    <w:rsid w:val="00EA2E44"/>
    <w:rsid w:val="00EA383E"/>
    <w:rsid w:val="00EA70EA"/>
    <w:rsid w:val="00EB19E7"/>
    <w:rsid w:val="00EB4881"/>
    <w:rsid w:val="00EB78B5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6F91"/>
    <w:rsid w:val="00F47A81"/>
    <w:rsid w:val="00F65515"/>
    <w:rsid w:val="00F759F3"/>
    <w:rsid w:val="00F84237"/>
    <w:rsid w:val="00F84E87"/>
    <w:rsid w:val="00F86AE9"/>
    <w:rsid w:val="00F90619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964B68"/>
    <w:pPr>
      <w:ind w:left="720"/>
      <w:contextualSpacing/>
    </w:pPr>
  </w:style>
  <w:style w:type="table" w:customStyle="1" w:styleId="5">
    <w:name w:val="Сетка таблицы5"/>
    <w:basedOn w:val="a1"/>
    <w:next w:val="a8"/>
    <w:uiPriority w:val="39"/>
    <w:rsid w:val="00223CED"/>
    <w:rPr>
      <w:rFonts w:asciiTheme="minorHAnsi" w:hAnsiTheme="minorHAnsi" w:cstheme="minorBidi"/>
      <w:sz w:val="22"/>
      <w:szCs w:val="22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  <w:style w:type="paragraph" w:styleId="ab">
    <w:name w:val="List Paragraph"/>
    <w:basedOn w:val="a"/>
    <w:uiPriority w:val="34"/>
    <w:qFormat/>
    <w:rsid w:val="00964B68"/>
    <w:pPr>
      <w:ind w:left="720"/>
      <w:contextualSpacing/>
    </w:pPr>
  </w:style>
  <w:style w:type="table" w:customStyle="1" w:styleId="5">
    <w:name w:val="Сетка таблицы5"/>
    <w:basedOn w:val="a1"/>
    <w:next w:val="a8"/>
    <w:uiPriority w:val="39"/>
    <w:rsid w:val="00223CED"/>
    <w:rPr>
      <w:rFonts w:asciiTheme="minorHAnsi" w:hAnsiTheme="minorHAnsi" w:cstheme="minorBidi"/>
      <w:sz w:val="22"/>
      <w:szCs w:val="22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1757</Words>
  <Characters>1002</Characters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2025-04-18T06:24:00Z</cp:lastPrinted>
  <dcterms:created xsi:type="dcterms:W3CDTF">2024-05-08T08:03:00Z</dcterms:created>
  <dcterms:modified xsi:type="dcterms:W3CDTF">2025-04-18T06:25:00Z</dcterms:modified>
</cp:coreProperties>
</file>