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40" w:rsidRDefault="009B6CBD">
      <w:pPr>
        <w:spacing w:after="0"/>
        <w:ind w:left="69"/>
        <w:jc w:val="center"/>
      </w:pPr>
      <w:r>
        <w:rPr>
          <w:noProof/>
        </w:rPr>
        <w:drawing>
          <wp:inline distT="0" distB="0" distL="0" distR="0">
            <wp:extent cx="494030" cy="65214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03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156"/>
        <w:ind w:left="40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040C40" w:rsidRDefault="009B6CBD">
      <w:pPr>
        <w:spacing w:after="28"/>
        <w:ind w:left="14" w:right="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ГЛУХІВСЬКА МІСЬКА РАДА СУМСЬКОЇ ОБЛАСТІ </w:t>
      </w:r>
    </w:p>
    <w:p w:rsidR="00040C40" w:rsidRDefault="009B6CBD">
      <w:pPr>
        <w:spacing w:after="28"/>
        <w:ind w:left="14" w:right="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СЬОМЕ СКЛИКАННЯ </w:t>
      </w:r>
    </w:p>
    <w:p w:rsidR="00040C40" w:rsidRDefault="009B6CBD">
      <w:pPr>
        <w:spacing w:after="28"/>
        <w:ind w:left="14" w:right="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ЧЕТВЕРТА СЕСІЯ </w:t>
      </w:r>
    </w:p>
    <w:p w:rsidR="00040C40" w:rsidRDefault="009B6CBD">
      <w:pPr>
        <w:spacing w:after="74"/>
        <w:ind w:left="14" w:right="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ЧЕТВЕРТЕ ПЛЕНАРНЕ ЗАСІДАННЯ </w:t>
      </w:r>
    </w:p>
    <w:p w:rsidR="00040C40" w:rsidRDefault="009B6CBD">
      <w:pPr>
        <w:pStyle w:val="1"/>
      </w:pPr>
      <w:r>
        <w:t xml:space="preserve">Р І Ш Е Н НЯ </w:t>
      </w:r>
    </w:p>
    <w:p w:rsidR="00040C40" w:rsidRDefault="009B6CBD">
      <w:pPr>
        <w:spacing w:after="0"/>
        <w:ind w:left="14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040C40" w:rsidRDefault="009B6CBD">
      <w:pPr>
        <w:spacing w:after="0"/>
        <w:ind w:right="1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21.02.2017                                   </w:t>
      </w:r>
      <w:r>
        <w:rPr>
          <w:rFonts w:ascii="Times New Roman" w:eastAsia="Times New Roman" w:hAnsi="Times New Roman" w:cs="Times New Roman"/>
          <w:sz w:val="28"/>
          <w:vertAlign w:val="subscript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vertAlign w:val="subscript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192 </w:t>
      </w:r>
    </w:p>
    <w:p w:rsidR="00040C40" w:rsidRDefault="009B6CBD">
      <w:pPr>
        <w:spacing w:after="3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3" w:line="269" w:lineRule="auto"/>
        <w:ind w:left="-5" w:right="443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до плану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підготовки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проектів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3" w:line="269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5" w:line="255" w:lineRule="auto"/>
        <w:ind w:left="-15" w:firstLine="698"/>
        <w:jc w:val="both"/>
      </w:pPr>
      <w:bookmarkStart w:id="0" w:name="_GoBack"/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 плану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проектів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7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засади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25,26 і 59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рада ВИРІШИЛА: </w:t>
      </w:r>
    </w:p>
    <w:p w:rsidR="00040C40" w:rsidRDefault="009B6CBD">
      <w:pPr>
        <w:spacing w:after="28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C40" w:rsidRDefault="009B6CBD">
      <w:pPr>
        <w:numPr>
          <w:ilvl w:val="0"/>
          <w:numId w:val="1"/>
        </w:numPr>
        <w:spacing w:after="5" w:line="255" w:lineRule="auto"/>
        <w:ind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Внести </w:t>
      </w:r>
      <w:proofErr w:type="gramStart"/>
      <w:r>
        <w:rPr>
          <w:rFonts w:ascii="Times New Roman" w:eastAsia="Times New Roman" w:hAnsi="Times New Roman" w:cs="Times New Roman"/>
          <w:sz w:val="28"/>
        </w:rPr>
        <w:t>до плану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проектів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регулярних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17.11.2016 №15</w:t>
      </w:r>
      <w:r>
        <w:rPr>
          <w:rFonts w:ascii="Times New Roman" w:eastAsia="Times New Roman" w:hAnsi="Times New Roman" w:cs="Times New Roman"/>
          <w:sz w:val="28"/>
        </w:rPr>
        <w:t xml:space="preserve">0 «Про план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проектів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</w:rPr>
        <w:t>такі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040C40" w:rsidRDefault="009B6CBD">
      <w:pPr>
        <w:spacing w:after="29" w:line="255" w:lineRule="auto"/>
        <w:ind w:left="-15" w:firstLine="69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Доповнити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план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проектів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040C40" w:rsidRDefault="009B6CBD">
      <w:pPr>
        <w:numPr>
          <w:ilvl w:val="0"/>
          <w:numId w:val="1"/>
        </w:numPr>
        <w:spacing w:after="5" w:line="255" w:lineRule="auto"/>
        <w:ind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</w:t>
      </w:r>
      <w:r>
        <w:rPr>
          <w:rFonts w:ascii="Times New Roman" w:eastAsia="Times New Roman" w:hAnsi="Times New Roman" w:cs="Times New Roman"/>
          <w:sz w:val="28"/>
        </w:rPr>
        <w:t>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законності,правопорядку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регламенту,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корупції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sz w:val="28"/>
        </w:rPr>
        <w:t>Фетищенко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В.Ф.).  </w:t>
      </w:r>
    </w:p>
    <w:p w:rsidR="00040C40" w:rsidRDefault="009B6CBD">
      <w:pPr>
        <w:spacing w:after="0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C40" w:rsidRDefault="009B6CBD">
      <w:pPr>
        <w:spacing w:after="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C40" w:rsidRDefault="009B6CBD">
      <w:pPr>
        <w:spacing w:after="3" w:line="269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bookmarkEnd w:id="0"/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040C40">
      <w:pPr>
        <w:sectPr w:rsidR="00040C40">
          <w:pgSz w:w="11906" w:h="16838"/>
          <w:pgMar w:top="1133" w:right="847" w:bottom="1440" w:left="1702" w:header="720" w:footer="720" w:gutter="0"/>
          <w:cols w:space="720"/>
        </w:sectPr>
      </w:pPr>
    </w:p>
    <w:p w:rsidR="00040C40" w:rsidRDefault="009B6CBD">
      <w:pPr>
        <w:spacing w:after="0" w:line="245" w:lineRule="auto"/>
        <w:jc w:val="right"/>
      </w:pP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</w:p>
    <w:p w:rsidR="00040C40" w:rsidRDefault="009B6CBD">
      <w:pPr>
        <w:spacing w:after="5" w:line="255" w:lineRule="auto"/>
        <w:ind w:left="-1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21.02.2017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192 </w:t>
      </w:r>
    </w:p>
    <w:p w:rsidR="00040C40" w:rsidRDefault="009B6CBD">
      <w:pPr>
        <w:spacing w:after="3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C40" w:rsidRDefault="009B6CBD">
      <w:pPr>
        <w:spacing w:after="28"/>
        <w:ind w:left="14" w:right="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ДОПОВНЕННЯ ДО ПЛАНУ </w:t>
      </w:r>
    </w:p>
    <w:p w:rsidR="00040C40" w:rsidRDefault="009B6CBD">
      <w:pPr>
        <w:spacing w:after="0"/>
        <w:ind w:left="14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підготовки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проектів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C40" w:rsidRDefault="009B6CBD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523"/>
        <w:gridCol w:w="1952"/>
        <w:gridCol w:w="4870"/>
        <w:gridCol w:w="2208"/>
        <w:gridCol w:w="2005"/>
        <w:gridCol w:w="3231"/>
      </w:tblGrid>
      <w:tr w:rsidR="00040C40">
        <w:trPr>
          <w:trHeight w:val="162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left="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Вид регуляторного акта 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right="6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проекту регуляторного акта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прийняття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регуляторного акта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проекту </w:t>
            </w:r>
          </w:p>
          <w:p w:rsidR="00040C40" w:rsidRDefault="009B6CB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регуляторного акта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left="1" w:right="3" w:firstLine="3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Підрозділ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регуляторного акта </w:t>
            </w:r>
          </w:p>
        </w:tc>
      </w:tr>
      <w:tr w:rsidR="00040C40">
        <w:trPr>
          <w:trHeight w:val="129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26.06.2015 № 933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транспортного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податку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до чинного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right="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ІІ квартал 2017 року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Фінансове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40C40">
        <w:trPr>
          <w:trHeight w:val="162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52" w:line="237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26.06.2015 № 936 «Про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податку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відмінне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040C40" w:rsidRDefault="009B6CBD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до чинного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right="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ІІ квартал 2017 року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Фінансове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40C40">
        <w:trPr>
          <w:trHeight w:val="12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плати за землю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до чинного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23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ІІ квартал </w:t>
            </w:r>
          </w:p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2017 року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40" w:rsidRDefault="009B6CBD">
            <w:pPr>
              <w:spacing w:after="0" w:line="257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соціальноекономічного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  <w:p w:rsidR="00040C40" w:rsidRDefault="009B6CB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040C40" w:rsidRDefault="009B6CBD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40C40" w:rsidRDefault="009B6CBD">
      <w:pPr>
        <w:spacing w:after="0"/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</w:p>
    <w:p w:rsidR="00040C40" w:rsidRDefault="009B6CBD">
      <w:pPr>
        <w:spacing w:after="12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40C40" w:rsidRDefault="009B6CBD">
      <w:pPr>
        <w:spacing w:after="3" w:line="269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C40" w:rsidRDefault="009B6CBD">
      <w:pPr>
        <w:spacing w:after="0"/>
      </w:pPr>
      <w:r>
        <w:t xml:space="preserve"> </w:t>
      </w:r>
    </w:p>
    <w:sectPr w:rsidR="00040C40">
      <w:pgSz w:w="16838" w:h="11906" w:orient="landscape"/>
      <w:pgMar w:top="1440" w:right="113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D2ADB"/>
    <w:multiLevelType w:val="hybridMultilevel"/>
    <w:tmpl w:val="C1849486"/>
    <w:lvl w:ilvl="0" w:tplc="72B296C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667B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3E30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C074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A4C1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B602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D8A5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60E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FE27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40"/>
    <w:rsid w:val="00040C40"/>
    <w:rsid w:val="009B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34E2C-D49C-4E38-AF25-F4900DD6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Пользователь Windows</cp:lastModifiedBy>
  <cp:revision>2</cp:revision>
  <dcterms:created xsi:type="dcterms:W3CDTF">2017-03-03T12:39:00Z</dcterms:created>
  <dcterms:modified xsi:type="dcterms:W3CDTF">2017-03-03T12:39:00Z</dcterms:modified>
</cp:coreProperties>
</file>