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D91" w:rsidRDefault="00124D01">
      <w:pPr>
        <w:spacing w:after="0"/>
        <w:ind w:right="14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</w:p>
    <w:p w:rsidR="006D6D91" w:rsidRDefault="00124D01">
      <w:pPr>
        <w:spacing w:after="70"/>
        <w:ind w:left="4499"/>
      </w:pPr>
      <w:r>
        <w:rPr>
          <w:noProof/>
        </w:rPr>
        <w:drawing>
          <wp:inline distT="0" distB="0" distL="0" distR="0">
            <wp:extent cx="450215" cy="571500"/>
            <wp:effectExtent l="0" t="0" r="0" b="0"/>
            <wp:docPr id="163" name="Picture 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Picture 16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D91" w:rsidRDefault="00124D01">
      <w:pPr>
        <w:spacing w:after="12" w:line="270" w:lineRule="auto"/>
        <w:ind w:left="10" w:right="56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ГЛУХІВСЬКА МІСЬКА РАДА СУМСЬКОЇ ОБЛАСТІ </w:t>
      </w:r>
    </w:p>
    <w:p w:rsidR="006D6D91" w:rsidRDefault="00124D01">
      <w:pPr>
        <w:spacing w:after="12" w:line="270" w:lineRule="auto"/>
        <w:ind w:left="10" w:right="56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СЬОМЕ СКЛИКАННЯ </w:t>
      </w:r>
    </w:p>
    <w:p w:rsidR="006D6D91" w:rsidRDefault="00124D01">
      <w:pPr>
        <w:spacing w:after="52" w:line="270" w:lineRule="auto"/>
        <w:ind w:left="2665" w:right="3219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ЧЕТВЕРТА СЕСІЯ П</w:t>
      </w:r>
      <w:r>
        <w:rPr>
          <w:rFonts w:ascii="Arial" w:eastAsia="Arial" w:hAnsi="Arial" w:cs="Arial"/>
          <w:b/>
          <w:sz w:val="28"/>
        </w:rPr>
        <w:t>´</w:t>
      </w:r>
      <w:r>
        <w:rPr>
          <w:rFonts w:ascii="Times New Roman" w:eastAsia="Times New Roman" w:hAnsi="Times New Roman" w:cs="Times New Roman"/>
          <w:b/>
          <w:sz w:val="28"/>
        </w:rPr>
        <w:t xml:space="preserve">ЯТЕ ПЛЕНАРНЕ ЗАСІДАННЯ </w:t>
      </w:r>
    </w:p>
    <w:p w:rsidR="006D6D91" w:rsidRDefault="00124D01">
      <w:pPr>
        <w:pStyle w:val="1"/>
      </w:pPr>
      <w:r>
        <w:t xml:space="preserve">    Р І Ш Е Н </w:t>
      </w:r>
      <w:proofErr w:type="spellStart"/>
      <w:r>
        <w:t>Н</w:t>
      </w:r>
      <w:proofErr w:type="spellEnd"/>
      <w:r>
        <w:t xml:space="preserve"> Я </w:t>
      </w:r>
    </w:p>
    <w:p w:rsidR="006D6D91" w:rsidRDefault="00124D01">
      <w:pPr>
        <w:spacing w:after="0"/>
        <w:ind w:right="484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6D6D91" w:rsidRDefault="00124D01">
      <w:pPr>
        <w:spacing w:after="3" w:line="255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     31.03.2017                             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37"/>
          <w:vertAlign w:val="subscript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9"/>
        </w:rPr>
        <w:t xml:space="preserve">                               № 209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3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4" w:line="270" w:lineRule="auto"/>
        <w:ind w:left="-5" w:right="6051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кошторису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„</w:t>
      </w:r>
      <w:r>
        <w:rPr>
          <w:rFonts w:ascii="Times New Roman" w:eastAsia="Times New Roman" w:hAnsi="Times New Roman" w:cs="Times New Roman"/>
          <w:b/>
          <w:sz w:val="28"/>
        </w:rPr>
        <w:t xml:space="preserve">Фонду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природного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sz w:val="28"/>
        </w:rPr>
        <w:t>”</w:t>
      </w:r>
      <w:r>
        <w:rPr>
          <w:rFonts w:ascii="Times New Roman" w:eastAsia="Times New Roman" w:hAnsi="Times New Roman" w:cs="Times New Roman"/>
          <w:b/>
          <w:sz w:val="28"/>
        </w:rPr>
        <w:t xml:space="preserve">  на 2017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2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1" w:line="277" w:lineRule="auto"/>
        <w:ind w:left="-5" w:right="5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bookmarkStart w:id="0" w:name="_GoBack"/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кошторису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 і </w:t>
      </w:r>
      <w:r>
        <w:rPr>
          <w:rFonts w:ascii="Times New Roman" w:eastAsia="Times New Roman" w:hAnsi="Times New Roman" w:cs="Times New Roman"/>
          <w:sz w:val="28"/>
        </w:rPr>
        <w:t xml:space="preserve">59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ВИРІШИЛА: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23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numPr>
          <w:ilvl w:val="0"/>
          <w:numId w:val="1"/>
        </w:numPr>
        <w:spacing w:after="1" w:line="277" w:lineRule="auto"/>
        <w:ind w:firstLine="708"/>
      </w:pP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кошторис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sz w:val="28"/>
        </w:rPr>
        <w:t>” за</w:t>
      </w:r>
      <w:r>
        <w:rPr>
          <w:rFonts w:ascii="Times New Roman" w:eastAsia="Times New Roman" w:hAnsi="Times New Roman" w:cs="Times New Roman"/>
          <w:sz w:val="28"/>
        </w:rPr>
        <w:t xml:space="preserve"> 2016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</w:rPr>
        <w:t>додаються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6D6D91" w:rsidRDefault="00124D01">
      <w:pPr>
        <w:numPr>
          <w:ilvl w:val="0"/>
          <w:numId w:val="1"/>
        </w:numPr>
        <w:spacing w:after="30" w:line="255" w:lineRule="auto"/>
        <w:ind w:firstLine="708"/>
      </w:pPr>
      <w:proofErr w:type="spellStart"/>
      <w:r>
        <w:rPr>
          <w:rFonts w:ascii="Times New Roman" w:eastAsia="Times New Roman" w:hAnsi="Times New Roman" w:cs="Times New Roman"/>
          <w:sz w:val="28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М.Ю.) </w:t>
      </w:r>
    </w:p>
    <w:p w:rsidR="006D6D91" w:rsidRDefault="00124D01">
      <w:pPr>
        <w:numPr>
          <w:ilvl w:val="0"/>
          <w:numId w:val="1"/>
        </w:numPr>
        <w:spacing w:after="28" w:line="255" w:lineRule="auto"/>
        <w:ind w:firstLine="708"/>
      </w:pP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виконавчи</w:t>
      </w:r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Вискуба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О.І. 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6D6D91" w:rsidRDefault="00124D01">
      <w:pPr>
        <w:spacing w:after="2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D6D91" w:rsidRDefault="00124D01">
      <w:pPr>
        <w:spacing w:after="3" w:line="255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sz w:val="52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ЗАТВЕРДЖЕНО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</w:p>
    <w:p w:rsidR="006D6D91" w:rsidRDefault="00124D01">
      <w:pPr>
        <w:spacing w:after="3" w:line="255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31.03.2017 № 209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27"/>
        <w:ind w:right="77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12" w:line="270" w:lineRule="auto"/>
        <w:ind w:left="10" w:right="566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Кошторис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4" w:line="270" w:lineRule="auto"/>
        <w:ind w:left="4121" w:right="1311" w:hanging="3003"/>
      </w:pPr>
      <w:r>
        <w:rPr>
          <w:rFonts w:ascii="Times New Roman" w:eastAsia="Times New Roman" w:hAnsi="Times New Roman" w:cs="Times New Roman"/>
          <w:sz w:val="28"/>
        </w:rPr>
        <w:lastRenderedPageBreak/>
        <w:t>„</w:t>
      </w:r>
      <w:r>
        <w:rPr>
          <w:rFonts w:ascii="Times New Roman" w:eastAsia="Times New Roman" w:hAnsi="Times New Roman" w:cs="Times New Roman"/>
          <w:b/>
          <w:sz w:val="28"/>
        </w:rPr>
        <w:t xml:space="preserve">Фонду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sz w:val="28"/>
        </w:rPr>
        <w:t>”</w:t>
      </w:r>
      <w:r>
        <w:rPr>
          <w:rFonts w:ascii="Times New Roman" w:eastAsia="Times New Roman" w:hAnsi="Times New Roman" w:cs="Times New Roman"/>
          <w:b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0"/>
        <w:ind w:right="57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362" w:type="dxa"/>
        <w:tblInd w:w="139" w:type="dxa"/>
        <w:tblCellMar>
          <w:top w:w="9" w:type="dxa"/>
          <w:left w:w="17" w:type="dxa"/>
          <w:bottom w:w="0" w:type="dxa"/>
          <w:right w:w="321" w:type="dxa"/>
        </w:tblCellMar>
        <w:tblLook w:val="04A0" w:firstRow="1" w:lastRow="0" w:firstColumn="1" w:lastColumn="0" w:noHBand="0" w:noVBand="1"/>
      </w:tblPr>
      <w:tblGrid>
        <w:gridCol w:w="816"/>
        <w:gridCol w:w="3821"/>
        <w:gridCol w:w="1597"/>
        <w:gridCol w:w="3128"/>
      </w:tblGrid>
      <w:tr w:rsidR="006D6D91">
        <w:trPr>
          <w:trHeight w:val="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142" w:hanging="2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п/ п 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21"/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336" w:firstLine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Сума /грн./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826" w:hanging="36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Розпорядник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6D6D91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58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</w:tr>
      <w:tr w:rsidR="006D6D91">
        <w:trPr>
          <w:trHeight w:val="3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14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Залишок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початок року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40526,88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6D6D91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14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82000,00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6D6D91">
        <w:trPr>
          <w:trHeight w:val="19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41" w:line="251" w:lineRule="auto"/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ліквідації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забруднення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середовища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з </w:t>
            </w:r>
          </w:p>
          <w:p w:rsidR="006D6D91" w:rsidRDefault="00124D01">
            <w:pPr>
              <w:spacing w:after="0"/>
              <w:ind w:left="91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утилізації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62000,00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житловокомунального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</w:tr>
      <w:tr w:rsidR="006D6D91">
        <w:trPr>
          <w:trHeight w:val="19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2.2. 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посадкового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матеріалу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озеленення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20000,00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житловокомунального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</w:tr>
    </w:tbl>
    <w:p w:rsidR="006D6D91" w:rsidRDefault="00124D01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6D91" w:rsidRDefault="00124D01">
      <w:pPr>
        <w:spacing w:after="25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6D91" w:rsidRDefault="00124D01">
      <w:pPr>
        <w:spacing w:after="3" w:line="255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sz w:val="5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ЗАТВЕРДЖЕНО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</w:p>
    <w:p w:rsidR="006D6D91" w:rsidRDefault="00124D01">
      <w:pPr>
        <w:spacing w:after="3" w:line="255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31.03.2017 № 209 </w:t>
      </w:r>
    </w:p>
    <w:p w:rsidR="006D6D91" w:rsidRDefault="00124D01">
      <w:pPr>
        <w:spacing w:after="0"/>
        <w:ind w:right="77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23"/>
        <w:ind w:right="77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12" w:line="270" w:lineRule="auto"/>
        <w:ind w:left="10" w:right="563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Звіт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12" w:line="270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„Фонду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” за 2016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D6D91" w:rsidRDefault="00124D01">
      <w:pPr>
        <w:spacing w:after="0"/>
        <w:ind w:left="72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</w:t>
      </w:r>
    </w:p>
    <w:tbl>
      <w:tblPr>
        <w:tblStyle w:val="TableGrid"/>
        <w:tblW w:w="9182" w:type="dxa"/>
        <w:tblInd w:w="228" w:type="dxa"/>
        <w:tblCellMar>
          <w:top w:w="9" w:type="dxa"/>
          <w:left w:w="106" w:type="dxa"/>
          <w:bottom w:w="0" w:type="dxa"/>
          <w:right w:w="323" w:type="dxa"/>
        </w:tblCellMar>
        <w:tblLook w:val="04A0" w:firstRow="1" w:lastRow="0" w:firstColumn="1" w:lastColumn="0" w:noHBand="0" w:noVBand="1"/>
      </w:tblPr>
      <w:tblGrid>
        <w:gridCol w:w="828"/>
        <w:gridCol w:w="4369"/>
        <w:gridCol w:w="2048"/>
        <w:gridCol w:w="1937"/>
      </w:tblGrid>
      <w:tr w:rsidR="006D6D91">
        <w:trPr>
          <w:trHeight w:val="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 w:right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п/ п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right="6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 w:right="4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грн.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right="1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Фактичні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грн. </w:t>
            </w:r>
          </w:p>
        </w:tc>
      </w:tr>
      <w:tr w:rsidR="006D6D91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</w:tr>
      <w:tr w:rsidR="006D6D91">
        <w:trPr>
          <w:trHeight w:val="46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Залишок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01.01.2016р.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2448,51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6D6D91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Надійшло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65000,00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6D6D91">
        <w:trPr>
          <w:trHeight w:val="323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3.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2" w:line="277" w:lineRule="auto"/>
              <w:ind w:left="2" w:right="303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Використано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на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numPr>
                <w:ilvl w:val="0"/>
                <w:numId w:val="2"/>
              </w:numPr>
              <w:spacing w:after="36" w:line="250" w:lineRule="auto"/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утилізації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твердих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ліквідація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стихійних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звалищ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тетиторії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м. Глухова; </w:t>
            </w:r>
          </w:p>
          <w:p w:rsidR="006D6D91" w:rsidRDefault="00124D01">
            <w:pPr>
              <w:numPr>
                <w:ilvl w:val="0"/>
                <w:numId w:val="2"/>
              </w:numPr>
              <w:spacing w:after="0" w:line="256" w:lineRule="auto"/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зберігання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подальшої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утилізації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44504,77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41737,57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2767,20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44504,77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41737,57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2767,20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6D6D91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9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Залишок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01.01.2017р.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D91" w:rsidRDefault="00124D0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40526,88 </w:t>
            </w:r>
          </w:p>
        </w:tc>
      </w:tr>
    </w:tbl>
    <w:p w:rsidR="006D6D91" w:rsidRDefault="00124D01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6D91" w:rsidRDefault="00124D01">
      <w:pPr>
        <w:spacing w:after="25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6D91" w:rsidRDefault="00124D01">
      <w:pPr>
        <w:spacing w:after="4" w:line="270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sz w:val="52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6D91" w:rsidRDefault="00124D01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6D91" w:rsidRDefault="00124D01">
      <w:pPr>
        <w:spacing w:after="0" w:line="238" w:lineRule="auto"/>
        <w:ind w:right="6184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</w:t>
      </w:r>
    </w:p>
    <w:sectPr w:rsidR="006D6D91">
      <w:pgSz w:w="11906" w:h="16838"/>
      <w:pgMar w:top="544" w:right="0" w:bottom="96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CB"/>
    <w:multiLevelType w:val="hybridMultilevel"/>
    <w:tmpl w:val="87042552"/>
    <w:lvl w:ilvl="0" w:tplc="278ECDB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5C6C7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9EF49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EEB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74ADD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4F6E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CEDE7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BEC3E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C4B0D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FA415A"/>
    <w:multiLevelType w:val="hybridMultilevel"/>
    <w:tmpl w:val="B47212EE"/>
    <w:lvl w:ilvl="0" w:tplc="782C97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2A2B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2AB4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C1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10B5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250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363EA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228E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F809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91"/>
    <w:rsid w:val="00124D01"/>
    <w:rsid w:val="006D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6727C-7E26-4E65-988C-A06D46C9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568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ГЛУХІВСЬКА МІСЬКА РАДА СУМСЬКОЇ ОБЛАСТІ</vt:lpstr>
    </vt:vector>
  </TitlesOfParts>
  <Company>SPecialiST RePack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ГЛУХІВСЬКА МІСЬКА РАДА СУМСЬКОЇ ОБЛАСТІ</dc:title>
  <dc:subject/>
  <dc:creator>SDG</dc:creator>
  <cp:keywords/>
  <cp:lastModifiedBy>Пользователь Windows</cp:lastModifiedBy>
  <cp:revision>2</cp:revision>
  <dcterms:created xsi:type="dcterms:W3CDTF">2017-04-11T06:55:00Z</dcterms:created>
  <dcterms:modified xsi:type="dcterms:W3CDTF">2017-04-11T06:55:00Z</dcterms:modified>
</cp:coreProperties>
</file>