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1EA" w:rsidRPr="009121EA" w:rsidRDefault="009121EA" w:rsidP="009121E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/>
          </v:shape>
          <o:OLEObject Type="Embed" ProgID="MSPhotoEd.3" ShapeID="_x0000_i1025" DrawAspect="Content" ObjectID="_1604125153" r:id="rId7"/>
        </w:object>
      </w:r>
    </w:p>
    <w:p w:rsidR="009121EA" w:rsidRPr="009121EA" w:rsidRDefault="009121EA" w:rsidP="009121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1EA" w:rsidRPr="009121EA" w:rsidRDefault="009121EA" w:rsidP="009121E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</w:pPr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121EA" w:rsidRPr="009121EA" w:rsidRDefault="009121EA" w:rsidP="009121E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</w:pPr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>СЬОМЕ СКЛИКАННЯ</w:t>
      </w:r>
    </w:p>
    <w:p w:rsidR="009121EA" w:rsidRPr="009121EA" w:rsidRDefault="009121EA" w:rsidP="009121E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</w:pPr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>ДЕВ</w:t>
      </w:r>
      <w:r w:rsidRPr="00912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ʼ</w:t>
      </w:r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>ЯТА СЕСІЯ</w:t>
      </w:r>
    </w:p>
    <w:p w:rsidR="009121EA" w:rsidRPr="009121EA" w:rsidRDefault="009121EA" w:rsidP="009121E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>ПЕРШЕ</w:t>
      </w:r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 xml:space="preserve"> ПЛЕНАРНЕ ЗАСІДАННЯ</w:t>
      </w:r>
    </w:p>
    <w:p w:rsidR="009121EA" w:rsidRPr="009121EA" w:rsidRDefault="009121EA" w:rsidP="009121E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</w:pPr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9121EA">
        <w:rPr>
          <w:rFonts w:ascii="PT Sans" w:eastAsia="Times New Roman" w:hAnsi="PT Sans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2"/>
        <w:gridCol w:w="3484"/>
        <w:gridCol w:w="2909"/>
      </w:tblGrid>
      <w:tr w:rsidR="009121EA" w:rsidRPr="009121EA" w:rsidTr="009121EA">
        <w:tc>
          <w:tcPr>
            <w:tcW w:w="2992" w:type="dxa"/>
            <w:shd w:val="clear" w:color="auto" w:fill="auto"/>
            <w:vAlign w:val="center"/>
            <w:hideMark/>
          </w:tcPr>
          <w:p w:rsidR="009121EA" w:rsidRPr="009121EA" w:rsidRDefault="008510B9" w:rsidP="00912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15.11.2018</w:t>
            </w: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:rsidR="009121EA" w:rsidRPr="009121EA" w:rsidRDefault="009121EA" w:rsidP="00912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1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91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91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лухів</w:t>
            </w:r>
            <w:proofErr w:type="spellEnd"/>
          </w:p>
        </w:tc>
        <w:tc>
          <w:tcPr>
            <w:tcW w:w="2909" w:type="dxa"/>
            <w:shd w:val="clear" w:color="auto" w:fill="auto"/>
            <w:vAlign w:val="center"/>
            <w:hideMark/>
          </w:tcPr>
          <w:p w:rsidR="009121EA" w:rsidRPr="009121EA" w:rsidRDefault="00F57DCE" w:rsidP="00851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="009121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 </w:t>
            </w:r>
            <w:r w:rsidR="008510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364</w:t>
            </w:r>
            <w:bookmarkStart w:id="0" w:name="_GoBack"/>
            <w:bookmarkEnd w:id="0"/>
          </w:p>
        </w:tc>
      </w:tr>
    </w:tbl>
    <w:p w:rsidR="009121EA" w:rsidRPr="009121EA" w:rsidRDefault="009121EA" w:rsidP="009121EA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8"/>
          <w:szCs w:val="28"/>
          <w:lang w:eastAsia="ru-RU"/>
        </w:rPr>
      </w:pPr>
      <w:r w:rsidRPr="009121EA">
        <w:rPr>
          <w:rFonts w:ascii="PT Sans" w:eastAsia="Times New Roman" w:hAnsi="PT Sans" w:cs="Times New Roman"/>
          <w:color w:val="4B4B4B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0"/>
        <w:gridCol w:w="964"/>
        <w:gridCol w:w="4011"/>
      </w:tblGrid>
      <w:tr w:rsidR="005631C0" w:rsidRPr="009121EA" w:rsidTr="005631C0">
        <w:tc>
          <w:tcPr>
            <w:tcW w:w="4410" w:type="dxa"/>
            <w:shd w:val="clear" w:color="auto" w:fill="FFFFFF"/>
            <w:vAlign w:val="center"/>
            <w:hideMark/>
          </w:tcPr>
          <w:p w:rsidR="009121EA" w:rsidRPr="009121EA" w:rsidRDefault="009121EA" w:rsidP="00777A4C">
            <w:pPr>
              <w:spacing w:before="225" w:after="225" w:line="240" w:lineRule="auto"/>
              <w:jc w:val="both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9121EA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Про введення до штатного розпису </w:t>
            </w:r>
            <w:r w:rsidR="005631C0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комунального закладу «</w:t>
            </w:r>
            <w:r w:rsidRPr="009121EA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Глухівськ</w:t>
            </w:r>
            <w:r w:rsidR="00954C01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а школа</w:t>
            </w:r>
            <w:r w:rsidR="005631C0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мистецтв        ім. М</w:t>
            </w:r>
            <w:r w:rsidR="00777A4C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аксима</w:t>
            </w:r>
            <w:r w:rsidR="005631C0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Березовського»</w:t>
            </w:r>
            <w:r w:rsidRPr="009121EA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посади </w:t>
            </w:r>
            <w:r w:rsidR="005631C0"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бандуриста</w:t>
            </w:r>
          </w:p>
        </w:tc>
        <w:tc>
          <w:tcPr>
            <w:tcW w:w="964" w:type="dxa"/>
            <w:shd w:val="clear" w:color="auto" w:fill="FFFFFF"/>
            <w:vAlign w:val="center"/>
            <w:hideMark/>
          </w:tcPr>
          <w:p w:rsidR="009121EA" w:rsidRPr="009121EA" w:rsidRDefault="009121EA" w:rsidP="009121E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011" w:type="dxa"/>
            <w:shd w:val="clear" w:color="auto" w:fill="FFFFFF"/>
            <w:vAlign w:val="center"/>
            <w:hideMark/>
          </w:tcPr>
          <w:p w:rsidR="009121EA" w:rsidRPr="009121EA" w:rsidRDefault="009121EA" w:rsidP="009121EA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9121EA" w:rsidRPr="00F57DCE" w:rsidRDefault="009121EA" w:rsidP="005631C0">
      <w:pPr>
        <w:shd w:val="clear" w:color="auto" w:fill="FFFFFF"/>
        <w:spacing w:after="225" w:line="240" w:lineRule="auto"/>
        <w:ind w:firstLine="709"/>
        <w:jc w:val="both"/>
        <w:rPr>
          <w:rFonts w:ascii="PT Sans" w:eastAsia="Times New Roman" w:hAnsi="PT Sans" w:cs="Times New Roman"/>
          <w:sz w:val="28"/>
          <w:szCs w:val="28"/>
          <w:lang w:val="uk-UA" w:eastAsia="ru-RU"/>
        </w:rPr>
      </w:pP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Розглянувши подання </w:t>
      </w:r>
      <w:r w:rsidR="005631C0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Васильєвої М.І. 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щодо введення до штатного розпису </w:t>
      </w:r>
      <w:r w:rsidR="005631C0" w:rsidRPr="00F57DCE">
        <w:rPr>
          <w:rFonts w:ascii="PT Sans" w:eastAsia="Times New Roman" w:hAnsi="PT Sans" w:cs="Times New Roman"/>
          <w:bCs/>
          <w:sz w:val="28"/>
          <w:szCs w:val="28"/>
          <w:lang w:val="uk-UA" w:eastAsia="ru-RU"/>
        </w:rPr>
        <w:t>комунального закладу «Глухівська школи мистецтв                              ім. М. Березовського» посади бандуриста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, з метою </w:t>
      </w:r>
      <w:r w:rsidR="005631C0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популяризації </w:t>
      </w:r>
      <w:r w:rsidR="00F57DCE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національно-патріотичного виховання</w:t>
      </w:r>
      <w:r w:rsidR="00FF6351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 дітей та молоді</w:t>
      </w:r>
      <w:r w:rsidR="00F57DCE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 міст</w:t>
      </w:r>
      <w:r w:rsidR="00FF6351">
        <w:rPr>
          <w:rFonts w:ascii="PT Sans" w:eastAsia="Times New Roman" w:hAnsi="PT Sans" w:cs="Times New Roman"/>
          <w:sz w:val="28"/>
          <w:szCs w:val="28"/>
          <w:lang w:val="uk-UA" w:eastAsia="ru-RU"/>
        </w:rPr>
        <w:t>а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, на виконання Закону України «Про культуру», керуючись статтею 25, статтею 59 Закону України «Про міс</w:t>
      </w:r>
      <w:r w:rsidR="001B43D0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цеве самоврядування в Україні», </w:t>
      </w:r>
      <w:r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>міська рада ВИРІШИЛА:</w:t>
      </w:r>
    </w:p>
    <w:p w:rsidR="009121EA" w:rsidRPr="00F57DCE" w:rsidRDefault="009121EA" w:rsidP="001B43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firstLine="709"/>
        <w:jc w:val="both"/>
        <w:rPr>
          <w:rFonts w:ascii="PT Sans" w:eastAsia="Times New Roman" w:hAnsi="PT Sans" w:cs="Times New Roman"/>
          <w:sz w:val="28"/>
          <w:szCs w:val="28"/>
          <w:lang w:val="uk-UA" w:eastAsia="ru-RU"/>
        </w:rPr>
      </w:pP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Ввести з 01 січня 201</w:t>
      </w:r>
      <w:r w:rsidR="001B43D0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9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 року до штатного розпису </w:t>
      </w:r>
      <w:r w:rsidR="00954C01" w:rsidRPr="00F57DCE">
        <w:rPr>
          <w:rFonts w:ascii="PT Sans" w:eastAsia="Times New Roman" w:hAnsi="PT Sans" w:cs="Times New Roman"/>
          <w:bCs/>
          <w:sz w:val="28"/>
          <w:szCs w:val="28"/>
          <w:lang w:val="uk-UA" w:eastAsia="ru-RU"/>
        </w:rPr>
        <w:t>комунального закладу «Глухівська школа мистецтв ім. М</w:t>
      </w:r>
      <w:r w:rsidR="00FB2639">
        <w:rPr>
          <w:rFonts w:ascii="PT Sans" w:eastAsia="Times New Roman" w:hAnsi="PT Sans" w:cs="Times New Roman"/>
          <w:bCs/>
          <w:sz w:val="28"/>
          <w:szCs w:val="28"/>
          <w:lang w:val="uk-UA" w:eastAsia="ru-RU"/>
        </w:rPr>
        <w:t>аксима</w:t>
      </w:r>
      <w:r w:rsidR="00954C01" w:rsidRPr="00F57DCE">
        <w:rPr>
          <w:rFonts w:ascii="PT Sans" w:eastAsia="Times New Roman" w:hAnsi="PT Sans" w:cs="Times New Roman"/>
          <w:bCs/>
          <w:sz w:val="28"/>
          <w:szCs w:val="28"/>
          <w:lang w:val="uk-UA" w:eastAsia="ru-RU"/>
        </w:rPr>
        <w:t xml:space="preserve"> Березовського»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 посаду </w:t>
      </w:r>
      <w:r w:rsidR="001B43D0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бандуриста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.</w:t>
      </w:r>
    </w:p>
    <w:p w:rsidR="009121EA" w:rsidRPr="00F57DCE" w:rsidRDefault="009121EA" w:rsidP="001B43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firstLine="709"/>
        <w:jc w:val="both"/>
        <w:rPr>
          <w:rFonts w:ascii="PT Sans" w:eastAsia="Times New Roman" w:hAnsi="PT Sans" w:cs="Times New Roman"/>
          <w:sz w:val="28"/>
          <w:szCs w:val="28"/>
          <w:lang w:val="uk-UA" w:eastAsia="ru-RU"/>
        </w:rPr>
      </w:pP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Виконавчому комітету Глухівської міської ради забезпечити фінансування цього рішення.</w:t>
      </w:r>
    </w:p>
    <w:p w:rsidR="009121EA" w:rsidRDefault="009121EA" w:rsidP="001B43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firstLine="709"/>
        <w:jc w:val="both"/>
        <w:rPr>
          <w:rFonts w:ascii="PT Sans" w:eastAsia="Times New Roman" w:hAnsi="PT Sans" w:cs="Times New Roman"/>
          <w:sz w:val="28"/>
          <w:szCs w:val="28"/>
          <w:lang w:val="uk-UA" w:eastAsia="ru-RU"/>
        </w:rPr>
      </w:pP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Організацію виконання цього рішення покласти на відділ к</w:t>
      </w:r>
      <w:r w:rsidR="00F57DCE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ультури міської ради (начальник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 </w:t>
      </w:r>
      <w:proofErr w:type="spellStart"/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Самощенко</w:t>
      </w:r>
      <w:proofErr w:type="spellEnd"/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 О.М.), а контроль – на заступника міського голови з питань діяльності виконавчих органів міської ради Васильєву М.І. та на постійну депутатську </w:t>
      </w:r>
      <w:r w:rsidR="00777A4C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комісію</w:t>
      </w:r>
      <w:r w:rsidR="00777A4C" w:rsidRPr="00777A4C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з питань охорони здоров’я, материнства і дитинства, освіти, фізичної культури і спорту, сім’ї і молоді та соціального захисту населення 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(голова комісії</w:t>
      </w:r>
      <w:r w:rsidR="001B43D0"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 xml:space="preserve"> </w:t>
      </w:r>
      <w:r w:rsidR="00777A4C">
        <w:rPr>
          <w:rFonts w:ascii="PT Sans" w:eastAsia="Times New Roman" w:hAnsi="PT Sans" w:cs="Times New Roman"/>
          <w:sz w:val="28"/>
          <w:szCs w:val="28"/>
          <w:lang w:val="uk-UA" w:eastAsia="ru-RU"/>
        </w:rPr>
        <w:t>Громак Л.А</w:t>
      </w:r>
      <w:r w:rsidRPr="00F57DCE">
        <w:rPr>
          <w:rFonts w:ascii="PT Sans" w:eastAsia="Times New Roman" w:hAnsi="PT Sans" w:cs="Times New Roman"/>
          <w:sz w:val="28"/>
          <w:szCs w:val="28"/>
          <w:lang w:val="uk-UA" w:eastAsia="ru-RU"/>
        </w:rPr>
        <w:t>)</w:t>
      </w:r>
      <w:r w:rsidR="00777A4C">
        <w:rPr>
          <w:rFonts w:ascii="PT Sans" w:eastAsia="Times New Roman" w:hAnsi="PT Sans" w:cs="Times New Roman"/>
          <w:sz w:val="28"/>
          <w:szCs w:val="28"/>
          <w:lang w:val="uk-UA" w:eastAsia="ru-RU"/>
        </w:rPr>
        <w:t>.</w:t>
      </w:r>
    </w:p>
    <w:p w:rsidR="000F54C8" w:rsidRPr="00F57DCE" w:rsidRDefault="00271CFC" w:rsidP="00F57DCE">
      <w:pPr>
        <w:shd w:val="clear" w:color="auto" w:fill="FFFFFF"/>
        <w:spacing w:before="225" w:after="225" w:line="240" w:lineRule="auto"/>
        <w:rPr>
          <w:sz w:val="28"/>
          <w:szCs w:val="28"/>
        </w:rPr>
      </w:pPr>
      <w:r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>М</w:t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>іськ</w:t>
      </w:r>
      <w:r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>ий</w:t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 xml:space="preserve"> голов</w:t>
      </w:r>
      <w:r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>а</w:t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ab/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ab/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ab/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ab/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ab/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ab/>
      </w:r>
      <w:r w:rsidR="00F57DCE" w:rsidRPr="00F57DCE"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PT Sans" w:eastAsia="Times New Roman" w:hAnsi="PT Sans" w:cs="Times New Roman"/>
          <w:b/>
          <w:bCs/>
          <w:sz w:val="28"/>
          <w:szCs w:val="28"/>
          <w:lang w:val="uk-UA" w:eastAsia="ru-RU"/>
        </w:rPr>
        <w:t>М.ТЕРЕЩЕНКО</w:t>
      </w:r>
    </w:p>
    <w:sectPr w:rsidR="000F54C8" w:rsidRPr="00F5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212CB"/>
    <w:multiLevelType w:val="multilevel"/>
    <w:tmpl w:val="390E3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EA"/>
    <w:rsid w:val="000F54C8"/>
    <w:rsid w:val="001B43D0"/>
    <w:rsid w:val="00271CFC"/>
    <w:rsid w:val="005631C0"/>
    <w:rsid w:val="00777A4C"/>
    <w:rsid w:val="008510B9"/>
    <w:rsid w:val="009121EA"/>
    <w:rsid w:val="00954C01"/>
    <w:rsid w:val="00F57DCE"/>
    <w:rsid w:val="00FB2639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1E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77A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1E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777A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2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RePack by Diakov</cp:lastModifiedBy>
  <cp:revision>11</cp:revision>
  <cp:lastPrinted>2018-11-15T17:05:00Z</cp:lastPrinted>
  <dcterms:created xsi:type="dcterms:W3CDTF">2018-10-25T10:16:00Z</dcterms:created>
  <dcterms:modified xsi:type="dcterms:W3CDTF">2018-11-19T07:33:00Z</dcterms:modified>
</cp:coreProperties>
</file>