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ED2" w:rsidRDefault="00B34181" w:rsidP="00D52ED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2717165</wp:posOffset>
            </wp:positionH>
            <wp:positionV relativeFrom="paragraph">
              <wp:posOffset>92710</wp:posOffset>
            </wp:positionV>
            <wp:extent cx="438150" cy="560705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52ED2" w:rsidRDefault="00D52ED2" w:rsidP="00D52ED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2ED2" w:rsidRDefault="00D52ED2" w:rsidP="00D52ED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38E6" w:rsidRDefault="003338E6" w:rsidP="00D52ED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6AA3" w:rsidRPr="00D52ED2" w:rsidRDefault="00186AA3" w:rsidP="00D52ED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52ED2">
        <w:rPr>
          <w:rFonts w:ascii="Times New Roman" w:hAnsi="Times New Roman" w:cs="Times New Roman"/>
          <w:b/>
          <w:sz w:val="28"/>
          <w:szCs w:val="28"/>
        </w:rPr>
        <w:t>ГЛУХ</w:t>
      </w:r>
      <w:proofErr w:type="gramEnd"/>
      <w:r w:rsidRPr="00D52ED2">
        <w:rPr>
          <w:rFonts w:ascii="Times New Roman" w:hAnsi="Times New Roman" w:cs="Times New Roman"/>
          <w:b/>
          <w:sz w:val="28"/>
          <w:szCs w:val="28"/>
        </w:rPr>
        <w:t>ІВСЬКА МІСЬКА РАДА СУМСЬКОЇ ОБЛАСТІ</w:t>
      </w:r>
    </w:p>
    <w:p w:rsidR="00FF0BD7" w:rsidRPr="00D52ED2" w:rsidRDefault="004F34A3" w:rsidP="00D52ED2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СЬОМЕ </w:t>
      </w:r>
      <w:r w:rsidR="004D12AF" w:rsidRPr="00D52ED2">
        <w:rPr>
          <w:rFonts w:ascii="Times New Roman" w:hAnsi="Times New Roman" w:cs="Times New Roman"/>
          <w:b/>
          <w:bCs/>
          <w:sz w:val="28"/>
          <w:szCs w:val="28"/>
        </w:rPr>
        <w:t>СКЛИКАННЯ</w:t>
      </w:r>
    </w:p>
    <w:p w:rsidR="00FF0BD7" w:rsidRPr="007002E4" w:rsidRDefault="007002E4" w:rsidP="00D52ED2">
      <w:pPr>
        <w:pStyle w:val="a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002E4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ЧОТИРНАДЦЯТА</w:t>
      </w:r>
      <w:r w:rsidR="004F34A3" w:rsidRPr="007002E4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</w:t>
      </w:r>
      <w:r w:rsidR="004D12AF" w:rsidRPr="007002E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СЕСІЯ</w:t>
      </w:r>
    </w:p>
    <w:p w:rsidR="00FF0BD7" w:rsidRPr="003F5E07" w:rsidRDefault="003F5E07" w:rsidP="00D52ED2">
      <w:pPr>
        <w:pStyle w:val="a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F5E0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ПЕРШ</w:t>
      </w:r>
      <w:r w:rsidR="004F34A3" w:rsidRPr="003F5E0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Е </w:t>
      </w:r>
      <w:r w:rsidR="00DB0585" w:rsidRPr="003F5E0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ПЛЕНАРНЕ ЗАСІДАННЯ</w:t>
      </w:r>
    </w:p>
    <w:p w:rsidR="00FF0BD7" w:rsidRPr="00D52ED2" w:rsidRDefault="00FF0BD7" w:rsidP="00D52ED2">
      <w:pPr>
        <w:pStyle w:val="a7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D52ED2">
        <w:rPr>
          <w:rFonts w:ascii="Times New Roman" w:hAnsi="Times New Roman" w:cs="Times New Roman"/>
          <w:b/>
          <w:bCs/>
          <w:sz w:val="32"/>
          <w:szCs w:val="32"/>
        </w:rPr>
        <w:t xml:space="preserve">Р І Ш Е Н </w:t>
      </w:r>
      <w:proofErr w:type="spellStart"/>
      <w:proofErr w:type="gramStart"/>
      <w:r w:rsidRPr="00D52ED2">
        <w:rPr>
          <w:rFonts w:ascii="Times New Roman" w:hAnsi="Times New Roman" w:cs="Times New Roman"/>
          <w:b/>
          <w:bCs/>
          <w:sz w:val="32"/>
          <w:szCs w:val="32"/>
        </w:rPr>
        <w:t>Н</w:t>
      </w:r>
      <w:proofErr w:type="spellEnd"/>
      <w:proofErr w:type="gramEnd"/>
      <w:r w:rsidRPr="00D52ED2">
        <w:rPr>
          <w:rFonts w:ascii="Times New Roman" w:hAnsi="Times New Roman" w:cs="Times New Roman"/>
          <w:b/>
          <w:bCs/>
          <w:sz w:val="32"/>
          <w:szCs w:val="32"/>
        </w:rPr>
        <w:t xml:space="preserve"> Я</w:t>
      </w:r>
    </w:p>
    <w:p w:rsidR="00D52ED2" w:rsidRPr="00B34181" w:rsidRDefault="00D52ED2" w:rsidP="00D52ED2">
      <w:pPr>
        <w:pStyle w:val="a7"/>
        <w:jc w:val="center"/>
        <w:rPr>
          <w:rFonts w:ascii="Times New Roman" w:hAnsi="Times New Roman" w:cs="Times New Roman"/>
          <w:b/>
          <w:bCs/>
          <w:sz w:val="27"/>
          <w:szCs w:val="27"/>
          <w:lang w:val="uk-UA"/>
        </w:rPr>
      </w:pPr>
    </w:p>
    <w:p w:rsidR="00FF0BD7" w:rsidRPr="00053A2F" w:rsidRDefault="00053A2F" w:rsidP="00D00263">
      <w:pPr>
        <w:pStyle w:val="a7"/>
        <w:rPr>
          <w:rFonts w:ascii="Times New Roman" w:hAnsi="Times New Roman" w:cs="Times New Roman"/>
          <w:color w:val="000000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           </w:t>
      </w:r>
      <w:r w:rsidRPr="00053A2F">
        <w:rPr>
          <w:rFonts w:ascii="Times New Roman" w:hAnsi="Times New Roman" w:cs="Times New Roman"/>
          <w:sz w:val="28"/>
          <w:szCs w:val="24"/>
          <w:lang w:val="uk-UA"/>
        </w:rPr>
        <w:t>05.08</w:t>
      </w:r>
      <w:r w:rsidR="00954580" w:rsidRPr="00053A2F">
        <w:rPr>
          <w:rFonts w:ascii="Times New Roman" w:hAnsi="Times New Roman" w:cs="Times New Roman"/>
          <w:sz w:val="28"/>
          <w:szCs w:val="24"/>
          <w:lang w:val="uk-UA"/>
        </w:rPr>
        <w:t>.</w:t>
      </w:r>
      <w:r w:rsidR="00D52ED2" w:rsidRPr="00053A2F">
        <w:rPr>
          <w:rFonts w:ascii="Times New Roman" w:hAnsi="Times New Roman" w:cs="Times New Roman"/>
          <w:sz w:val="28"/>
          <w:szCs w:val="24"/>
          <w:lang w:val="uk-UA"/>
        </w:rPr>
        <w:t>20</w:t>
      </w:r>
      <w:r w:rsidR="003F5E07" w:rsidRPr="00053A2F">
        <w:rPr>
          <w:rFonts w:ascii="Times New Roman" w:hAnsi="Times New Roman" w:cs="Times New Roman"/>
          <w:sz w:val="28"/>
          <w:szCs w:val="24"/>
          <w:lang w:val="uk-UA"/>
        </w:rPr>
        <w:t>20</w:t>
      </w:r>
      <w:r w:rsidR="00FF0BD7" w:rsidRPr="00053A2F">
        <w:rPr>
          <w:rFonts w:ascii="Times New Roman" w:hAnsi="Times New Roman" w:cs="Times New Roman"/>
          <w:sz w:val="28"/>
          <w:szCs w:val="24"/>
          <w:lang w:val="uk-UA"/>
        </w:rPr>
        <w:t xml:space="preserve">      </w:t>
      </w:r>
      <w:r w:rsidR="00954580" w:rsidRPr="00053A2F">
        <w:rPr>
          <w:rFonts w:ascii="Times New Roman" w:hAnsi="Times New Roman" w:cs="Times New Roman"/>
          <w:sz w:val="28"/>
          <w:szCs w:val="24"/>
          <w:lang w:val="uk-UA"/>
        </w:rPr>
        <w:t xml:space="preserve">   </w:t>
      </w:r>
      <w:r w:rsidR="00FF0BD7" w:rsidRPr="00053A2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954580" w:rsidRPr="00053A2F">
        <w:rPr>
          <w:rFonts w:ascii="Times New Roman" w:hAnsi="Times New Roman" w:cs="Times New Roman"/>
          <w:sz w:val="28"/>
          <w:szCs w:val="24"/>
          <w:lang w:val="uk-UA"/>
        </w:rPr>
        <w:t xml:space="preserve">  </w:t>
      </w:r>
      <w:r w:rsidR="00FF0BD7" w:rsidRPr="00053A2F">
        <w:rPr>
          <w:rFonts w:ascii="Times New Roman" w:hAnsi="Times New Roman" w:cs="Times New Roman"/>
          <w:sz w:val="28"/>
          <w:szCs w:val="24"/>
          <w:lang w:val="uk-UA"/>
        </w:rPr>
        <w:t xml:space="preserve">  </w:t>
      </w:r>
      <w:r w:rsidR="00D52ED2" w:rsidRPr="00053A2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66456B" w:rsidRPr="00053A2F">
        <w:rPr>
          <w:rFonts w:ascii="Times New Roman" w:hAnsi="Times New Roman" w:cs="Times New Roman"/>
          <w:sz w:val="28"/>
          <w:szCs w:val="24"/>
          <w:lang w:val="uk-UA"/>
        </w:rPr>
        <w:t xml:space="preserve">  </w:t>
      </w:r>
      <w:r w:rsidR="00D52ED2" w:rsidRPr="00053A2F">
        <w:rPr>
          <w:rFonts w:ascii="Times New Roman" w:hAnsi="Times New Roman" w:cs="Times New Roman"/>
          <w:sz w:val="28"/>
          <w:szCs w:val="24"/>
          <w:lang w:val="uk-UA"/>
        </w:rPr>
        <w:t xml:space="preserve">    </w:t>
      </w:r>
      <w:r w:rsidR="00FF0BD7" w:rsidRPr="00053A2F">
        <w:rPr>
          <w:rFonts w:ascii="Times New Roman" w:hAnsi="Times New Roman" w:cs="Times New Roman"/>
          <w:sz w:val="28"/>
          <w:szCs w:val="24"/>
          <w:lang w:val="uk-UA"/>
        </w:rPr>
        <w:t xml:space="preserve">       </w:t>
      </w:r>
      <w:r w:rsidR="00FF0BD7" w:rsidRPr="00053A2F">
        <w:rPr>
          <w:rFonts w:ascii="Times New Roman" w:hAnsi="Times New Roman" w:cs="Times New Roman"/>
          <w:color w:val="000000"/>
          <w:sz w:val="28"/>
          <w:szCs w:val="24"/>
          <w:lang w:val="uk-UA"/>
        </w:rPr>
        <w:t xml:space="preserve">м. Глухів </w:t>
      </w:r>
      <w:r w:rsidR="00D52ED2" w:rsidRPr="00053A2F">
        <w:rPr>
          <w:rFonts w:ascii="Times New Roman" w:hAnsi="Times New Roman" w:cs="Times New Roman"/>
          <w:color w:val="000000"/>
          <w:sz w:val="28"/>
          <w:szCs w:val="24"/>
          <w:lang w:val="uk-UA"/>
        </w:rPr>
        <w:t xml:space="preserve">              </w:t>
      </w:r>
      <w:r w:rsidR="00954580" w:rsidRPr="00053A2F">
        <w:rPr>
          <w:rFonts w:ascii="Times New Roman" w:hAnsi="Times New Roman" w:cs="Times New Roman"/>
          <w:color w:val="000000"/>
          <w:sz w:val="28"/>
          <w:szCs w:val="24"/>
          <w:lang w:val="uk-UA"/>
        </w:rPr>
        <w:t xml:space="preserve">    </w:t>
      </w:r>
      <w:r w:rsidR="00D52ED2" w:rsidRPr="00053A2F">
        <w:rPr>
          <w:rFonts w:ascii="Times New Roman" w:hAnsi="Times New Roman" w:cs="Times New Roman"/>
          <w:color w:val="000000"/>
          <w:sz w:val="28"/>
          <w:szCs w:val="24"/>
          <w:lang w:val="uk-UA"/>
        </w:rPr>
        <w:t xml:space="preserve">    </w:t>
      </w:r>
      <w:r w:rsidR="00954580" w:rsidRPr="00053A2F">
        <w:rPr>
          <w:rFonts w:ascii="Times New Roman" w:hAnsi="Times New Roman" w:cs="Times New Roman"/>
          <w:color w:val="000000"/>
          <w:sz w:val="28"/>
          <w:szCs w:val="24"/>
          <w:lang w:val="uk-UA"/>
        </w:rPr>
        <w:t xml:space="preserve">   </w:t>
      </w:r>
      <w:r w:rsidR="004F34A3" w:rsidRPr="00053A2F">
        <w:rPr>
          <w:rFonts w:ascii="Times New Roman" w:hAnsi="Times New Roman" w:cs="Times New Roman"/>
          <w:color w:val="000000"/>
          <w:sz w:val="28"/>
          <w:szCs w:val="24"/>
          <w:lang w:val="uk-UA"/>
        </w:rPr>
        <w:t xml:space="preserve">      </w:t>
      </w:r>
      <w:r w:rsidR="00D00263" w:rsidRPr="00053A2F">
        <w:rPr>
          <w:rFonts w:ascii="Times New Roman" w:hAnsi="Times New Roman" w:cs="Times New Roman"/>
          <w:color w:val="000000"/>
          <w:sz w:val="28"/>
          <w:szCs w:val="24"/>
          <w:lang w:val="uk-UA"/>
        </w:rPr>
        <w:t xml:space="preserve">     </w:t>
      </w:r>
      <w:r w:rsidR="004F34A3" w:rsidRPr="00053A2F">
        <w:rPr>
          <w:rFonts w:ascii="Times New Roman" w:hAnsi="Times New Roman" w:cs="Times New Roman"/>
          <w:color w:val="000000"/>
          <w:sz w:val="28"/>
          <w:szCs w:val="24"/>
          <w:lang w:val="uk-UA"/>
        </w:rPr>
        <w:t xml:space="preserve"> </w:t>
      </w:r>
      <w:r w:rsidR="00FF0BD7" w:rsidRPr="00053A2F">
        <w:rPr>
          <w:rFonts w:ascii="Times New Roman" w:hAnsi="Times New Roman" w:cs="Times New Roman"/>
          <w:color w:val="000000"/>
          <w:sz w:val="28"/>
          <w:szCs w:val="24"/>
          <w:lang w:val="uk-UA"/>
        </w:rPr>
        <w:t>№</w:t>
      </w:r>
      <w:r w:rsidRPr="00053A2F">
        <w:rPr>
          <w:rFonts w:ascii="Times New Roman" w:hAnsi="Times New Roman" w:cs="Times New Roman"/>
          <w:sz w:val="28"/>
          <w:szCs w:val="24"/>
          <w:lang w:val="uk-UA"/>
        </w:rPr>
        <w:t xml:space="preserve"> 489</w:t>
      </w:r>
    </w:p>
    <w:p w:rsidR="00863B2B" w:rsidRPr="00863B2B" w:rsidRDefault="00863B2B" w:rsidP="00D52ED2">
      <w:pPr>
        <w:pStyle w:val="a7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</w:pPr>
    </w:p>
    <w:p w:rsidR="00D52ED2" w:rsidRPr="00FF60F5" w:rsidRDefault="00FF0BD7" w:rsidP="00D52ED2">
      <w:pPr>
        <w:pStyle w:val="a7"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uk-UA"/>
        </w:rPr>
      </w:pPr>
      <w:r w:rsidRPr="007563E0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uk-UA"/>
        </w:rPr>
        <w:t xml:space="preserve">Про </w:t>
      </w:r>
      <w:r w:rsidR="00A83373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uk-UA"/>
        </w:rPr>
        <w:t xml:space="preserve">затвердження переліку адміністративних послуг, </w:t>
      </w:r>
      <w:r w:rsidR="000A2C3C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uk-UA"/>
        </w:rPr>
        <w:t xml:space="preserve">які </w:t>
      </w:r>
      <w:r w:rsidR="00A83373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uk-UA"/>
        </w:rPr>
        <w:t xml:space="preserve">надаються через </w:t>
      </w:r>
      <w:r w:rsidR="009454D8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uk-UA"/>
        </w:rPr>
        <w:t>відділ «</w:t>
      </w:r>
      <w:r w:rsidR="00197BBF" w:rsidRPr="007563E0"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  <w:lang w:val="uk-UA"/>
        </w:rPr>
        <w:t>Центр надання адміністративних послуг</w:t>
      </w:r>
      <w:r w:rsidR="009454D8"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  <w:lang w:val="uk-UA"/>
        </w:rPr>
        <w:t>»</w:t>
      </w:r>
      <w:r w:rsidR="00F008BD"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  <w:lang w:val="uk-UA"/>
        </w:rPr>
        <w:t xml:space="preserve"> </w:t>
      </w:r>
      <w:r w:rsidR="00253159" w:rsidRPr="007563E0"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  <w:lang w:val="uk-UA"/>
        </w:rPr>
        <w:t>Глух</w:t>
      </w:r>
      <w:r w:rsidR="007002E4"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  <w:lang w:val="uk-UA"/>
        </w:rPr>
        <w:t>і</w:t>
      </w:r>
      <w:r w:rsidR="009454D8"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  <w:lang w:val="uk-UA"/>
        </w:rPr>
        <w:t>вської міської  ради</w:t>
      </w:r>
    </w:p>
    <w:p w:rsidR="00A83373" w:rsidRDefault="00A83373" w:rsidP="00044E07">
      <w:pPr>
        <w:pStyle w:val="2"/>
        <w:ind w:right="-284" w:firstLine="709"/>
        <w:jc w:val="both"/>
        <w:rPr>
          <w:szCs w:val="28"/>
          <w:lang w:val="uk-UA"/>
        </w:rPr>
      </w:pPr>
    </w:p>
    <w:p w:rsidR="000A2C3C" w:rsidRDefault="000A2C3C" w:rsidP="006119D9">
      <w:pPr>
        <w:pStyle w:val="2"/>
        <w:ind w:right="2"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З метою підвищення якості надання адміністративних послуг через </w:t>
      </w:r>
      <w:r w:rsidR="009454D8">
        <w:rPr>
          <w:szCs w:val="28"/>
          <w:lang w:val="uk-UA"/>
        </w:rPr>
        <w:t>відділ «</w:t>
      </w:r>
      <w:r>
        <w:rPr>
          <w:szCs w:val="28"/>
          <w:lang w:val="uk-UA"/>
        </w:rPr>
        <w:t>Центр надання адміністративних посл</w:t>
      </w:r>
      <w:r w:rsidR="0067285B">
        <w:rPr>
          <w:szCs w:val="28"/>
          <w:lang w:val="uk-UA"/>
        </w:rPr>
        <w:t>уг</w:t>
      </w:r>
      <w:r w:rsidR="009454D8">
        <w:rPr>
          <w:szCs w:val="28"/>
          <w:lang w:val="uk-UA"/>
        </w:rPr>
        <w:t>»</w:t>
      </w:r>
      <w:r>
        <w:rPr>
          <w:szCs w:val="28"/>
          <w:lang w:val="uk-UA"/>
        </w:rPr>
        <w:t xml:space="preserve"> Глух</w:t>
      </w:r>
      <w:r w:rsidR="0067285B">
        <w:rPr>
          <w:szCs w:val="28"/>
          <w:lang w:val="uk-UA"/>
        </w:rPr>
        <w:t>і</w:t>
      </w:r>
      <w:r w:rsidR="009454D8">
        <w:rPr>
          <w:szCs w:val="28"/>
          <w:lang w:val="uk-UA"/>
        </w:rPr>
        <w:t>вської міської ради</w:t>
      </w:r>
      <w:r>
        <w:rPr>
          <w:szCs w:val="28"/>
          <w:lang w:val="uk-UA"/>
        </w:rPr>
        <w:t>, забезпечення їх відкритості та доступності, запобігання проявам корупції, відповідно до Законів України «Про адміністративні послуги», «Про дозвільн</w:t>
      </w:r>
      <w:r w:rsidR="008079A5">
        <w:rPr>
          <w:szCs w:val="28"/>
          <w:lang w:val="uk-UA"/>
        </w:rPr>
        <w:t>у систему в сфері господарської діяльності</w:t>
      </w:r>
      <w:r>
        <w:rPr>
          <w:szCs w:val="28"/>
          <w:lang w:val="uk-UA"/>
        </w:rPr>
        <w:t>», розпорядження Кабінету Міністрів України від 16.05.2014 № 523-р «Деякі питання надання адміністративних послуг органів виконавчої влади через центри надання адміністративних послуг</w:t>
      </w:r>
      <w:r w:rsidR="00723110">
        <w:rPr>
          <w:szCs w:val="28"/>
          <w:lang w:val="uk-UA"/>
        </w:rPr>
        <w:t>»</w:t>
      </w:r>
      <w:r>
        <w:rPr>
          <w:szCs w:val="28"/>
          <w:lang w:val="uk-UA"/>
        </w:rPr>
        <w:t>, керуючись  статт</w:t>
      </w:r>
      <w:r w:rsidR="009454D8">
        <w:rPr>
          <w:szCs w:val="28"/>
          <w:lang w:val="uk-UA"/>
        </w:rPr>
        <w:t>ями</w:t>
      </w:r>
      <w:r>
        <w:rPr>
          <w:szCs w:val="28"/>
          <w:lang w:val="uk-UA"/>
        </w:rPr>
        <w:t xml:space="preserve"> 25</w:t>
      </w:r>
      <w:r w:rsidR="009454D8">
        <w:rPr>
          <w:szCs w:val="28"/>
          <w:lang w:val="uk-UA"/>
        </w:rPr>
        <w:t xml:space="preserve"> та 59</w:t>
      </w:r>
      <w:r>
        <w:rPr>
          <w:szCs w:val="28"/>
          <w:lang w:val="uk-UA"/>
        </w:rPr>
        <w:t xml:space="preserve"> Закону України «Про місцеве самоврядування в Україні» </w:t>
      </w:r>
      <w:r w:rsidRPr="000A2C3C">
        <w:rPr>
          <w:b/>
          <w:szCs w:val="28"/>
          <w:lang w:val="uk-UA"/>
        </w:rPr>
        <w:t>міська рада ВИРІШИЛА:</w:t>
      </w:r>
    </w:p>
    <w:p w:rsidR="008079A5" w:rsidRPr="00585A3B" w:rsidRDefault="00AD7BAF" w:rsidP="006119D9">
      <w:pPr>
        <w:tabs>
          <w:tab w:val="left" w:pos="8280"/>
          <w:tab w:val="left" w:pos="9000"/>
        </w:tabs>
        <w:spacing w:after="0" w:line="240" w:lineRule="auto"/>
        <w:ind w:right="2" w:firstLine="567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</w:pPr>
      <w:r w:rsidRPr="00B8193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 Затвердити</w:t>
      </w:r>
      <w:r w:rsidR="00044E07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 п</w:t>
      </w:r>
      <w:r w:rsidR="00277765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е</w:t>
      </w:r>
      <w:r w:rsidR="000A2C3C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релік адміністративних послуг, які</w:t>
      </w:r>
      <w:r w:rsidR="00277765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 надаються через </w:t>
      </w:r>
      <w:r w:rsidR="001A60BA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відділ «</w:t>
      </w:r>
      <w:r w:rsidR="00277765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Центр</w:t>
      </w:r>
      <w:r w:rsidR="00277765" w:rsidRPr="00277765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277765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надання адміністративних послуг</w:t>
      </w:r>
      <w:r w:rsidR="001A60BA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» </w:t>
      </w:r>
      <w:r w:rsidR="00F008BD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 Глух</w:t>
      </w:r>
      <w:r w:rsidR="001A60BA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івської міської ради (додається)</w:t>
      </w:r>
      <w:r w:rsidR="00277765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.</w:t>
      </w:r>
    </w:p>
    <w:p w:rsidR="00083B35" w:rsidRPr="00A83373" w:rsidRDefault="005907D1" w:rsidP="006119D9">
      <w:pPr>
        <w:pStyle w:val="a7"/>
        <w:ind w:right="2" w:firstLine="567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2</w:t>
      </w:r>
      <w:r w:rsidR="00197BBF" w:rsidRPr="00B81933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. В</w:t>
      </w:r>
      <w:r w:rsidR="00044E07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изнати</w:t>
      </w:r>
      <w:r w:rsidR="00197BBF" w:rsidRPr="00B81933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 таким, що втрати</w:t>
      </w:r>
      <w:r w:rsidR="00277765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л</w:t>
      </w:r>
      <w:r w:rsidR="00A83373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о</w:t>
      </w:r>
      <w:r w:rsidR="00277765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 чинність</w:t>
      </w:r>
      <w:r w:rsidR="00A83373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 р</w:t>
      </w:r>
      <w:r w:rsidR="00083B3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>ішення Глухівської міської ради від 29.08.2017 № 270 «П</w:t>
      </w:r>
      <w:r w:rsidR="00044E07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>р</w:t>
      </w:r>
      <w:r w:rsidR="00083B3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>о затвердження переліку адміністративних послуг, щ</w:t>
      </w:r>
      <w:r w:rsidR="00044E07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>о</w:t>
      </w:r>
      <w:r w:rsidR="00083B3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 xml:space="preserve"> надаються через відділ «Центр надання адміністративних послуг» Глухівської міської ради</w:t>
      </w:r>
      <w:r w:rsidR="00044E07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>.</w:t>
      </w:r>
    </w:p>
    <w:p w:rsidR="001B59C7" w:rsidRDefault="00F64F05" w:rsidP="006119D9">
      <w:pPr>
        <w:tabs>
          <w:tab w:val="left" w:pos="8280"/>
          <w:tab w:val="left" w:pos="9000"/>
        </w:tabs>
        <w:spacing w:after="0" w:line="240" w:lineRule="auto"/>
        <w:ind w:right="2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>3.</w:t>
      </w:r>
      <w:r w:rsidRPr="00F64F0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Організацію виконання </w:t>
      </w:r>
      <w:r w:rsidR="00044E07">
        <w:rPr>
          <w:rFonts w:ascii="Times New Roman" w:hAnsi="Times New Roman" w:cs="Times New Roman"/>
          <w:color w:val="000000"/>
          <w:sz w:val="28"/>
          <w:szCs w:val="28"/>
          <w:lang w:val="uk-UA"/>
        </w:rPr>
        <w:t>ць</w:t>
      </w:r>
      <w:r w:rsidRPr="00F64F0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ого рішення покласти на відділ «Центр надання адміністративних послуг» Глухівської міської ради (начальник – </w:t>
      </w:r>
      <w:proofErr w:type="spellStart"/>
      <w:r w:rsidR="003F5E07">
        <w:rPr>
          <w:rFonts w:ascii="Times New Roman" w:hAnsi="Times New Roman" w:cs="Times New Roman"/>
          <w:color w:val="000000"/>
          <w:sz w:val="28"/>
          <w:szCs w:val="28"/>
          <w:lang w:val="uk-UA"/>
        </w:rPr>
        <w:t>Цог</w:t>
      </w:r>
      <w:proofErr w:type="spellEnd"/>
      <w:r w:rsidR="00E156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Л.Г.</w:t>
      </w:r>
      <w:r w:rsidRPr="00F64F05">
        <w:rPr>
          <w:rFonts w:ascii="Times New Roman" w:hAnsi="Times New Roman" w:cs="Times New Roman"/>
          <w:color w:val="000000"/>
          <w:sz w:val="28"/>
          <w:szCs w:val="28"/>
          <w:lang w:val="uk-UA"/>
        </w:rPr>
        <w:t>), контроль – на керуюч</w:t>
      </w:r>
      <w:r w:rsidR="001B59C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ого</w:t>
      </w:r>
      <w:r w:rsidRPr="00F64F0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справами виконавчого комітету міської ради </w:t>
      </w:r>
      <w:r w:rsidR="001B59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Карлова І.А. </w:t>
      </w:r>
      <w:r w:rsidRPr="00F64F05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п</w:t>
      </w:r>
      <w:r w:rsidRPr="00F64F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остійну депутатську комісію з 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итань місцевого самоврядування, </w:t>
      </w:r>
      <w:r w:rsidRPr="00F64F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дотримання законності, правопорядку,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регламенту, депутатської етики та запобігання корупції</w:t>
      </w:r>
      <w:r w:rsidR="001A60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(голова – </w:t>
      </w:r>
      <w:proofErr w:type="spellStart"/>
      <w:r w:rsidR="001A60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Нанай</w:t>
      </w:r>
      <w:proofErr w:type="spellEnd"/>
      <w:r w:rsidR="001A60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Н.І.)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1B59C7" w:rsidRDefault="001B59C7" w:rsidP="006119D9">
      <w:pPr>
        <w:tabs>
          <w:tab w:val="left" w:pos="8280"/>
          <w:tab w:val="left" w:pos="9000"/>
        </w:tabs>
        <w:spacing w:after="0" w:line="240" w:lineRule="auto"/>
        <w:ind w:right="285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1A60BA" w:rsidRPr="00F64F05" w:rsidRDefault="001A60BA" w:rsidP="006119D9">
      <w:pPr>
        <w:tabs>
          <w:tab w:val="left" w:pos="8280"/>
          <w:tab w:val="left" w:pos="9000"/>
        </w:tabs>
        <w:spacing w:after="0" w:line="240" w:lineRule="auto"/>
        <w:ind w:right="285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FF60F5" w:rsidRPr="001B59C7" w:rsidRDefault="00FF60F5" w:rsidP="006119D9">
      <w:pPr>
        <w:pStyle w:val="a7"/>
        <w:ind w:right="285"/>
        <w:jc w:val="both"/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  <w:lang w:val="uk-UA"/>
        </w:rPr>
        <w:t xml:space="preserve">Секретар міської ради                                                          </w:t>
      </w:r>
      <w:r w:rsidR="006119D9"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  <w:lang w:val="uk-UA"/>
        </w:rPr>
        <w:t>Юрій БУРЛАКА</w:t>
      </w:r>
    </w:p>
    <w:p w:rsidR="00FF60F5" w:rsidRDefault="00FF60F5" w:rsidP="00F30A21">
      <w:pPr>
        <w:pStyle w:val="a7"/>
        <w:ind w:left="6237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008BD" w:rsidRDefault="00F008BD" w:rsidP="00F30A21">
      <w:pPr>
        <w:pStyle w:val="a7"/>
        <w:ind w:left="6237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0069DE" w:rsidRDefault="000069DE" w:rsidP="009454D8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6119D9" w:rsidRDefault="006119D9" w:rsidP="00F30A21">
      <w:pPr>
        <w:pStyle w:val="a7"/>
        <w:ind w:left="6237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053A2F" w:rsidRDefault="00053A2F" w:rsidP="00F30A21">
      <w:pPr>
        <w:pStyle w:val="a7"/>
        <w:ind w:left="6237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30A21" w:rsidRPr="009A7533" w:rsidRDefault="00F30A21" w:rsidP="00F30A21">
      <w:pPr>
        <w:pStyle w:val="a7"/>
        <w:ind w:left="6237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0" w:name="_GoBack"/>
      <w:bookmarkEnd w:id="0"/>
      <w:r w:rsidRPr="009A753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ЗАТВЕРДЖЕНО</w:t>
      </w:r>
    </w:p>
    <w:p w:rsidR="00F30A21" w:rsidRPr="009A7533" w:rsidRDefault="00F30A21" w:rsidP="00F30A21">
      <w:pPr>
        <w:pStyle w:val="a7"/>
        <w:ind w:left="6237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</w:t>
      </w:r>
      <w:r w:rsidRPr="009A753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ішення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9A753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міської ради</w:t>
      </w:r>
    </w:p>
    <w:p w:rsidR="009A7533" w:rsidRPr="00F008BD" w:rsidRDefault="00053A2F" w:rsidP="00F008BD">
      <w:pPr>
        <w:pStyle w:val="a7"/>
        <w:ind w:left="6237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05.08</w:t>
      </w:r>
      <w:r w:rsidR="00F30A21" w:rsidRPr="009A753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.20</w:t>
      </w:r>
      <w:r w:rsidR="00F30A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20</w:t>
      </w:r>
      <w:r w:rsidR="00F30A21" w:rsidRPr="009A753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№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489</w:t>
      </w:r>
    </w:p>
    <w:p w:rsidR="00F30A21" w:rsidRPr="004248DD" w:rsidRDefault="006119D9" w:rsidP="00F30A2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>Перелік</w:t>
      </w:r>
    </w:p>
    <w:p w:rsidR="00F30A21" w:rsidRPr="004248DD" w:rsidRDefault="009A7533" w:rsidP="00F30A2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lang w:val="uk-UA" w:eastAsia="uk-UA"/>
        </w:rPr>
      </w:pPr>
      <w:r w:rsidRPr="004248DD">
        <w:rPr>
          <w:rFonts w:ascii="Times New Roman" w:hAnsi="Times New Roman" w:cs="Times New Roman"/>
          <w:bCs/>
          <w:sz w:val="28"/>
          <w:lang w:val="uk-UA"/>
        </w:rPr>
        <w:t>а</w:t>
      </w:r>
      <w:r w:rsidR="00F30A21" w:rsidRPr="004248DD">
        <w:rPr>
          <w:rFonts w:ascii="Times New Roman" w:hAnsi="Times New Roman" w:cs="Times New Roman"/>
          <w:bCs/>
          <w:sz w:val="28"/>
          <w:lang w:val="uk-UA"/>
        </w:rPr>
        <w:t>дміністративних</w:t>
      </w:r>
      <w:r w:rsidRPr="004248DD">
        <w:rPr>
          <w:rFonts w:ascii="Times New Roman" w:hAnsi="Times New Roman" w:cs="Times New Roman"/>
          <w:bCs/>
          <w:sz w:val="28"/>
          <w:lang w:val="uk-UA"/>
        </w:rPr>
        <w:t xml:space="preserve"> </w:t>
      </w:r>
      <w:r w:rsidR="00F30A21" w:rsidRPr="004248DD">
        <w:rPr>
          <w:rFonts w:ascii="Times New Roman" w:hAnsi="Times New Roman" w:cs="Times New Roman"/>
          <w:bCs/>
          <w:sz w:val="28"/>
          <w:lang w:val="uk-UA"/>
        </w:rPr>
        <w:t xml:space="preserve">послуг, </w:t>
      </w:r>
      <w:r w:rsidR="00F30A21" w:rsidRPr="004248DD">
        <w:rPr>
          <w:rFonts w:ascii="Times New Roman" w:hAnsi="Times New Roman" w:cs="Times New Roman"/>
          <w:bCs/>
          <w:sz w:val="28"/>
          <w:lang w:val="uk-UA" w:eastAsia="uk-UA"/>
        </w:rPr>
        <w:t>які</w:t>
      </w:r>
      <w:r w:rsidRPr="004248DD">
        <w:rPr>
          <w:rFonts w:ascii="Times New Roman" w:hAnsi="Times New Roman" w:cs="Times New Roman"/>
          <w:bCs/>
          <w:sz w:val="28"/>
          <w:lang w:val="uk-UA" w:eastAsia="uk-UA"/>
        </w:rPr>
        <w:t xml:space="preserve"> </w:t>
      </w:r>
      <w:r w:rsidR="00F30A21" w:rsidRPr="004248DD">
        <w:rPr>
          <w:rFonts w:ascii="Times New Roman" w:hAnsi="Times New Roman" w:cs="Times New Roman"/>
          <w:bCs/>
          <w:sz w:val="28"/>
          <w:lang w:val="uk-UA" w:eastAsia="uk-UA"/>
        </w:rPr>
        <w:t xml:space="preserve">надаються через </w:t>
      </w:r>
    </w:p>
    <w:p w:rsidR="00F30A21" w:rsidRPr="004248DD" w:rsidRDefault="006119D9" w:rsidP="00F30A2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lang w:val="uk-UA" w:eastAsia="uk-UA"/>
        </w:rPr>
        <w:t>відділ «</w:t>
      </w:r>
      <w:r w:rsidR="00F30A21" w:rsidRPr="004248DD">
        <w:rPr>
          <w:rFonts w:ascii="Times New Roman" w:hAnsi="Times New Roman" w:cs="Times New Roman"/>
          <w:bCs/>
          <w:sz w:val="28"/>
          <w:lang w:val="uk-UA" w:eastAsia="uk-UA"/>
        </w:rPr>
        <w:t>Центр надання</w:t>
      </w:r>
      <w:r w:rsidR="009A7533" w:rsidRPr="004248DD">
        <w:rPr>
          <w:rFonts w:ascii="Times New Roman" w:hAnsi="Times New Roman" w:cs="Times New Roman"/>
          <w:bCs/>
          <w:sz w:val="28"/>
          <w:lang w:val="uk-UA" w:eastAsia="uk-UA"/>
        </w:rPr>
        <w:t xml:space="preserve"> </w:t>
      </w:r>
      <w:r w:rsidR="00F30A21" w:rsidRPr="004248DD">
        <w:rPr>
          <w:rFonts w:ascii="Times New Roman" w:hAnsi="Times New Roman" w:cs="Times New Roman"/>
          <w:bCs/>
          <w:sz w:val="28"/>
          <w:lang w:val="uk-UA" w:eastAsia="uk-UA"/>
        </w:rPr>
        <w:t>адміністративних</w:t>
      </w:r>
      <w:r w:rsidR="009A7533" w:rsidRPr="004248DD">
        <w:rPr>
          <w:rFonts w:ascii="Times New Roman" w:hAnsi="Times New Roman" w:cs="Times New Roman"/>
          <w:bCs/>
          <w:sz w:val="28"/>
          <w:lang w:val="uk-UA" w:eastAsia="uk-UA"/>
        </w:rPr>
        <w:t xml:space="preserve"> </w:t>
      </w:r>
      <w:r w:rsidR="00F30A21" w:rsidRPr="004248DD">
        <w:rPr>
          <w:rFonts w:ascii="Times New Roman" w:hAnsi="Times New Roman" w:cs="Times New Roman"/>
          <w:bCs/>
          <w:sz w:val="28"/>
          <w:lang w:val="uk-UA" w:eastAsia="uk-UA"/>
        </w:rPr>
        <w:t>послуг</w:t>
      </w:r>
      <w:r>
        <w:rPr>
          <w:rFonts w:ascii="Times New Roman" w:hAnsi="Times New Roman" w:cs="Times New Roman"/>
          <w:bCs/>
          <w:sz w:val="28"/>
          <w:lang w:val="uk-UA" w:eastAsia="uk-UA"/>
        </w:rPr>
        <w:t>»</w:t>
      </w:r>
    </w:p>
    <w:p w:rsidR="004248DD" w:rsidRPr="004248DD" w:rsidRDefault="009A7533" w:rsidP="004248D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lang w:val="uk-UA" w:eastAsia="uk-UA"/>
        </w:rPr>
      </w:pPr>
      <w:r w:rsidRPr="004248DD">
        <w:rPr>
          <w:rFonts w:ascii="Times New Roman" w:hAnsi="Times New Roman" w:cs="Times New Roman"/>
          <w:bCs/>
          <w:sz w:val="28"/>
          <w:lang w:val="uk-UA" w:eastAsia="uk-UA"/>
        </w:rPr>
        <w:t>Глух</w:t>
      </w:r>
      <w:r w:rsidR="009D4C4E" w:rsidRPr="004248DD">
        <w:rPr>
          <w:rFonts w:ascii="Times New Roman" w:hAnsi="Times New Roman" w:cs="Times New Roman"/>
          <w:bCs/>
          <w:sz w:val="28"/>
          <w:lang w:val="uk-UA" w:eastAsia="uk-UA"/>
        </w:rPr>
        <w:t>і</w:t>
      </w:r>
      <w:r w:rsidR="006119D9">
        <w:rPr>
          <w:rFonts w:ascii="Times New Roman" w:hAnsi="Times New Roman" w:cs="Times New Roman"/>
          <w:bCs/>
          <w:sz w:val="28"/>
          <w:lang w:val="uk-UA" w:eastAsia="uk-UA"/>
        </w:rPr>
        <w:t>вської міської ради</w:t>
      </w:r>
      <w:r w:rsidR="00F30A21" w:rsidRPr="004248DD">
        <w:rPr>
          <w:rFonts w:ascii="Times New Roman" w:hAnsi="Times New Roman" w:cs="Times New Roman"/>
          <w:bCs/>
          <w:sz w:val="28"/>
          <w:lang w:val="uk-UA" w:eastAsia="uk-UA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139"/>
        <w:gridCol w:w="8043"/>
      </w:tblGrid>
      <w:tr w:rsidR="00D0207D" w:rsidTr="00440A38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Pr="008614E4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4E4">
              <w:rPr>
                <w:rFonts w:ascii="Times New Roman" w:hAnsi="Times New Roman" w:cs="Times New Roman"/>
                <w:sz w:val="24"/>
                <w:szCs w:val="24"/>
              </w:rPr>
              <w:t>№ з/</w:t>
            </w:r>
            <w:proofErr w:type="gramStart"/>
            <w:r w:rsidRPr="008614E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Pr="008614E4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4E4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spellStart"/>
            <w:r w:rsidRPr="008614E4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Pr="008614E4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614E4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proofErr w:type="spellEnd"/>
            <w:r w:rsidRPr="008614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proofErr w:type="gramStart"/>
            <w:r w:rsidRPr="008614E4"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proofErr w:type="gramEnd"/>
            <w:r w:rsidRPr="008614E4">
              <w:rPr>
                <w:rFonts w:ascii="Times New Roman" w:hAnsi="Times New Roman" w:cs="Times New Roman"/>
                <w:sz w:val="24"/>
                <w:szCs w:val="24"/>
              </w:rPr>
              <w:t>іністративної</w:t>
            </w:r>
            <w:proofErr w:type="spellEnd"/>
            <w:r w:rsidRPr="008614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614E4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</w:p>
        </w:tc>
      </w:tr>
      <w:tr w:rsidR="00D0207D" w:rsidRPr="00ED6E47" w:rsidTr="00440A38">
        <w:trPr>
          <w:trHeight w:val="375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Pr="008614E4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14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01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8614E4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Реєстрація/зняття з реєстрації місця проживання</w:t>
            </w:r>
          </w:p>
        </w:tc>
      </w:tr>
      <w:tr w:rsidR="00D0207D" w:rsidRPr="00FF60F5" w:rsidTr="00440A38">
        <w:trPr>
          <w:trHeight w:val="375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D352F4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352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Pr="0031511C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511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01-01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Default="00D0207D" w:rsidP="0044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511C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Реєстрація місця проживання</w:t>
            </w:r>
          </w:p>
        </w:tc>
      </w:tr>
      <w:tr w:rsidR="00D0207D" w:rsidRPr="00FF60F5" w:rsidTr="00440A38">
        <w:trPr>
          <w:trHeight w:val="375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D352F4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352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Pr="0031511C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01-02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Default="00D0207D" w:rsidP="0044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Зняття з р</w:t>
            </w:r>
            <w:r w:rsidRPr="0031511C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еєстраці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ї</w:t>
            </w:r>
            <w:r w:rsidRPr="0031511C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місця проживання</w:t>
            </w:r>
          </w:p>
        </w:tc>
      </w:tr>
      <w:tr w:rsidR="00D0207D" w:rsidRPr="00FF60F5" w:rsidTr="00440A38">
        <w:trPr>
          <w:trHeight w:val="375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D352F4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352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01-03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Default="00D0207D" w:rsidP="0044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Оформлення та видача довідки про реєстрацію місця проживання</w:t>
            </w:r>
          </w:p>
        </w:tc>
      </w:tr>
      <w:tr w:rsidR="00D0207D" w:rsidRPr="00FF60F5" w:rsidTr="00440A38">
        <w:trPr>
          <w:trHeight w:val="375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D352F4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352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01-04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Default="00D0207D" w:rsidP="0044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Оформлення та видача довідки про зняття з реєстрації місця проживання</w:t>
            </w:r>
          </w:p>
        </w:tc>
      </w:tr>
      <w:tr w:rsidR="00D0207D" w:rsidRPr="00ED6E47" w:rsidTr="00440A38">
        <w:trPr>
          <w:trHeight w:val="375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D352F4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352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01-05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9DE" w:rsidRPr="000069DE" w:rsidRDefault="00D0207D" w:rsidP="006119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Внесення до паспорта громадянина України відомостей про зміну нумерації будинків, перейменування вулиць (проспектів, бульварів, площ, провулків, кварталів тощо), нас</w:t>
            </w:r>
            <w:r w:rsidR="006119D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елених пунктів, адміністративно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– територіальних одиниць, зміни в адміністративно – територіальному устрої</w:t>
            </w:r>
          </w:p>
        </w:tc>
      </w:tr>
      <w:tr w:rsidR="00D0207D" w:rsidRPr="00FF60F5" w:rsidTr="00440A38">
        <w:trPr>
          <w:trHeight w:val="51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Default="00D0207D" w:rsidP="00440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Pr="00C96814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968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Default="00D0207D" w:rsidP="0044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68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Паспортні послуги</w:t>
            </w:r>
          </w:p>
        </w:tc>
      </w:tr>
      <w:tr w:rsidR="00D0207D" w:rsidRPr="00FF60F5" w:rsidTr="00440A38">
        <w:trPr>
          <w:trHeight w:val="51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D352F4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352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Pr="00C96814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9681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02-01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Default="00D0207D" w:rsidP="0044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3D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Вклеювання до паспорта громадянина України (зразка 1994 року) фотокартки при досягненні 25-ти або 45-тирічного віку</w:t>
            </w:r>
          </w:p>
        </w:tc>
      </w:tr>
      <w:tr w:rsidR="00A73F75" w:rsidRPr="00577D54" w:rsidTr="000069DE">
        <w:trPr>
          <w:trHeight w:val="56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75" w:rsidRPr="000F4555" w:rsidRDefault="000F4555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75" w:rsidRPr="009D4C4E" w:rsidRDefault="00D1294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D4C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02-02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75" w:rsidRPr="00577D54" w:rsidRDefault="00577D54" w:rsidP="0044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Оформлення </w:t>
            </w:r>
            <w:r w:rsidR="00AB65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видача паспорта громадянина України з безконтактним електронним носієм вперше після досягнення 14-річного віку</w:t>
            </w:r>
            <w:r w:rsidR="009D4C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</w:tc>
      </w:tr>
      <w:tr w:rsidR="00065A23" w:rsidRPr="00577D54" w:rsidTr="00440A38">
        <w:trPr>
          <w:trHeight w:val="51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A23" w:rsidRPr="000F4555" w:rsidRDefault="006119D9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A23" w:rsidRPr="009D4C4E" w:rsidRDefault="00D1294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D4C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02-0</w:t>
            </w:r>
            <w:r w:rsidR="009D4C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A23" w:rsidRDefault="00065A23" w:rsidP="00440A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77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Оформлен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577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видача паспорта громадянина України з безконтактним електронним носієм у разі обміну паспорта громадянина України зразка 1994 року (у формі книжечки) у зв’язку:</w:t>
            </w:r>
          </w:p>
          <w:p w:rsidR="00065A23" w:rsidRPr="00577D54" w:rsidRDefault="00065A23" w:rsidP="00440A38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sz w:val="18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>зі</w:t>
            </w:r>
            <w:proofErr w:type="spellEnd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>зміною</w:t>
            </w:r>
            <w:proofErr w:type="spellEnd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інформації</w:t>
            </w:r>
            <w:proofErr w:type="spellEnd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внесеної</w:t>
            </w:r>
            <w:proofErr w:type="spellEnd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паспорта  (</w:t>
            </w:r>
            <w:proofErr w:type="spellStart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прізвища</w:t>
            </w:r>
            <w:proofErr w:type="spellEnd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>імені</w:t>
            </w:r>
            <w:proofErr w:type="spellEnd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</w:t>
            </w:r>
            <w:proofErr w:type="spellStart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батькові</w:t>
            </w:r>
            <w:proofErr w:type="spellEnd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>дати</w:t>
            </w:r>
            <w:proofErr w:type="spellEnd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народження</w:t>
            </w:r>
            <w:proofErr w:type="spellEnd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>місця</w:t>
            </w:r>
            <w:proofErr w:type="spellEnd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народження</w:t>
            </w:r>
            <w:proofErr w:type="spellEnd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  <w:p w:rsidR="00065A23" w:rsidRPr="00577D54" w:rsidRDefault="00065A23" w:rsidP="00440A38">
            <w:pPr>
              <w:pStyle w:val="ad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77D54">
              <w:rPr>
                <w:rFonts w:ascii="Times New Roman" w:hAnsi="Times New Roman"/>
                <w:sz w:val="24"/>
                <w:szCs w:val="24"/>
              </w:rPr>
              <w:t>виявлення помилки в інформації, внесеної до паспорта;</w:t>
            </w:r>
          </w:p>
          <w:p w:rsidR="00065A23" w:rsidRPr="00577D54" w:rsidRDefault="00065A23" w:rsidP="00440A38">
            <w:pPr>
              <w:pStyle w:val="ad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77D54">
              <w:rPr>
                <w:rFonts w:ascii="Times New Roman" w:hAnsi="Times New Roman"/>
                <w:sz w:val="24"/>
                <w:szCs w:val="24"/>
              </w:rPr>
              <w:t>непридатності паспорта для подальшого використання;</w:t>
            </w:r>
          </w:p>
          <w:p w:rsidR="00065A23" w:rsidRPr="00577D54" w:rsidRDefault="00065A23" w:rsidP="00440A38">
            <w:pPr>
              <w:pStyle w:val="ad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77D54">
              <w:rPr>
                <w:rFonts w:ascii="Times New Roman" w:hAnsi="Times New Roman"/>
                <w:sz w:val="24"/>
                <w:szCs w:val="24"/>
              </w:rPr>
              <w:t>якщо особа досягла 25- чи 45-річного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громадянина України зразка 1994 року нових фотокарток;</w:t>
            </w:r>
          </w:p>
          <w:p w:rsidR="00065A23" w:rsidRPr="009D4C4E" w:rsidRDefault="00065A23" w:rsidP="00440A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>раз</w:t>
            </w:r>
            <w:proofErr w:type="gramEnd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>обміну</w:t>
            </w:r>
            <w:proofErr w:type="spellEnd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паспорта </w:t>
            </w:r>
            <w:proofErr w:type="spellStart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громадянина</w:t>
            </w:r>
            <w:proofErr w:type="spellEnd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>зразка</w:t>
            </w:r>
            <w:proofErr w:type="spellEnd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1994 року на паспорт з </w:t>
            </w:r>
            <w:proofErr w:type="spellStart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>безконтактним</w:t>
            </w:r>
            <w:proofErr w:type="spellEnd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електронним</w:t>
            </w:r>
            <w:proofErr w:type="spellEnd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>носієм</w:t>
            </w:r>
            <w:proofErr w:type="spellEnd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 </w:t>
            </w:r>
            <w:proofErr w:type="spellStart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>бажанням</w:t>
            </w:r>
            <w:proofErr w:type="spellEnd"/>
            <w:r w:rsidRPr="00577D5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9D4C4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*</w:t>
            </w:r>
          </w:p>
        </w:tc>
      </w:tr>
      <w:tr w:rsidR="00577D54" w:rsidRPr="00577D54" w:rsidTr="00440A38">
        <w:trPr>
          <w:trHeight w:val="51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54" w:rsidRPr="000F4555" w:rsidRDefault="006119D9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D54" w:rsidRPr="00C96814" w:rsidRDefault="00D1294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02-</w:t>
            </w:r>
            <w:r w:rsidRPr="009D4C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</w:t>
            </w:r>
            <w:r w:rsidR="009D4C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A23" w:rsidRPr="009E5FD3" w:rsidRDefault="009E5FD3" w:rsidP="00440A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77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Оформлен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577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видача паспорта громадянина України з безконтактним електронним носієм у разі обміну паспорта громадянина України зразка (у формі картки) у зв’язку:</w:t>
            </w:r>
          </w:p>
          <w:p w:rsidR="00065A23" w:rsidRPr="009E5FD3" w:rsidRDefault="009E5FD3" w:rsidP="00440A38">
            <w:pPr>
              <w:pStyle w:val="ad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65A23" w:rsidRPr="009E5FD3">
              <w:rPr>
                <w:rFonts w:ascii="Times New Roman" w:hAnsi="Times New Roman"/>
                <w:sz w:val="24"/>
                <w:szCs w:val="24"/>
              </w:rPr>
              <w:t>зі зміною інформації, внесеної до паспорта  (крім додаткової змінної інформації);</w:t>
            </w:r>
          </w:p>
          <w:p w:rsidR="00065A23" w:rsidRPr="009E5FD3" w:rsidRDefault="009E5FD3" w:rsidP="00440A38">
            <w:pPr>
              <w:pStyle w:val="ad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65A23" w:rsidRPr="009E5FD3">
              <w:rPr>
                <w:rFonts w:ascii="Times New Roman" w:hAnsi="Times New Roman"/>
                <w:sz w:val="24"/>
                <w:szCs w:val="24"/>
              </w:rPr>
              <w:t>отримання реєстраційного номера облікової картки платника податків з Державного реєстру фізичних осіб — платників податків (РНОКПП) або повідомлення про відмову від прийняття зазначеного номера (за бажанням);</w:t>
            </w:r>
          </w:p>
          <w:p w:rsidR="00065A23" w:rsidRPr="009E5FD3" w:rsidRDefault="009E5FD3" w:rsidP="00440A38">
            <w:pPr>
              <w:pStyle w:val="ad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65A23" w:rsidRPr="009E5FD3">
              <w:rPr>
                <w:rFonts w:ascii="Times New Roman" w:hAnsi="Times New Roman"/>
                <w:sz w:val="24"/>
                <w:szCs w:val="24"/>
              </w:rPr>
              <w:t>виявлення помилки в інформації, внесеній до паспорта;</w:t>
            </w:r>
          </w:p>
          <w:p w:rsidR="00065A23" w:rsidRPr="009E5FD3" w:rsidRDefault="009E5FD3" w:rsidP="00440A38">
            <w:pPr>
              <w:pStyle w:val="ad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65A23" w:rsidRPr="009E5FD3">
              <w:rPr>
                <w:rFonts w:ascii="Times New Roman" w:hAnsi="Times New Roman"/>
                <w:sz w:val="24"/>
                <w:szCs w:val="24"/>
              </w:rPr>
              <w:t>закінчення строку дії паспорта;</w:t>
            </w:r>
          </w:p>
          <w:p w:rsidR="00577D54" w:rsidRPr="00577D54" w:rsidRDefault="009E5FD3" w:rsidP="00440A38">
            <w:pPr>
              <w:pStyle w:val="ad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65A23" w:rsidRPr="009E5FD3">
              <w:rPr>
                <w:rFonts w:ascii="Times New Roman" w:hAnsi="Times New Roman"/>
                <w:sz w:val="24"/>
                <w:szCs w:val="24"/>
              </w:rPr>
              <w:t>непридатності паспо</w:t>
            </w:r>
            <w:r w:rsidR="009D4C4E">
              <w:rPr>
                <w:rFonts w:ascii="Times New Roman" w:hAnsi="Times New Roman"/>
                <w:sz w:val="24"/>
                <w:szCs w:val="24"/>
              </w:rPr>
              <w:t>рта для подальшого використання*</w:t>
            </w:r>
          </w:p>
        </w:tc>
      </w:tr>
      <w:tr w:rsidR="009E5FD3" w:rsidRPr="00577D54" w:rsidTr="00440A38">
        <w:trPr>
          <w:trHeight w:val="51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FD3" w:rsidRPr="000F4555" w:rsidRDefault="000F4555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>1</w:t>
            </w:r>
            <w:r w:rsidR="006119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FD3" w:rsidRPr="009D4C4E" w:rsidRDefault="00D1294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D4C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02-0</w:t>
            </w:r>
            <w:r w:rsidR="009D4C4E" w:rsidRPr="009D4C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FD3" w:rsidRPr="009E5FD3" w:rsidRDefault="009E5FD3" w:rsidP="00440A38">
            <w:pPr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577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Оформлен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577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видача паспорта громадянина України з безконтактним електронним носієм у зв’язку з втратою/викраденням паспорта громадянина України з безконтактним електронним носієм</w:t>
            </w:r>
            <w:r w:rsidR="009D4C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</w:tc>
      </w:tr>
      <w:tr w:rsidR="009E5FD3" w:rsidRPr="00577D54" w:rsidTr="00440A38">
        <w:trPr>
          <w:trHeight w:val="51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FD3" w:rsidRPr="000F4555" w:rsidRDefault="000F4555" w:rsidP="00611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  <w:r w:rsidR="006119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FD3" w:rsidRPr="009D4C4E" w:rsidRDefault="00D1294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D4C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02-0</w:t>
            </w:r>
            <w:r w:rsidR="009D4C4E" w:rsidRPr="009D4C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FD3" w:rsidRPr="009E5FD3" w:rsidRDefault="009E5FD3" w:rsidP="00440A38">
            <w:pPr>
              <w:spacing w:after="0" w:line="240" w:lineRule="auto"/>
              <w:contextualSpacing/>
              <w:jc w:val="both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577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Оформлен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577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видача паспорта громадянина України з безконтактним електронним носієм у зв’язку з втратою/викраденням паспорта громадянина України зразка 1994 року (у формі книжечки)</w:t>
            </w:r>
            <w:r w:rsidR="009D4C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</w:tc>
      </w:tr>
      <w:tr w:rsidR="001C78C9" w:rsidRPr="00577D54" w:rsidTr="00440A38">
        <w:trPr>
          <w:trHeight w:val="51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8C9" w:rsidRPr="006D3FCE" w:rsidRDefault="006D3FCE" w:rsidP="00611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  <w:r w:rsidR="006119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C9" w:rsidRPr="00C96814" w:rsidRDefault="00D1294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02-</w:t>
            </w:r>
            <w:r w:rsidR="009D4C4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07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8C9" w:rsidRPr="001C78C9" w:rsidRDefault="001C78C9" w:rsidP="00440A38">
            <w:pPr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577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Оформлен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577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видача паспорта громадянина України для виїзду за кордон з безконтактним електронним носієм</w:t>
            </w:r>
            <w:r w:rsidR="009D4C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</w:tc>
      </w:tr>
      <w:tr w:rsidR="001C78C9" w:rsidRPr="00577D54" w:rsidTr="00440A38">
        <w:trPr>
          <w:trHeight w:val="51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8C9" w:rsidRPr="006D3FCE" w:rsidRDefault="006D3FCE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  <w:r w:rsidR="006119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C9" w:rsidRPr="00C96814" w:rsidRDefault="00D1294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02-</w:t>
            </w:r>
            <w:r w:rsidR="009D4C4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08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8C9" w:rsidRPr="000F4555" w:rsidRDefault="000F4555" w:rsidP="00440A38">
            <w:pPr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577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Оформлен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577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видача паспорта громадянина України для виїзду за кордон з безконтактним електронним носієм замість втраченого або викраденого</w:t>
            </w:r>
            <w:r w:rsidR="009D4C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</w:tc>
      </w:tr>
      <w:tr w:rsidR="000F4555" w:rsidRPr="00577D54" w:rsidTr="00440A38">
        <w:trPr>
          <w:trHeight w:val="51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55" w:rsidRPr="006D3FCE" w:rsidRDefault="006D3FCE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  <w:r w:rsidR="006119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55" w:rsidRPr="00C96814" w:rsidRDefault="00D1294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02-</w:t>
            </w:r>
            <w:r w:rsidR="009D4C4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09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55" w:rsidRDefault="000F4555" w:rsidP="00440A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77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Оформлен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577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видача паспорта громадянина України для виїзду за кордон з безконтактним електронним носієм у зв’язку з обміном у разі:</w:t>
            </w:r>
          </w:p>
          <w:p w:rsidR="000F4555" w:rsidRDefault="000F4555" w:rsidP="00440A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зміни інформації, внесеної до паспорта для виїзду за кордон;</w:t>
            </w:r>
          </w:p>
          <w:p w:rsidR="000F4555" w:rsidRDefault="000F4555" w:rsidP="00440A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0F4555">
              <w:rPr>
                <w:rFonts w:ascii="Times New Roman" w:eastAsia="Times New Roman" w:hAnsi="Times New Roman" w:cs="Times New Roman"/>
                <w:sz w:val="24"/>
                <w:szCs w:val="24"/>
              </w:rPr>
              <w:t>виявлення</w:t>
            </w:r>
            <w:proofErr w:type="spellEnd"/>
            <w:r w:rsidRPr="000F45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4555">
              <w:rPr>
                <w:rFonts w:ascii="Times New Roman" w:eastAsia="Times New Roman" w:hAnsi="Times New Roman" w:cs="Times New Roman"/>
                <w:sz w:val="24"/>
                <w:szCs w:val="24"/>
              </w:rPr>
              <w:t>помилки</w:t>
            </w:r>
            <w:proofErr w:type="spellEnd"/>
            <w:r w:rsidRPr="000F45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0F4555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інформації</w:t>
            </w:r>
            <w:proofErr w:type="spellEnd"/>
            <w:r w:rsidRPr="000F45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4555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внесеній</w:t>
            </w:r>
            <w:proofErr w:type="spellEnd"/>
            <w:r w:rsidRPr="000F45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паспорта для </w:t>
            </w:r>
            <w:proofErr w:type="spellStart"/>
            <w:r w:rsidRPr="000F4555">
              <w:rPr>
                <w:rFonts w:ascii="Times New Roman" w:eastAsia="Times New Roman" w:hAnsi="Times New Roman" w:cs="Times New Roman"/>
                <w:sz w:val="24"/>
                <w:szCs w:val="24"/>
              </w:rPr>
              <w:t>виїзду</w:t>
            </w:r>
            <w:proofErr w:type="spellEnd"/>
            <w:r w:rsidRPr="000F45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кордон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0F4555" w:rsidRDefault="000F4555" w:rsidP="00440A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0F4555">
              <w:rPr>
                <w:rFonts w:ascii="Times New Roman" w:eastAsia="Times New Roman" w:hAnsi="Times New Roman" w:cs="Times New Roman"/>
                <w:sz w:val="24"/>
                <w:szCs w:val="24"/>
              </w:rPr>
              <w:t>закінчення</w:t>
            </w:r>
            <w:proofErr w:type="spellEnd"/>
            <w:r w:rsidRPr="000F45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строку </w:t>
            </w:r>
            <w:proofErr w:type="spellStart"/>
            <w:r w:rsidRPr="000F4555">
              <w:rPr>
                <w:rFonts w:ascii="Times New Roman" w:eastAsia="Times New Roman" w:hAnsi="Times New Roman" w:cs="Times New Roman"/>
                <w:sz w:val="24"/>
                <w:szCs w:val="24"/>
              </w:rPr>
              <w:t>дії</w:t>
            </w:r>
            <w:proofErr w:type="spellEnd"/>
            <w:r w:rsidRPr="000F45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паспорта для </w:t>
            </w:r>
            <w:proofErr w:type="spellStart"/>
            <w:r w:rsidRPr="000F4555">
              <w:rPr>
                <w:rFonts w:ascii="Times New Roman" w:eastAsia="Times New Roman" w:hAnsi="Times New Roman" w:cs="Times New Roman"/>
                <w:sz w:val="24"/>
                <w:szCs w:val="24"/>
              </w:rPr>
              <w:t>виїзду</w:t>
            </w:r>
            <w:proofErr w:type="spellEnd"/>
            <w:r w:rsidRPr="000F45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кордон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0F4555" w:rsidRPr="009D4C4E" w:rsidRDefault="000F4555" w:rsidP="00440A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0F4555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непридатності</w:t>
            </w:r>
            <w:proofErr w:type="spellEnd"/>
            <w:r w:rsidRPr="000F45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паспорта для </w:t>
            </w:r>
            <w:proofErr w:type="spellStart"/>
            <w:r w:rsidRPr="000F4555">
              <w:rPr>
                <w:rFonts w:ascii="Times New Roman" w:eastAsia="Times New Roman" w:hAnsi="Times New Roman" w:cs="Times New Roman"/>
                <w:sz w:val="24"/>
                <w:szCs w:val="24"/>
              </w:rPr>
              <w:t>виїзду</w:t>
            </w:r>
            <w:proofErr w:type="spellEnd"/>
            <w:r w:rsidRPr="000F45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кордон для </w:t>
            </w:r>
            <w:proofErr w:type="spellStart"/>
            <w:r w:rsidRPr="000F4555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подальшого</w:t>
            </w:r>
            <w:proofErr w:type="spellEnd"/>
            <w:r w:rsidRPr="000F45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4555"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="009D4C4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*</w:t>
            </w:r>
          </w:p>
        </w:tc>
      </w:tr>
      <w:tr w:rsidR="00D0207D" w:rsidRPr="000F4555" w:rsidTr="00440A38">
        <w:trPr>
          <w:trHeight w:val="51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0F4555" w:rsidRDefault="00D0207D" w:rsidP="00611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Pr="00723110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72311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03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0F4555" w:rsidRDefault="00D0207D" w:rsidP="0044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94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Реєстрація нерухомості</w:t>
            </w:r>
            <w:r w:rsidR="005F5272" w:rsidRPr="000F45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*</w:t>
            </w:r>
            <w:r w:rsidR="009D4C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*</w:t>
            </w:r>
          </w:p>
        </w:tc>
      </w:tr>
      <w:tr w:rsidR="00D0207D" w:rsidRPr="00FF60F5" w:rsidTr="000069DE">
        <w:trPr>
          <w:trHeight w:val="25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D352F4" w:rsidRDefault="006D3FCE" w:rsidP="00611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  <w:r w:rsidR="006119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Pr="00947E67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47E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03-01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D0207D" w:rsidRDefault="00D0207D" w:rsidP="00FC67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106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Взяття на облік безхазяйного нерухомого майна</w:t>
            </w:r>
          </w:p>
        </w:tc>
      </w:tr>
      <w:tr w:rsidR="00D0207D" w:rsidRPr="00FF60F5" w:rsidTr="00440A38">
        <w:trPr>
          <w:trHeight w:val="51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D352F4" w:rsidRDefault="006D3FCE" w:rsidP="00611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  <w:r w:rsidR="006119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Pr="00947E67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47E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03-02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Default="00D0207D" w:rsidP="00FC67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Внесення виправлення помилки до Державного реєстру речових прав на нерухоме майно з вини заявника чи державного реєстратора</w:t>
            </w:r>
          </w:p>
        </w:tc>
      </w:tr>
      <w:tr w:rsidR="00D0207D" w:rsidRPr="00FF60F5" w:rsidTr="000069DE">
        <w:trPr>
          <w:trHeight w:val="264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D352F4" w:rsidRDefault="006119D9" w:rsidP="00611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Pr="00AD077D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03-03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Default="00D0207D" w:rsidP="00FC67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6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Державна реєстрація іншого речового права на нерухоме майно</w:t>
            </w:r>
          </w:p>
        </w:tc>
      </w:tr>
      <w:tr w:rsidR="00D0207D" w:rsidRPr="00FF60F5" w:rsidTr="000069DE">
        <w:trPr>
          <w:trHeight w:val="267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D352F4" w:rsidRDefault="00D0207D" w:rsidP="00611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352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  <w:r w:rsidR="006119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03-04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Default="00D0207D" w:rsidP="00FC67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6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Державна реєстрація обтяжен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ня </w:t>
            </w:r>
            <w:r w:rsidRPr="00106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прав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а</w:t>
            </w:r>
            <w:r w:rsidRPr="00106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на нерухоме майно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та іпотеки</w:t>
            </w:r>
          </w:p>
        </w:tc>
      </w:tr>
      <w:tr w:rsidR="00D0207D" w:rsidRPr="00FF60F5" w:rsidTr="000069DE">
        <w:trPr>
          <w:trHeight w:val="272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D600F1" w:rsidRDefault="006119D9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19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03-05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Default="00D0207D" w:rsidP="00FC67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Державна реєстрація права власності на нерухоме майно</w:t>
            </w:r>
          </w:p>
        </w:tc>
      </w:tr>
      <w:tr w:rsidR="00D0207D" w:rsidRPr="00FF60F5" w:rsidTr="000069DE">
        <w:trPr>
          <w:trHeight w:val="26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D352F4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  <w:r w:rsidR="006119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03-06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Default="00D0207D" w:rsidP="00FC67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7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Надання інформації з Державного реєстру речових прав на нерухоме майно</w:t>
            </w:r>
          </w:p>
        </w:tc>
      </w:tr>
      <w:tr w:rsidR="00D0207D" w:rsidRPr="00FF60F5" w:rsidTr="00440A38">
        <w:trPr>
          <w:trHeight w:val="51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D352F4" w:rsidRDefault="006D3FCE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  <w:r w:rsidR="006119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03-07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Default="00D0207D" w:rsidP="00FC67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6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Державна реєстрація припинення права власності на нерухоме майно у зв’язку з відмовою власника від права власності</w:t>
            </w:r>
          </w:p>
        </w:tc>
      </w:tr>
      <w:tr w:rsidR="00D0207D" w:rsidRPr="00FF60F5" w:rsidTr="00440A38">
        <w:trPr>
          <w:trHeight w:val="51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D352F4" w:rsidRDefault="006D3FCE" w:rsidP="00611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  <w:r w:rsidR="006119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03-08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Default="00D0207D" w:rsidP="00FC67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6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Державна реєстрація припинення пра</w:t>
            </w:r>
            <w:r w:rsidR="00723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ва</w:t>
            </w:r>
            <w:r w:rsidRPr="00106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власності на об’єкт нерухомого майна, об’єкт незавершеного будівництва у зв’язку з його знищенням </w:t>
            </w:r>
          </w:p>
        </w:tc>
      </w:tr>
      <w:tr w:rsidR="00D0207D" w:rsidRPr="00FF60F5" w:rsidTr="00440A38">
        <w:trPr>
          <w:trHeight w:val="51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Default="00D0207D" w:rsidP="00440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Pr="008614E4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14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Default="00D0207D" w:rsidP="0044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Реєстрація бізнесу</w:t>
            </w:r>
            <w:r w:rsidR="005F527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*</w:t>
            </w:r>
            <w:r w:rsidR="009D4C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*</w:t>
            </w:r>
          </w:p>
        </w:tc>
      </w:tr>
      <w:tr w:rsidR="00D0207D" w:rsidRPr="00FF60F5" w:rsidTr="00440A38">
        <w:trPr>
          <w:trHeight w:val="51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D352F4" w:rsidRDefault="006D3FCE" w:rsidP="00611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  <w:r w:rsidR="006119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Pr="004D7EAF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7EA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04-01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Default="00D0207D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Державна реєстрація створення юридичної особи (</w:t>
            </w:r>
            <w:r w:rsidR="003957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у тому числі в результаті виділу, злиття, перетворення, поділу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)</w:t>
            </w:r>
            <w:r w:rsidR="003957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, крім створення державного органу, </w:t>
            </w:r>
            <w:proofErr w:type="spellStart"/>
            <w:r w:rsidR="003957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органу</w:t>
            </w:r>
            <w:proofErr w:type="spellEnd"/>
            <w:r w:rsidR="003957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місцевого самоврядування</w:t>
            </w:r>
          </w:p>
        </w:tc>
      </w:tr>
      <w:tr w:rsidR="00D0207D" w:rsidRPr="00FF60F5" w:rsidTr="00440A38">
        <w:trPr>
          <w:trHeight w:val="51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D352F4" w:rsidRDefault="006D3FCE" w:rsidP="00611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  <w:r w:rsidR="006119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Pr="004D7EAF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7EA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04-02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Default="00D0207D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Державна реєстрація створення відокремленого підрозділу юридичної особи (крім громадського формування)</w:t>
            </w:r>
          </w:p>
        </w:tc>
      </w:tr>
      <w:tr w:rsidR="00D0207D" w:rsidRPr="00ED6E47" w:rsidTr="00440A38">
        <w:trPr>
          <w:trHeight w:val="51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D352F4" w:rsidRDefault="006D3FCE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  <w:r w:rsidR="006119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Pr="004D7EAF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7EA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04-03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Default="00D0207D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Державна реєстрація припинення відокремленого підрозділу юридичної особи (крім громадського формування)</w:t>
            </w:r>
          </w:p>
        </w:tc>
      </w:tr>
      <w:tr w:rsidR="00D0207D" w:rsidRPr="002C2D76" w:rsidTr="00440A38">
        <w:trPr>
          <w:trHeight w:val="51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D352F4" w:rsidRDefault="006D3FCE" w:rsidP="00611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  <w:r w:rsidR="006119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Pr="004D7EAF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7EA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04-04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Default="00D0207D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Державна реєстрація змін до відомостей про відокремлений підрозділ юридичної особи (крім громадського формування)</w:t>
            </w:r>
          </w:p>
        </w:tc>
      </w:tr>
      <w:tr w:rsidR="00D0207D" w:rsidRPr="002C2D76" w:rsidTr="00440A38">
        <w:trPr>
          <w:trHeight w:val="51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D352F4" w:rsidRDefault="006119D9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Pr="004D7EAF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7EA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04-05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Default="00D0207D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Державна реєстрація рішення про припинення юридичної особи (крім громадського формування)</w:t>
            </w:r>
          </w:p>
        </w:tc>
      </w:tr>
      <w:tr w:rsidR="00D0207D" w:rsidRPr="002C2D76" w:rsidTr="00440A38">
        <w:trPr>
          <w:trHeight w:val="51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D352F4" w:rsidRDefault="006119D9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Pr="00B65FCD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65FC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04-06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Default="00D0207D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7E67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Державна реєстрація рішення про відміну рішення про припинення юридичної особи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(крім громадського формування)</w:t>
            </w:r>
          </w:p>
        </w:tc>
      </w:tr>
      <w:tr w:rsidR="00D0207D" w:rsidRPr="00ED6E47" w:rsidTr="00440A38">
        <w:trPr>
          <w:trHeight w:val="51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D352F4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352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  <w:r w:rsidR="006119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Pr="00B65FCD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65FC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04-07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Default="00D0207D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Державна реєстрація зміни складу комісії з припинення (комісії з реорганізації, ліквідаційної комісії) юридичної особи (крім громадського формування)</w:t>
            </w:r>
          </w:p>
        </w:tc>
      </w:tr>
      <w:tr w:rsidR="00D0207D" w:rsidRPr="002C2D76" w:rsidTr="00440A38">
        <w:trPr>
          <w:trHeight w:val="51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D352F4" w:rsidRDefault="006D3FCE" w:rsidP="00611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  <w:r w:rsidR="006119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Pr="00B65FCD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65FC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04-08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Default="00D0207D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Державна реєстрація переходу юридичної особи на діяльність на підставі модельного статуту (крім громадського формування)</w:t>
            </w:r>
          </w:p>
        </w:tc>
      </w:tr>
      <w:tr w:rsidR="00D0207D" w:rsidRPr="002C2D76" w:rsidTr="00440A38">
        <w:trPr>
          <w:trHeight w:val="51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D352F4" w:rsidRDefault="00D0207D" w:rsidP="00611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>3</w:t>
            </w:r>
            <w:r w:rsidR="006119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Pr="00B65FCD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65FC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04-09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Default="00D0207D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Державна реєстрація переходу юридичної особи з модельного статуту на діяльність на підставі власного установчого документа (крім громадського формування)</w:t>
            </w:r>
          </w:p>
        </w:tc>
      </w:tr>
      <w:tr w:rsidR="00D0207D" w:rsidRPr="002C2D76" w:rsidTr="00440A38">
        <w:trPr>
          <w:trHeight w:val="51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D352F4" w:rsidRDefault="006D3FCE" w:rsidP="00611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  <w:r w:rsidR="006119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Pr="00B65FCD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65FC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04-10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Default="00D0207D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Державна реєстрація припинення юридичної особи в результаті її ліквідації (крім громадського формування)</w:t>
            </w:r>
          </w:p>
        </w:tc>
      </w:tr>
      <w:tr w:rsidR="00D0207D" w:rsidRPr="002C2D76" w:rsidTr="00440A38">
        <w:trPr>
          <w:trHeight w:val="51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D352F4" w:rsidRDefault="006D3FCE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  <w:r w:rsidR="006119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Pr="00B65FCD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65FC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04-11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Default="00D0207D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Державна реєстрація припинення юридичної особи в результаті її реорганізації (крім громадського формування)</w:t>
            </w:r>
          </w:p>
        </w:tc>
      </w:tr>
      <w:tr w:rsidR="00D0207D" w:rsidRPr="002C2D76" w:rsidTr="00440A38">
        <w:trPr>
          <w:trHeight w:val="51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D352F4" w:rsidRDefault="006D3FCE" w:rsidP="00611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  <w:r w:rsidR="006119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Pr="00B65FCD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65FC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04-12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Default="00D0207D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Державна реєстрація </w:t>
            </w:r>
            <w:r w:rsidR="00104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рішення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про виділ юридичної особи (крім громадського формування)</w:t>
            </w:r>
          </w:p>
        </w:tc>
      </w:tr>
      <w:tr w:rsidR="00D0207D" w:rsidRPr="00ED6E47" w:rsidTr="000069DE">
        <w:trPr>
          <w:trHeight w:val="308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D352F4" w:rsidRDefault="006D3FCE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  <w:r w:rsidR="006119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Pr="00B65FCD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65FC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04-13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Default="00D0207D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Державна реєстрація фізичної особи підприємцем</w:t>
            </w:r>
          </w:p>
        </w:tc>
      </w:tr>
      <w:tr w:rsidR="00D0207D" w:rsidRPr="00ED6E47" w:rsidTr="00440A38">
        <w:trPr>
          <w:trHeight w:val="51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D352F4" w:rsidRDefault="006D3FCE" w:rsidP="00611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  <w:r w:rsidR="006119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Pr="00B65FCD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65FC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04-14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Default="00D0207D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Державна реєстрація припинення підприємницької діяльності фізичної особи – підприємця за її рішенням</w:t>
            </w:r>
          </w:p>
        </w:tc>
      </w:tr>
      <w:tr w:rsidR="00D0207D" w:rsidRPr="00ED6E47" w:rsidTr="00440A38">
        <w:trPr>
          <w:trHeight w:val="51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D352F4" w:rsidRDefault="006119D9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Pr="00B65FCD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65FC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04-15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Default="00D0207D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Державна реєстрація змін до відомостей про юридичну особу,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 юридичної особи (крім громадського формування)</w:t>
            </w:r>
          </w:p>
        </w:tc>
      </w:tr>
      <w:tr w:rsidR="00D0207D" w:rsidRPr="00ED6E47" w:rsidTr="00440A38">
        <w:trPr>
          <w:trHeight w:val="51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D352F4" w:rsidRDefault="006119D9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Pr="00B65FCD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65FC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04-16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Default="00D0207D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Державна реєстрація включення відомостей про юридичну особу, зареєстровану до 1 липня 2004 р., відомості про яку не містяться в Єдиному державному реєстрі юридичних осіб – підприємців та громадських формувань (крім громадського формування)</w:t>
            </w:r>
          </w:p>
        </w:tc>
      </w:tr>
      <w:tr w:rsidR="00D0207D" w:rsidRPr="00ED6E47" w:rsidTr="00440A38">
        <w:trPr>
          <w:trHeight w:val="51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D352F4" w:rsidRDefault="006119D9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Pr="00B65FCD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65FC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04-17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Default="00D0207D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Державна реєстрація змін до відомостей про фізичну особу – підприємця, що містяться в Єдиному державному реєстрі юридичних осіб – підприємців та громадських формувань</w:t>
            </w:r>
          </w:p>
        </w:tc>
      </w:tr>
      <w:tr w:rsidR="00D0207D" w:rsidRPr="00ED6E47" w:rsidTr="00440A38">
        <w:trPr>
          <w:trHeight w:val="51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D352F4" w:rsidRDefault="006D3FCE" w:rsidP="00611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 w:rsidR="006119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Pr="00B65FCD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65FC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04-18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Default="00D0207D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Державна реєстрація включення відомостей про фізичну особу - підприємця, зареєстровану до 1 липня 2004 р., відомості про яку не містяться в Єдиному державному реєстрі юридичних осіб – підприємців та громадських формувань</w:t>
            </w:r>
          </w:p>
        </w:tc>
      </w:tr>
      <w:tr w:rsidR="00D0207D" w:rsidRPr="002C2D76" w:rsidTr="00440A38">
        <w:trPr>
          <w:trHeight w:val="51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D352F4" w:rsidRDefault="006D3FCE" w:rsidP="00611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 w:rsidR="006119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Pr="00B65FCD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65FC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04-19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Default="00D0207D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Виправлення помилок, допущених у відомостях Єдиного державного реєстру юридичних осіб  та фізичних осіб – підприємців та громадських </w:t>
            </w:r>
            <w:r w:rsidRPr="009077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формувань</w:t>
            </w:r>
            <w:r w:rsidRPr="00B65FCD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</w:tr>
      <w:tr w:rsidR="00D0207D" w:rsidRPr="002C2D76" w:rsidTr="00440A38">
        <w:trPr>
          <w:trHeight w:val="51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D352F4" w:rsidRDefault="00D0207D" w:rsidP="00611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 w:rsidR="006119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Pr="00D352F4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352F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04-20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Default="001042CB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Надання </w:t>
            </w:r>
            <w:r w:rsidR="00D0207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AF3CB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витягу </w:t>
            </w:r>
            <w:r w:rsidR="00D0207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з Єдиного державного реєстру юридичних осіб – підприємців та громадських </w:t>
            </w:r>
            <w:r w:rsidR="00D0207D" w:rsidRPr="009077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формувань</w:t>
            </w:r>
            <w:r w:rsidR="00D0207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</w:tr>
      <w:tr w:rsidR="00D0207D" w:rsidRPr="00ED6E47" w:rsidTr="00440A38">
        <w:trPr>
          <w:trHeight w:val="51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D352F4" w:rsidRDefault="006D3FCE" w:rsidP="00611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 w:rsidR="006119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Pr="0090771F" w:rsidRDefault="00D0207D" w:rsidP="0044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0771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04-21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7D" w:rsidRPr="00AF3CBD" w:rsidRDefault="00D0207D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F3CB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Видача </w:t>
            </w:r>
            <w:r w:rsidR="00AF3CBD" w:rsidRPr="00AF3CB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документів</w:t>
            </w:r>
            <w:r w:rsidR="00104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в паперовій формі</w:t>
            </w:r>
            <w:r w:rsidR="00AF3CBD" w:rsidRPr="00AF3CB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, що містяться в реєстраційній справі юридичної особи, </w:t>
            </w:r>
            <w:r w:rsidR="00723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громадського форсування, що не м</w:t>
            </w:r>
            <w:r w:rsidR="00AF3CBD" w:rsidRPr="00AF3CB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ає статусу юридичної особи, фізичної особи - підприємця</w:t>
            </w:r>
          </w:p>
        </w:tc>
      </w:tr>
      <w:tr w:rsidR="00D0207D" w:rsidRPr="00106EE8" w:rsidTr="000069DE">
        <w:trPr>
          <w:trHeight w:val="525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Pr="00D352F4" w:rsidRDefault="006D3FCE" w:rsidP="006119D9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6119D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Default="00D0207D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04-22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7D" w:rsidRPr="00E4443A" w:rsidRDefault="00D0207D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Підтвердження відомостей про кінцевого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бенефіціарного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власника юридичної особи</w:t>
            </w:r>
          </w:p>
        </w:tc>
      </w:tr>
      <w:tr w:rsidR="0039579F" w:rsidRPr="00106EE8" w:rsidTr="000069DE">
        <w:trPr>
          <w:trHeight w:val="51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9F" w:rsidRPr="00D352F4" w:rsidRDefault="006D3FCE" w:rsidP="006119D9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6119D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9F" w:rsidRDefault="0039579F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04-23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9F" w:rsidRDefault="0039579F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Державна реєстрація створення юридичної особи – державного органу,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органу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місцевого самоврядування</w:t>
            </w:r>
          </w:p>
        </w:tc>
      </w:tr>
      <w:tr w:rsidR="000A4663" w:rsidRPr="00106EE8" w:rsidTr="00440A38">
        <w:trPr>
          <w:trHeight w:val="384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F02A84" w:rsidRDefault="000A4663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F02A84" w:rsidRDefault="000A4663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A8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0A4663" w:rsidRDefault="000A4663" w:rsidP="00611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Г</w:t>
            </w:r>
            <w:r w:rsidRPr="00F02A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ромадськ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і</w:t>
            </w:r>
            <w:r w:rsidRPr="00F02A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об’єднання</w:t>
            </w:r>
          </w:p>
        </w:tc>
      </w:tr>
      <w:tr w:rsidR="000A4663" w:rsidRPr="00F02A84" w:rsidTr="000069DE">
        <w:trPr>
          <w:trHeight w:val="420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A4663" w:rsidRDefault="006D3FCE" w:rsidP="006119D9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6119D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A4663" w:rsidRPr="008C3B96" w:rsidRDefault="000A4663" w:rsidP="000069D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05-01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4E738E" w:rsidRDefault="000A4663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Державна реєстрація створення громадського об’єднання</w:t>
            </w:r>
          </w:p>
        </w:tc>
      </w:tr>
      <w:tr w:rsidR="000A4663" w:rsidRPr="00ED6E47" w:rsidTr="00440A38">
        <w:trPr>
          <w:trHeight w:val="1147"/>
        </w:trPr>
        <w:tc>
          <w:tcPr>
            <w:tcW w:w="3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Default="006119D9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47</w:t>
            </w:r>
          </w:p>
        </w:tc>
        <w:tc>
          <w:tcPr>
            <w:tcW w:w="5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Default="000A4663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3B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5-02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4E738E" w:rsidRDefault="000A4663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Державна реєстрація включення відомостей про громадське об’єднання, зареєстроване до 01 липня 2004 року, відомості про яке не містяться в Єдиному державному реєстрі юридичних осіб, фізичних осіб – підприємців та громадських формувань</w:t>
            </w:r>
          </w:p>
        </w:tc>
      </w:tr>
      <w:tr w:rsidR="000A4663" w:rsidRPr="00ED6E47" w:rsidTr="00440A38">
        <w:trPr>
          <w:trHeight w:val="687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A4663" w:rsidRPr="00E344D8" w:rsidRDefault="006119D9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A4663" w:rsidRPr="008C3B96" w:rsidRDefault="000A4663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05-03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975D89" w:rsidRDefault="000A4663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Державна реєстрація змін до відомостей про громадське об’єднання,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</w:t>
            </w:r>
          </w:p>
        </w:tc>
      </w:tr>
      <w:tr w:rsidR="000A4663" w:rsidRPr="003579D4" w:rsidTr="000069DE">
        <w:trPr>
          <w:trHeight w:val="415"/>
        </w:trPr>
        <w:tc>
          <w:tcPr>
            <w:tcW w:w="3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Default="006119D9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Default="000A4663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05-04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975D89" w:rsidRDefault="000A4663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Державна реєстрація рішення про виділ громадського об’єднання</w:t>
            </w:r>
          </w:p>
        </w:tc>
      </w:tr>
      <w:tr w:rsidR="000A4663" w:rsidRPr="00F02A84" w:rsidTr="00440A38">
        <w:trPr>
          <w:trHeight w:val="415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975D89" w:rsidRDefault="006D3FCE" w:rsidP="006119D9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 w:rsidR="006119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8C3B96" w:rsidRDefault="000A4663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05-05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4E738E" w:rsidRDefault="000A4663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Державна реєстрація про припинення громадського об’єднання</w:t>
            </w:r>
          </w:p>
        </w:tc>
      </w:tr>
      <w:tr w:rsidR="000A4663" w:rsidRPr="00F02A84" w:rsidTr="00440A38">
        <w:trPr>
          <w:trHeight w:val="415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975D89" w:rsidRDefault="006D3FCE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119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8C3B96" w:rsidRDefault="000A4663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05-06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4E738E" w:rsidRDefault="000A4663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Державна реєстрація рішення про відміну  рішення про припинення громадського об’єднання</w:t>
            </w:r>
          </w:p>
        </w:tc>
      </w:tr>
      <w:tr w:rsidR="000A4663" w:rsidRPr="00ED6E47" w:rsidTr="00440A38">
        <w:trPr>
          <w:trHeight w:val="415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975D89" w:rsidRDefault="006D3FCE" w:rsidP="006119D9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119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8C3B96" w:rsidRDefault="000A4663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05-07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4E738E" w:rsidRDefault="000A4663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Державна реєстрація зміни складу комісії з припинення (комісії з реорганізації, ліквідаційної комісії) громадського об’єднання</w:t>
            </w:r>
          </w:p>
        </w:tc>
      </w:tr>
      <w:tr w:rsidR="000A4663" w:rsidRPr="00380060" w:rsidTr="00440A38">
        <w:trPr>
          <w:trHeight w:val="415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975D89" w:rsidRDefault="006D3FCE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119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8C3B96" w:rsidRDefault="000A4663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05-08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4E738E" w:rsidRDefault="000A4663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Державна реєстрація рішення припинення громадського об’єднання в результаті його ліквідації</w:t>
            </w:r>
          </w:p>
        </w:tc>
      </w:tr>
      <w:tr w:rsidR="000A4663" w:rsidRPr="00380060" w:rsidTr="00440A38">
        <w:trPr>
          <w:trHeight w:val="415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975D89" w:rsidRDefault="006D3FCE" w:rsidP="006119D9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119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8C3B96" w:rsidRDefault="000A4663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05-09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4E738E" w:rsidRDefault="000A4663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Державна реєстрація припинення громадського об’єднання в результаті його реорганізації</w:t>
            </w:r>
          </w:p>
        </w:tc>
      </w:tr>
      <w:tr w:rsidR="000A4663" w:rsidRPr="00F02A84" w:rsidTr="00440A38">
        <w:trPr>
          <w:trHeight w:val="415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975D89" w:rsidRDefault="006D3FCE" w:rsidP="006119D9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119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8C3B96" w:rsidRDefault="000A4663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05-10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4E738E" w:rsidRDefault="000A4663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Державна реєстрація створення відокремленого підрозділу громадського об’єднання</w:t>
            </w:r>
          </w:p>
        </w:tc>
      </w:tr>
      <w:tr w:rsidR="000A4663" w:rsidRPr="00380060" w:rsidTr="00440A38">
        <w:trPr>
          <w:trHeight w:val="415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975D89" w:rsidRDefault="006D3FCE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119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8C3B96" w:rsidRDefault="000A4663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05-11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4E738E" w:rsidRDefault="000A4663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Державна реєстрація внесення змін до відомостей про відокремлений  підрозділ громадського об’єднання</w:t>
            </w:r>
          </w:p>
        </w:tc>
      </w:tr>
      <w:tr w:rsidR="000A4663" w:rsidRPr="00380060" w:rsidTr="00440A38">
        <w:trPr>
          <w:trHeight w:val="415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975D89" w:rsidRDefault="006119D9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8C3B96" w:rsidRDefault="000A4663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05-12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4E738E" w:rsidRDefault="000A4663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52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Державна реєстрація припинення відокремленого підрозділу громадського об’єднання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</w:tr>
      <w:tr w:rsidR="000A4663" w:rsidRPr="00380060" w:rsidTr="00440A38">
        <w:trPr>
          <w:trHeight w:val="415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975D89" w:rsidRDefault="006119D9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8C3B96" w:rsidRDefault="000A4663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05-13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4E738E" w:rsidRDefault="000A4663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52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Державна реєстрація підтвердження Всеукраїнського статусу громадського об’єднання</w:t>
            </w:r>
            <w:r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</w:tr>
      <w:tr w:rsidR="000A4663" w:rsidRPr="00380060" w:rsidTr="00440A38">
        <w:trPr>
          <w:trHeight w:val="415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975D89" w:rsidRDefault="006119D9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8C3B96" w:rsidRDefault="000A4663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05-14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4E738E" w:rsidRDefault="000A4663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52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Державна реєстрація відмови від Всеукраїнського статусу громадського об’єднання</w:t>
            </w:r>
            <w:r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</w:tr>
      <w:tr w:rsidR="000A4663" w:rsidRPr="00380060" w:rsidTr="00440A38">
        <w:trPr>
          <w:trHeight w:val="415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Default="000A4663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B35B49" w:rsidRDefault="000A4663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5B4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4E738E" w:rsidRDefault="000A4663" w:rsidP="00BC4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Державний земельний кадастр</w:t>
            </w:r>
          </w:p>
        </w:tc>
      </w:tr>
      <w:tr w:rsidR="000A4663" w:rsidRPr="00380060" w:rsidTr="00440A38">
        <w:trPr>
          <w:trHeight w:val="415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Default="006D3FCE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Default="000A4663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06-01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4E738E" w:rsidRDefault="000A4663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08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Надання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відомостей з Державного земельного кадастру у формі </w:t>
            </w:r>
            <w:r w:rsidRPr="00781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витяг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ів</w:t>
            </w:r>
            <w:r w:rsidRPr="00781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з Державного земельного кадастру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про земельну ділянку</w:t>
            </w:r>
          </w:p>
        </w:tc>
      </w:tr>
      <w:tr w:rsidR="000A4663" w:rsidRPr="00380060" w:rsidTr="00440A38">
        <w:trPr>
          <w:trHeight w:val="415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Default="006D3FCE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Default="000A4663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06-02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63" w:rsidRPr="004E738E" w:rsidRDefault="000A4663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08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Надання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відомостей з Державного земельного кадастру у формі </w:t>
            </w:r>
            <w:r w:rsidRPr="00781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витяг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ів</w:t>
            </w:r>
            <w:r w:rsidRPr="00781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з Державного земельного кадастру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про землі в межах територій адміністративно – територіальних одиниць</w:t>
            </w:r>
          </w:p>
        </w:tc>
      </w:tr>
      <w:tr w:rsidR="005F5272" w:rsidRPr="00380060" w:rsidTr="00440A38">
        <w:trPr>
          <w:trHeight w:val="415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6D3FCE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06-03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4E738E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08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Надання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відомостей з Державного земельного кадастру у формі </w:t>
            </w:r>
            <w:r w:rsidRPr="00781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витяг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ів</w:t>
            </w:r>
            <w:r w:rsidRPr="00781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з Державного земельного кадастру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про обмеження у використанні земель</w:t>
            </w:r>
          </w:p>
        </w:tc>
      </w:tr>
      <w:tr w:rsidR="005F5272" w:rsidRPr="00380060" w:rsidTr="00440A38">
        <w:trPr>
          <w:trHeight w:val="415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6D3FCE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06-04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4E738E" w:rsidRDefault="005F5272" w:rsidP="00723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41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Надання відомостей з Державного земельного кадастру у формі довідок, що містять узагальнену інформацію про земл</w:t>
            </w:r>
            <w:r w:rsidR="00723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ю</w:t>
            </w:r>
            <w:r w:rsidRPr="00E241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(території)</w:t>
            </w:r>
          </w:p>
        </w:tc>
      </w:tr>
      <w:tr w:rsidR="005F5272" w:rsidRPr="008614E4" w:rsidTr="00440A38">
        <w:trPr>
          <w:trHeight w:val="32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9460A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E2414E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1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-05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5F5272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E241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Надання відомостей з Державного земельного кадастру у формі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викопіювань з картографічної основи</w:t>
            </w:r>
            <w:r w:rsidRPr="00781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Державного земельного кадастру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, кадастрової карти (плану)</w:t>
            </w:r>
          </w:p>
        </w:tc>
      </w:tr>
      <w:tr w:rsidR="005F5272" w:rsidRPr="008614E4" w:rsidTr="00440A38">
        <w:trPr>
          <w:trHeight w:val="655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6D3FCE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8C6E19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Pr="008C6E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8C3B96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1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Надання відомостей з Державного земельного кадастру у фор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мі копій документів, що створюються під час ведення</w:t>
            </w:r>
            <w:r w:rsidRPr="00781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Державного земельного кадастру</w:t>
            </w:r>
          </w:p>
        </w:tc>
      </w:tr>
      <w:tr w:rsidR="005F5272" w:rsidRPr="008614E4" w:rsidTr="00440A38">
        <w:trPr>
          <w:trHeight w:val="338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6D3FCE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8C6E19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6E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C6E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E2414E" w:rsidRDefault="005F5272" w:rsidP="00611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Надання </w:t>
            </w:r>
            <w:r w:rsidRPr="00DF6F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відомостей з документації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із землеустрою, що включена до Д</w:t>
            </w:r>
            <w:r w:rsidRPr="00DF6F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ержавного фонду документації із землеустрою</w:t>
            </w:r>
          </w:p>
        </w:tc>
      </w:tr>
      <w:tr w:rsidR="005F5272" w:rsidRPr="008614E4" w:rsidTr="00440A38">
        <w:trPr>
          <w:trHeight w:val="338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6D3FCE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F240DE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40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240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8C3B96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Виправлення технічної помилки у відомостях з Державного земельного кадастру, </w:t>
            </w:r>
            <w:r w:rsidRPr="009840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допущеної органом, що здійснює його ведення, з видачею витягу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</w:tr>
      <w:tr w:rsidR="005F5272" w:rsidRPr="008614E4" w:rsidTr="00440A38">
        <w:trPr>
          <w:trHeight w:val="338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BC40E3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8C6E19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6E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6-09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5F5272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Внесення до Державного земельного кадастру відомостей про межі частини земельної ділянки, на яку поширюються  права суборенди, сервітуту, з видачею витягу </w:t>
            </w:r>
          </w:p>
        </w:tc>
      </w:tr>
      <w:tr w:rsidR="005F5272" w:rsidRPr="008614E4" w:rsidTr="00440A38">
        <w:trPr>
          <w:trHeight w:val="723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BC40E3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8C6E19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Pr="008C6E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E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Видача довідки про:</w:t>
            </w:r>
          </w:p>
          <w:p w:rsidR="005F5272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1) </w:t>
            </w:r>
            <w:r w:rsidRPr="00781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наявність та розмір земельної частки (паю)</w:t>
            </w:r>
          </w:p>
          <w:p w:rsidR="005F5272" w:rsidRPr="005F5272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2) наявність у</w:t>
            </w:r>
            <w:r w:rsidRPr="00781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Державному земельному</w:t>
            </w:r>
            <w:r w:rsidRPr="00781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кадастр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і відомостей про одержання у власність земельної ділянки у межах норм безоплатної приватизації за певним видом її цільового призначення (використання</w:t>
            </w:r>
            <w:r w:rsidR="00440A3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)</w:t>
            </w:r>
          </w:p>
        </w:tc>
      </w:tr>
      <w:tr w:rsidR="005F5272" w:rsidRPr="008614E4" w:rsidTr="00440A38">
        <w:trPr>
          <w:trHeight w:val="338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6D3FCE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8C6E19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Pr="008C6E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F5272" w:rsidP="00611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Внесення до Державного земельного кадастру відомостей (змін до них) про земельну ділянку з видачею витягу </w:t>
            </w:r>
          </w:p>
        </w:tc>
      </w:tr>
      <w:tr w:rsidR="005F5272" w:rsidRPr="008614E4" w:rsidTr="00440A38">
        <w:trPr>
          <w:trHeight w:val="338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6D3FCE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8C6E19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Pr="008C6E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F5272" w:rsidP="00611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8501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Державна реєстрація земельної ділянки з видачею витягу з Державного </w:t>
            </w:r>
            <w:r w:rsidRPr="00C8501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земельного кадастру</w:t>
            </w:r>
          </w:p>
        </w:tc>
      </w:tr>
      <w:tr w:rsidR="005F5272" w:rsidRPr="008614E4" w:rsidTr="00440A38">
        <w:trPr>
          <w:trHeight w:val="338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6D3FCE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8C6E19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6E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6-13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F5272" w:rsidP="00611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Видача витягу з технічної документації про нормативно грошову оцінку земельної ділянки</w:t>
            </w:r>
          </w:p>
        </w:tc>
      </w:tr>
      <w:tr w:rsidR="005F5272" w:rsidRPr="008614E4" w:rsidTr="00440A38">
        <w:trPr>
          <w:trHeight w:val="338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6D3FCE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F240DE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06-14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D26F9B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Видача висновку про погодження документації із землеустрою</w:t>
            </w:r>
          </w:p>
        </w:tc>
      </w:tr>
      <w:tr w:rsidR="005F5272" w:rsidRPr="008614E4" w:rsidTr="00440A38">
        <w:trPr>
          <w:trHeight w:val="338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6D3FCE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8C6E19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06-15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8C3B96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Видача рішення про передачу у власність, надання у користування земельних ділянок сільськогосподарського призначення, що перебувають у державній власності</w:t>
            </w:r>
          </w:p>
        </w:tc>
      </w:tr>
      <w:tr w:rsidR="005F5272" w:rsidRPr="008614E4" w:rsidTr="00440A38">
        <w:trPr>
          <w:trHeight w:val="338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9460A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8C6E19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06-16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8C3B96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Видача відомостей з документації із землеустрою, що включена до Державного Фонду документації із землеустрою</w:t>
            </w:r>
          </w:p>
        </w:tc>
      </w:tr>
      <w:tr w:rsidR="005F5272" w:rsidRPr="008614E4" w:rsidTr="00440A38">
        <w:trPr>
          <w:trHeight w:val="338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6D3FCE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8C6E19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06-17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8C3B96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A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Виправлення технічної помилки у відомостях з Державного земельного кадастру, допущеної не з вини органу, що здійснює його ведення</w:t>
            </w:r>
          </w:p>
        </w:tc>
      </w:tr>
      <w:tr w:rsidR="005F5272" w:rsidRPr="008614E4" w:rsidTr="00440A38">
        <w:trPr>
          <w:trHeight w:val="338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BC40E3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B57D36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Pr="00B57D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8C3B96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A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Надання довідки про осіб, які отримали доступ до інформації про суб’єкта речового права у Державному земельному кадастрі</w:t>
            </w:r>
          </w:p>
        </w:tc>
      </w:tr>
      <w:tr w:rsidR="005F5272" w:rsidRPr="008614E4" w:rsidTr="00440A38">
        <w:trPr>
          <w:trHeight w:val="338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C85019" w:rsidRDefault="005F5272" w:rsidP="00BC4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З</w:t>
            </w:r>
            <w:r w:rsidRPr="00C8501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емельн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і</w:t>
            </w:r>
            <w:r w:rsidRPr="00C8501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питання</w:t>
            </w:r>
          </w:p>
        </w:tc>
      </w:tr>
      <w:tr w:rsidR="005F5272" w:rsidRPr="008614E4" w:rsidTr="000069DE">
        <w:trPr>
          <w:trHeight w:val="543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BC40E3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D3F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6B1A06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07-01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8C3B96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Дозвіл на розробку проекту землеустрою щодо відведення земельної ділянки</w:t>
            </w:r>
          </w:p>
        </w:tc>
      </w:tr>
      <w:tr w:rsidR="005F5272" w:rsidRPr="00ED6E47" w:rsidTr="00440A38">
        <w:trPr>
          <w:trHeight w:val="338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BC40E3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07-02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C96DAE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Рішення про затвердження проекту землеустрою щодо відведення земельної ділянки або технічної документації із землеустрою</w:t>
            </w:r>
          </w:p>
        </w:tc>
      </w:tr>
      <w:tr w:rsidR="005F5272" w:rsidRPr="00C96DAE" w:rsidTr="00440A38">
        <w:trPr>
          <w:trHeight w:val="338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6D3FCE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07-03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C96DAE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Дозвіл на розробку технічної документації із землеустрою</w:t>
            </w:r>
          </w:p>
        </w:tc>
      </w:tr>
      <w:tr w:rsidR="005F5272" w:rsidRPr="00C96DAE" w:rsidTr="00440A38">
        <w:trPr>
          <w:trHeight w:val="338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6D3FCE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07-04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C96DAE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Дозвіл на проведення експертної грошової оцінки земельної ділянки</w:t>
            </w:r>
          </w:p>
        </w:tc>
      </w:tr>
      <w:tr w:rsidR="005F5272" w:rsidRPr="00C96DAE" w:rsidTr="00440A38">
        <w:trPr>
          <w:trHeight w:val="338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6D3FCE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07-05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C96DAE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Рішення про продаж земельних ділянок державної та комунальної власності</w:t>
            </w:r>
          </w:p>
        </w:tc>
      </w:tr>
      <w:tr w:rsidR="005F5272" w:rsidRPr="00C96DAE" w:rsidTr="00440A38">
        <w:trPr>
          <w:trHeight w:val="338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6D3FCE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07-06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C96DAE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Рішення про передачу у власність, надання у постійне користування та оренду земельних ділянок, що перебувають у державній або комунальній власності</w:t>
            </w:r>
          </w:p>
        </w:tc>
      </w:tr>
      <w:tr w:rsidR="005F5272" w:rsidRPr="008614E4" w:rsidTr="00440A38">
        <w:trPr>
          <w:trHeight w:val="338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6D3FCE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6B1A06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B1A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7-07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Прийняття рішення про:</w:t>
            </w:r>
          </w:p>
          <w:p w:rsidR="005F5272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1) п</w:t>
            </w:r>
            <w:r w:rsidRPr="00034D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рипинення права власності на земельну ділянку у разі добровільної відмови власника землі на користь держави або територіальної громади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;</w:t>
            </w:r>
          </w:p>
          <w:p w:rsidR="005F5272" w:rsidRPr="008C3B96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2)  припинення права постійного користування земельною ділянкою у разі добровільної відмови землекористувача</w:t>
            </w:r>
          </w:p>
        </w:tc>
      </w:tr>
      <w:tr w:rsidR="005F5272" w:rsidRPr="008614E4" w:rsidTr="00440A38">
        <w:trPr>
          <w:trHeight w:val="4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6D3FCE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C479AD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07-0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8C3B96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Поновлення (продовження) договору оренди землі (договору оренди земельної ділянки, договору на право тимчасового користування землею ( втому числі, на умовах оренди)</w:t>
            </w:r>
          </w:p>
        </w:tc>
      </w:tr>
      <w:tr w:rsidR="005F5272" w:rsidRPr="008614E4" w:rsidTr="000069DE">
        <w:trPr>
          <w:trHeight w:val="62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9460A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6B1A06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07-09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8C3B96" w:rsidRDefault="00723110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Припинення права орен</w:t>
            </w:r>
            <w:r w:rsidR="005F5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ди земельної ділянки або її частини у разі добровільної відмови орендаря</w:t>
            </w:r>
          </w:p>
        </w:tc>
      </w:tr>
      <w:tr w:rsidR="005F5272" w:rsidRPr="008614E4" w:rsidTr="00440A38">
        <w:trPr>
          <w:trHeight w:val="338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BC40E3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6B1A06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07-10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Надання згоди на передачу орендованої земельної ділянки в суборенду</w:t>
            </w:r>
          </w:p>
        </w:tc>
      </w:tr>
      <w:tr w:rsidR="005F5272" w:rsidRPr="00895846" w:rsidTr="00440A38">
        <w:trPr>
          <w:trHeight w:val="338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5F47E2" w:rsidRDefault="00BC40E3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6B1A06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07-11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Припинення права власності на земельну ділянку або на її частину у разі добровільної відмови власника на користь територіальної громади</w:t>
            </w:r>
          </w:p>
        </w:tc>
      </w:tr>
      <w:tr w:rsidR="005F5272" w:rsidRPr="00895846" w:rsidTr="00440A38">
        <w:trPr>
          <w:trHeight w:val="338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5F47E2" w:rsidRDefault="00BC40E3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6B1A06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07-12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Припинення права постійного користування земельною ділянкою або її частиною у разі добровільної відмови землекористувача</w:t>
            </w:r>
          </w:p>
        </w:tc>
      </w:tr>
      <w:tr w:rsidR="005F5272" w:rsidRPr="00895846" w:rsidTr="00440A38">
        <w:trPr>
          <w:trHeight w:val="338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5F47E2" w:rsidRDefault="006D3FCE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BC40E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6B1A06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07-13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Продаж не на конкурентних засадах земельної ділянки несільського призначення, на якій розташовані об’єкти нерухомого майна, які перебувають у власності громадян або юридичних осіб</w:t>
            </w:r>
          </w:p>
        </w:tc>
      </w:tr>
      <w:tr w:rsidR="005F5272" w:rsidRPr="00895846" w:rsidTr="00440A38">
        <w:trPr>
          <w:trHeight w:val="68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6D3FCE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6B1A06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07-14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Встановлення обмеженого платного або безоплатного користування чужою земельною ділянкою (сервітуту)</w:t>
            </w:r>
          </w:p>
        </w:tc>
      </w:tr>
      <w:tr w:rsidR="005F5272" w:rsidRPr="00624D4C" w:rsidTr="00440A38">
        <w:trPr>
          <w:trHeight w:val="357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5F5272" w:rsidRDefault="005F5272" w:rsidP="00BC4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27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Житлові питання</w:t>
            </w:r>
          </w:p>
        </w:tc>
      </w:tr>
      <w:tr w:rsidR="005F5272" w:rsidRPr="00624D4C" w:rsidTr="00440A38">
        <w:trPr>
          <w:trHeight w:val="69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6D3FCE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6C7F88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F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08-01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5F5272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2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Взяття на квартирний облік громадян, які потребують поліпшення житлових умов</w:t>
            </w:r>
          </w:p>
        </w:tc>
      </w:tr>
      <w:tr w:rsidR="005F5272" w:rsidRPr="00624D4C" w:rsidTr="00440A38">
        <w:trPr>
          <w:trHeight w:val="26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6D3FCE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6C7F88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F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08-02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5F5272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2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Взяття громадян на соціальний квартирний облік</w:t>
            </w:r>
          </w:p>
        </w:tc>
      </w:tr>
      <w:tr w:rsidR="005F5272" w:rsidRPr="00624D4C" w:rsidTr="00440A38">
        <w:trPr>
          <w:trHeight w:val="26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6D3FCE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6C7F88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F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08-03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5F5272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2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Зняття з квартирного обліку</w:t>
            </w:r>
          </w:p>
        </w:tc>
      </w:tr>
      <w:tr w:rsidR="005F5272" w:rsidRPr="00624D4C" w:rsidTr="00440A38">
        <w:trPr>
          <w:trHeight w:val="26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440A38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6C7F88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F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08-04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5F5272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2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Внесення змін до особових справ громадян, які потребують поліпшення житлових умов</w:t>
            </w:r>
          </w:p>
        </w:tc>
      </w:tr>
      <w:tr w:rsidR="005F5272" w:rsidRPr="00624D4C" w:rsidTr="00440A38">
        <w:trPr>
          <w:trHeight w:val="26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440A38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6C7F88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F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08-05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5F5272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2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Приватизація державного житлового фонду</w:t>
            </w:r>
          </w:p>
        </w:tc>
      </w:tr>
      <w:tr w:rsidR="005F5272" w:rsidRPr="005F47E2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BC40E3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6C7F88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F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08-06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5F5272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2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довідки про участь/неучасть у приватизації житла</w:t>
            </w:r>
          </w:p>
        </w:tc>
      </w:tr>
      <w:tr w:rsidR="005F5272" w:rsidRPr="005F47E2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BC40E3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6C7F88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F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08-07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5F5272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2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Видача дубліката свідоцтва про право власності</w:t>
            </w:r>
          </w:p>
        </w:tc>
      </w:tr>
      <w:tr w:rsidR="005F5272" w:rsidRPr="005F47E2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5F5272" w:rsidRDefault="005F5272" w:rsidP="00BC4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27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Архітектура та містобудування</w:t>
            </w:r>
          </w:p>
        </w:tc>
      </w:tr>
      <w:tr w:rsidR="005F5272" w:rsidRPr="00471666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BC40E3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6C7F88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F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09-01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5F5272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2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Видача будівельного паспорта забудови земельної ділянки на території міста Глухова</w:t>
            </w:r>
          </w:p>
        </w:tc>
      </w:tr>
      <w:tr w:rsidR="005F5272" w:rsidRPr="00471666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440A38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6C7F88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F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09-02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5F5272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2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містобудівних умов та обмежень забудови земельної ділянки</w:t>
            </w:r>
          </w:p>
        </w:tc>
      </w:tr>
      <w:tr w:rsidR="005F5272" w:rsidRPr="00471666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440A38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6C7F88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F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09-03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5F5272" w:rsidRDefault="005F5272" w:rsidP="00723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2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паспорта  прив’язки тимчасових спору</w:t>
            </w:r>
            <w:r w:rsidR="007231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</w:t>
            </w:r>
            <w:r w:rsidRPr="005F52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(ТС) для здійснення підприємницької діяльності</w:t>
            </w:r>
          </w:p>
        </w:tc>
      </w:tr>
      <w:tr w:rsidR="005F5272" w:rsidRPr="00471666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440A38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6C7F88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F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09-04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5F5272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2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Присвоєння поштової адреси об’єкту нерухомого майна</w:t>
            </w:r>
          </w:p>
        </w:tc>
      </w:tr>
      <w:tr w:rsidR="005F5272" w:rsidRPr="00471666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440A38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6C7F88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F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09-05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5F5272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2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 рішення про переведення жилих будинків і жилих приміщень в нежилі</w:t>
            </w:r>
          </w:p>
        </w:tc>
      </w:tr>
      <w:tr w:rsidR="005F5272" w:rsidRPr="00471666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5F5272" w:rsidRDefault="005F5272" w:rsidP="00BC4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F527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Житлово</w:t>
            </w:r>
            <w:proofErr w:type="spellEnd"/>
            <w:r w:rsidRPr="005F527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– комунальне господарство</w:t>
            </w:r>
          </w:p>
        </w:tc>
      </w:tr>
      <w:tr w:rsidR="005F5272" w:rsidRPr="00471666" w:rsidTr="000069DE">
        <w:trPr>
          <w:trHeight w:val="25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440A38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6C7F88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F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10-01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5F5272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2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Видача дозволу (ордеру) на видалення зелених насаджень</w:t>
            </w:r>
          </w:p>
        </w:tc>
      </w:tr>
      <w:tr w:rsidR="005F5272" w:rsidRPr="00471666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5F5272" w:rsidRDefault="005F5272" w:rsidP="00BC4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27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Торгівля</w:t>
            </w:r>
          </w:p>
        </w:tc>
      </w:tr>
      <w:tr w:rsidR="005F5272" w:rsidRPr="00471666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440A38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6C7F88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F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11-01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5F5272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2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Встановлення за погодженням з власником зручного для населення режиму роботи підприємств торгівлі, ресторанного господарства та сфери послуг</w:t>
            </w:r>
          </w:p>
        </w:tc>
      </w:tr>
      <w:tr w:rsidR="005F5272" w:rsidRPr="00471666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440A38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6C7F88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F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11-02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5F5272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2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Погодження на розміщення місця розташування тимчасового сезонного торгівельного місця</w:t>
            </w:r>
          </w:p>
        </w:tc>
      </w:tr>
      <w:tr w:rsidR="005F5272" w:rsidRPr="00471666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6C7F88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F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5F5272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27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Інші послуги</w:t>
            </w:r>
          </w:p>
        </w:tc>
      </w:tr>
      <w:tr w:rsidR="005F5272" w:rsidRPr="00471666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BC40E3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40A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6C7F88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F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12-01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5F5272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2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Видача довідки про право фізичної особи на отримання доходу від податкового агента без утримання податку</w:t>
            </w:r>
          </w:p>
        </w:tc>
      </w:tr>
      <w:tr w:rsidR="005F5272" w:rsidRPr="00471666" w:rsidTr="000069DE">
        <w:trPr>
          <w:trHeight w:val="305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9460A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6C7F88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F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12-02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5F5272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2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Видача довідки про заробітну плату</w:t>
            </w:r>
          </w:p>
        </w:tc>
      </w:tr>
      <w:tr w:rsidR="005F5272" w:rsidRPr="00471666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6C7F88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F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12-03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5F5272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2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Видача довідки про склад сім’ї осіб, зареєстрованих в житловому приміщенні</w:t>
            </w:r>
          </w:p>
        </w:tc>
      </w:tr>
      <w:tr w:rsidR="005F5272" w:rsidRPr="00471666" w:rsidTr="000069DE">
        <w:trPr>
          <w:trHeight w:val="290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40A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6C7F88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F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12-04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5F5272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2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Посвідчення довідок, виданих органами самоорганізації</w:t>
            </w:r>
            <w:r w:rsidR="0072311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населення</w:t>
            </w:r>
          </w:p>
        </w:tc>
      </w:tr>
      <w:tr w:rsidR="005F5272" w:rsidRPr="00471666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40A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6C7F88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F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12-05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5F5272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2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Видача довідки для оформлення спадщини</w:t>
            </w:r>
          </w:p>
        </w:tc>
      </w:tr>
      <w:tr w:rsidR="005F5272" w:rsidRPr="00471666" w:rsidTr="00440A38">
        <w:trPr>
          <w:trHeight w:val="51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40A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6C7F88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12-06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5F5272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2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матеріальної допомоги окремим категоріям населення міста Глухова</w:t>
            </w:r>
          </w:p>
        </w:tc>
      </w:tr>
      <w:tr w:rsidR="00440A38" w:rsidRPr="00471666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A38" w:rsidRPr="0059460A" w:rsidRDefault="00440A38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38" w:rsidRPr="0059460A" w:rsidRDefault="00440A38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38" w:rsidRPr="0059460A" w:rsidRDefault="00440A38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946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ДОЗВІЛЬНІ ПРОЦЕДУРИ</w:t>
            </w:r>
          </w:p>
        </w:tc>
      </w:tr>
      <w:tr w:rsidR="00440A38" w:rsidRPr="00471666" w:rsidTr="000069DE">
        <w:trPr>
          <w:trHeight w:val="31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A38" w:rsidRPr="005F5272" w:rsidRDefault="00440A38" w:rsidP="00BC4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27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Санітарно – ветеринарні послуги</w:t>
            </w:r>
          </w:p>
        </w:tc>
      </w:tr>
      <w:tr w:rsidR="005F5272" w:rsidRPr="00ED6E47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F5272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40A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AF3CBD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F3C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13-01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5F5272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2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Видача експлуатаційного дозволу оператором ринку, що провадить діяльність, пов’язану з виробництвом та /або зберіганням харчових продуктів тваринного походження</w:t>
            </w:r>
          </w:p>
        </w:tc>
      </w:tr>
      <w:tr w:rsidR="00440A38" w:rsidRPr="00471666" w:rsidTr="00440A38">
        <w:trPr>
          <w:trHeight w:val="396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A38" w:rsidRPr="003A043A" w:rsidRDefault="00440A38" w:rsidP="00BC4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04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Послуги Державної служби з надзвичайних ситуацій України</w:t>
            </w:r>
          </w:p>
        </w:tc>
      </w:tr>
      <w:tr w:rsidR="005F5272" w:rsidRPr="00ED6E47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AF1D64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AF3CBD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F3C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40A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F3C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-0</w:t>
            </w:r>
            <w:r w:rsidR="00440A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3A043A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043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 декларації відповідності матеріально - технічної бази суб’єкта господарювання вимогам законодавства з питань пожежної безпеки</w:t>
            </w:r>
          </w:p>
        </w:tc>
      </w:tr>
      <w:tr w:rsidR="00440A38" w:rsidRPr="00471666" w:rsidTr="00440A38">
        <w:trPr>
          <w:trHeight w:val="396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A38" w:rsidRPr="003A043A" w:rsidRDefault="00440A38" w:rsidP="00BC4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04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Архітектурні послуги</w:t>
            </w:r>
          </w:p>
        </w:tc>
      </w:tr>
      <w:tr w:rsidR="005F5272" w:rsidRPr="00471666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AF1D64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71033C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103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440A3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Pr="007103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-0</w:t>
            </w:r>
            <w:r w:rsidR="00440A3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3A043A" w:rsidRDefault="005F5272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043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Дозвіл на розміщення зовнішньої реклами</w:t>
            </w:r>
          </w:p>
        </w:tc>
      </w:tr>
      <w:tr w:rsidR="005F5272" w:rsidRPr="002209E3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40A3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3A043A" w:rsidRDefault="005F5272" w:rsidP="00BC4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043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Соціальні послуги</w:t>
            </w:r>
          </w:p>
        </w:tc>
      </w:tr>
      <w:tr w:rsidR="005F5272" w:rsidRPr="002209E3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5F5272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AF1D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Pr="00F67D40" w:rsidRDefault="000069DE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5F5272"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-01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72" w:rsidRDefault="00053A2F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8" w:history="1">
              <w:r w:rsidR="005F5272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val="uk-UA"/>
                </w:rPr>
                <w:t>Н</w:t>
              </w:r>
              <w:proofErr w:type="spellStart"/>
              <w:r w:rsidR="005F5272" w:rsidRPr="00BD2F5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адання</w:t>
              </w:r>
              <w:proofErr w:type="spellEnd"/>
              <w:r w:rsidR="005F5272" w:rsidRPr="00BD2F5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5F5272" w:rsidRPr="00BD2F5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субсидій</w:t>
              </w:r>
              <w:proofErr w:type="spellEnd"/>
              <w:r w:rsidR="005F5272" w:rsidRPr="00BD2F5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для </w:t>
              </w:r>
              <w:proofErr w:type="spellStart"/>
              <w:r w:rsidR="005F5272" w:rsidRPr="00BD2F5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відшкодування</w:t>
              </w:r>
              <w:proofErr w:type="spellEnd"/>
              <w:r w:rsidR="005F5272" w:rsidRPr="00BD2F5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5F5272" w:rsidRPr="00BD2F5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витрат</w:t>
              </w:r>
              <w:proofErr w:type="spellEnd"/>
              <w:r w:rsidR="005F5272" w:rsidRPr="00BD2F5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на оплату </w:t>
              </w:r>
              <w:proofErr w:type="spellStart"/>
              <w:r w:rsidR="005F5272" w:rsidRPr="00BD2F5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житлово-комунальних</w:t>
              </w:r>
              <w:proofErr w:type="spellEnd"/>
              <w:r w:rsidR="005F5272" w:rsidRPr="00BD2F5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5F5272" w:rsidRPr="00BD2F5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послуг</w:t>
              </w:r>
              <w:proofErr w:type="spellEnd"/>
              <w:r w:rsidR="005F5272" w:rsidRPr="00BD2F5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, </w:t>
              </w:r>
              <w:proofErr w:type="spellStart"/>
              <w:r w:rsidR="005F5272" w:rsidRPr="00BD2F5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придбання</w:t>
              </w:r>
              <w:proofErr w:type="spellEnd"/>
              <w:r w:rsidR="005F5272" w:rsidRPr="00BD2F5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5F5272" w:rsidRPr="00BD2F5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скрапленого</w:t>
              </w:r>
              <w:proofErr w:type="spellEnd"/>
              <w:r w:rsidR="005F5272" w:rsidRPr="00BD2F5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газу, твердого та </w:t>
              </w:r>
              <w:proofErr w:type="spellStart"/>
              <w:r w:rsidR="005F5272" w:rsidRPr="00BD2F5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рідкого</w:t>
              </w:r>
              <w:proofErr w:type="spellEnd"/>
              <w:r w:rsidR="005F5272" w:rsidRPr="00BD2F5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5F5272" w:rsidRPr="00BD2F5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пічного</w:t>
              </w:r>
              <w:proofErr w:type="spellEnd"/>
              <w:r w:rsidR="005F5272" w:rsidRPr="00BD2F5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5F5272" w:rsidRPr="00BD2F5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побутового</w:t>
              </w:r>
              <w:proofErr w:type="spellEnd"/>
              <w:r w:rsidR="005F5272" w:rsidRPr="00BD2F5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5F5272" w:rsidRPr="00BD2F5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палива</w:t>
              </w:r>
              <w:proofErr w:type="spellEnd"/>
            </w:hyperlink>
          </w:p>
        </w:tc>
      </w:tr>
      <w:tr w:rsidR="003A043A" w:rsidRPr="002209E3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Default="00BC40E3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Pr="00F67D40" w:rsidRDefault="000069DE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A043A"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-02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Default="003A043A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</w:t>
            </w:r>
            <w:proofErr w:type="spellStart"/>
            <w:r w:rsidRPr="00BD2F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адання</w:t>
            </w:r>
            <w:proofErr w:type="spellEnd"/>
            <w:r w:rsidRPr="00BD2F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2F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пільг</w:t>
            </w:r>
            <w:proofErr w:type="spellEnd"/>
            <w:r w:rsidRPr="00BD2F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BD2F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придбання</w:t>
            </w:r>
            <w:proofErr w:type="spellEnd"/>
            <w:r w:rsidRPr="00BD2F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твердого </w:t>
            </w:r>
            <w:proofErr w:type="spellStart"/>
            <w:r w:rsidRPr="00BD2F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палива</w:t>
            </w:r>
            <w:proofErr w:type="spellEnd"/>
            <w:r w:rsidRPr="00BD2F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 </w:t>
            </w:r>
            <w:proofErr w:type="spellStart"/>
            <w:r w:rsidRPr="00BD2F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скрапленого</w:t>
            </w:r>
            <w:proofErr w:type="spellEnd"/>
            <w:r w:rsidRPr="00BD2F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газу</w:t>
            </w:r>
          </w:p>
        </w:tc>
      </w:tr>
      <w:tr w:rsidR="003A043A" w:rsidRPr="00ED6E47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Default="003A043A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946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Pr="00F67D40" w:rsidRDefault="003A043A" w:rsidP="000069D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069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-03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Default="003A043A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</w:t>
            </w:r>
            <w:r w:rsidRPr="00BD2F5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адання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</w:t>
            </w:r>
          </w:p>
        </w:tc>
      </w:tr>
      <w:tr w:rsidR="003A043A" w:rsidRPr="002209E3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Default="00BC40E3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Pr="00F67D40" w:rsidRDefault="000069DE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A043A"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-04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Pr="003A043A" w:rsidRDefault="00053A2F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9" w:history="1">
              <w:r w:rsidR="003A043A" w:rsidRPr="003A043A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val="uk-UA"/>
                </w:rPr>
                <w:t>В</w:t>
              </w:r>
              <w:proofErr w:type="spellStart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иплата</w:t>
              </w:r>
              <w:proofErr w:type="spellEnd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одноразової</w:t>
              </w:r>
              <w:proofErr w:type="spellEnd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винагороди</w:t>
              </w:r>
              <w:proofErr w:type="spellEnd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жінкам</w:t>
              </w:r>
              <w:proofErr w:type="spellEnd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, </w:t>
              </w:r>
              <w:proofErr w:type="spellStart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яким</w:t>
              </w:r>
              <w:proofErr w:type="spellEnd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присвоєно</w:t>
              </w:r>
              <w:proofErr w:type="spellEnd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почесне</w:t>
              </w:r>
              <w:proofErr w:type="spellEnd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звання</w:t>
              </w:r>
              <w:proofErr w:type="spellEnd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України</w:t>
              </w:r>
              <w:proofErr w:type="spellEnd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</w:t>
              </w:r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lang w:val="uk-UA"/>
                </w:rPr>
                <w:t>«</w:t>
              </w:r>
              <w:proofErr w:type="spellStart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Мати-героїня</w:t>
              </w:r>
              <w:proofErr w:type="spellEnd"/>
            </w:hyperlink>
            <w:r w:rsidR="003A043A" w:rsidRPr="003A043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3A043A" w:rsidRPr="002209E3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Default="003A043A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946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Pr="00F67D40" w:rsidRDefault="000069DE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A043A"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-05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Pr="003A043A" w:rsidRDefault="00053A2F" w:rsidP="006119D9">
            <w:pPr>
              <w:pStyle w:val="ab"/>
              <w:shd w:val="clear" w:color="auto" w:fill="FFFFFF"/>
              <w:spacing w:before="0" w:beforeAutospacing="0" w:after="0" w:afterAutospacing="0"/>
              <w:jc w:val="both"/>
            </w:pPr>
            <w:hyperlink r:id="rId10" w:history="1">
              <w:r w:rsidR="003A043A" w:rsidRPr="003A043A">
                <w:rPr>
                  <w:rStyle w:val="a9"/>
                  <w:color w:val="000000"/>
                  <w:u w:val="none"/>
                  <w:lang w:val="uk-UA"/>
                </w:rPr>
                <w:t>П</w:t>
              </w:r>
              <w:proofErr w:type="spellStart"/>
              <w:r w:rsidR="003A043A" w:rsidRPr="003A043A">
                <w:rPr>
                  <w:rStyle w:val="a9"/>
                  <w:color w:val="000000"/>
                  <w:u w:val="none"/>
                </w:rPr>
                <w:t>рийняття</w:t>
              </w:r>
              <w:proofErr w:type="spellEnd"/>
              <w:r w:rsidR="003A043A" w:rsidRPr="003A043A">
                <w:rPr>
                  <w:rStyle w:val="a9"/>
                  <w:color w:val="000000"/>
                  <w:u w:val="none"/>
                </w:rPr>
                <w:t xml:space="preserve"> </w:t>
              </w:r>
              <w:proofErr w:type="spellStart"/>
              <w:r w:rsidR="003A043A" w:rsidRPr="003A043A">
                <w:rPr>
                  <w:rStyle w:val="a9"/>
                  <w:color w:val="000000"/>
                  <w:u w:val="none"/>
                </w:rPr>
                <w:t>рішення</w:t>
              </w:r>
              <w:proofErr w:type="spellEnd"/>
              <w:r w:rsidR="003A043A" w:rsidRPr="003A043A">
                <w:rPr>
                  <w:rStyle w:val="a9"/>
                  <w:color w:val="000000"/>
                  <w:u w:val="none"/>
                </w:rPr>
                <w:t xml:space="preserve"> </w:t>
              </w:r>
              <w:proofErr w:type="spellStart"/>
              <w:r w:rsidR="003A043A" w:rsidRPr="003A043A">
                <w:rPr>
                  <w:rStyle w:val="a9"/>
                  <w:color w:val="000000"/>
                  <w:u w:val="none"/>
                </w:rPr>
                <w:t>щодо</w:t>
              </w:r>
              <w:proofErr w:type="spellEnd"/>
              <w:r w:rsidR="003A043A" w:rsidRPr="003A043A">
                <w:rPr>
                  <w:rStyle w:val="a9"/>
                  <w:color w:val="000000"/>
                  <w:u w:val="none"/>
                </w:rPr>
                <w:t xml:space="preserve"> </w:t>
              </w:r>
              <w:proofErr w:type="spellStart"/>
              <w:r w:rsidR="003A043A" w:rsidRPr="003A043A">
                <w:rPr>
                  <w:rStyle w:val="a9"/>
                  <w:color w:val="000000"/>
                  <w:u w:val="none"/>
                </w:rPr>
                <w:t>соціального</w:t>
              </w:r>
              <w:proofErr w:type="spellEnd"/>
              <w:r w:rsidR="003A043A" w:rsidRPr="003A043A">
                <w:rPr>
                  <w:rStyle w:val="a9"/>
                  <w:color w:val="000000"/>
                  <w:u w:val="none"/>
                </w:rPr>
                <w:t xml:space="preserve"> </w:t>
              </w:r>
              <w:proofErr w:type="spellStart"/>
              <w:r w:rsidR="003A043A" w:rsidRPr="003A043A">
                <w:rPr>
                  <w:rStyle w:val="a9"/>
                  <w:color w:val="000000"/>
                  <w:u w:val="none"/>
                </w:rPr>
                <w:t>обслуговування</w:t>
              </w:r>
              <w:proofErr w:type="spellEnd"/>
              <w:r w:rsidR="003A043A" w:rsidRPr="003A043A">
                <w:rPr>
                  <w:rStyle w:val="a9"/>
                  <w:color w:val="000000"/>
                  <w:u w:val="none"/>
                </w:rPr>
                <w:t xml:space="preserve"> </w:t>
              </w:r>
              <w:proofErr w:type="spellStart"/>
              <w:r w:rsidR="003A043A" w:rsidRPr="003A043A">
                <w:rPr>
                  <w:rStyle w:val="a9"/>
                  <w:color w:val="000000"/>
                  <w:u w:val="none"/>
                </w:rPr>
                <w:t>громадянина</w:t>
              </w:r>
              <w:proofErr w:type="spellEnd"/>
              <w:r w:rsidR="003A043A" w:rsidRPr="003A043A">
                <w:rPr>
                  <w:rStyle w:val="a9"/>
                  <w:color w:val="000000"/>
                  <w:u w:val="none"/>
                </w:rPr>
                <w:t xml:space="preserve"> </w:t>
              </w:r>
              <w:proofErr w:type="spellStart"/>
              <w:r w:rsidR="003A043A" w:rsidRPr="003A043A">
                <w:rPr>
                  <w:rStyle w:val="a9"/>
                  <w:color w:val="000000"/>
                  <w:u w:val="none"/>
                </w:rPr>
                <w:t>територіальним</w:t>
              </w:r>
              <w:proofErr w:type="spellEnd"/>
              <w:r w:rsidR="003A043A" w:rsidRPr="003A043A">
                <w:rPr>
                  <w:rStyle w:val="a9"/>
                  <w:color w:val="000000"/>
                  <w:u w:val="none"/>
                </w:rPr>
                <w:t xml:space="preserve"> центром </w:t>
              </w:r>
              <w:proofErr w:type="spellStart"/>
              <w:r w:rsidR="003A043A" w:rsidRPr="003A043A">
                <w:rPr>
                  <w:rStyle w:val="a9"/>
                  <w:color w:val="000000"/>
                  <w:u w:val="none"/>
                </w:rPr>
                <w:t>соціального</w:t>
              </w:r>
              <w:proofErr w:type="spellEnd"/>
              <w:r w:rsidR="003A043A" w:rsidRPr="003A043A">
                <w:rPr>
                  <w:rStyle w:val="a9"/>
                  <w:color w:val="000000"/>
                  <w:u w:val="none"/>
                </w:rPr>
                <w:t xml:space="preserve"> </w:t>
              </w:r>
              <w:proofErr w:type="spellStart"/>
              <w:r w:rsidR="003A043A" w:rsidRPr="003A043A">
                <w:rPr>
                  <w:rStyle w:val="a9"/>
                  <w:color w:val="000000"/>
                  <w:u w:val="none"/>
                </w:rPr>
                <w:t>обслуговування</w:t>
              </w:r>
              <w:proofErr w:type="spellEnd"/>
              <w:r w:rsidR="003A043A" w:rsidRPr="003A043A">
                <w:rPr>
                  <w:rStyle w:val="a9"/>
                  <w:color w:val="000000"/>
                  <w:u w:val="none"/>
                </w:rPr>
                <w:t xml:space="preserve"> (</w:t>
              </w:r>
              <w:proofErr w:type="spellStart"/>
              <w:r w:rsidR="003A043A" w:rsidRPr="003A043A">
                <w:rPr>
                  <w:rStyle w:val="a9"/>
                  <w:color w:val="000000"/>
                  <w:u w:val="none"/>
                </w:rPr>
                <w:t>надання</w:t>
              </w:r>
              <w:proofErr w:type="spellEnd"/>
              <w:r w:rsidR="003A043A" w:rsidRPr="003A043A">
                <w:rPr>
                  <w:rStyle w:val="a9"/>
                  <w:color w:val="000000"/>
                  <w:u w:val="none"/>
                </w:rPr>
                <w:t xml:space="preserve"> </w:t>
              </w:r>
              <w:proofErr w:type="spellStart"/>
              <w:r w:rsidR="003A043A" w:rsidRPr="003A043A">
                <w:rPr>
                  <w:rStyle w:val="a9"/>
                  <w:color w:val="000000"/>
                  <w:u w:val="none"/>
                </w:rPr>
                <w:t>соціальних</w:t>
              </w:r>
              <w:proofErr w:type="spellEnd"/>
              <w:r w:rsidR="003A043A" w:rsidRPr="003A043A">
                <w:rPr>
                  <w:rStyle w:val="a9"/>
                  <w:color w:val="000000"/>
                  <w:u w:val="none"/>
                </w:rPr>
                <w:t xml:space="preserve"> </w:t>
              </w:r>
              <w:proofErr w:type="spellStart"/>
              <w:r w:rsidR="003A043A" w:rsidRPr="003A043A">
                <w:rPr>
                  <w:rStyle w:val="a9"/>
                  <w:color w:val="000000"/>
                  <w:u w:val="none"/>
                </w:rPr>
                <w:t>послуг</w:t>
              </w:r>
              <w:proofErr w:type="spellEnd"/>
              <w:r w:rsidR="003A043A" w:rsidRPr="003A043A">
                <w:rPr>
                  <w:rStyle w:val="a9"/>
                  <w:color w:val="000000"/>
                  <w:u w:val="none"/>
                </w:rPr>
                <w:t>)</w:t>
              </w:r>
            </w:hyperlink>
          </w:p>
        </w:tc>
      </w:tr>
      <w:tr w:rsidR="003A043A" w:rsidRPr="002209E3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Default="003A043A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1D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Pr="00F67D40" w:rsidRDefault="000069DE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A043A"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-06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Pr="003A043A" w:rsidRDefault="00053A2F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1" w:history="1">
              <w:r w:rsidR="003A043A" w:rsidRPr="003A043A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val="uk-UA"/>
                </w:rPr>
                <w:t>В</w:t>
              </w:r>
              <w:proofErr w:type="spellStart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идача</w:t>
              </w:r>
              <w:proofErr w:type="spellEnd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довідки</w:t>
              </w:r>
              <w:proofErr w:type="spellEnd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для </w:t>
              </w:r>
              <w:proofErr w:type="spellStart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отримання</w:t>
              </w:r>
              <w:proofErr w:type="spellEnd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пільг</w:t>
              </w:r>
              <w:proofErr w:type="spellEnd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особам з </w:t>
              </w:r>
              <w:proofErr w:type="spellStart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інвалідністю</w:t>
              </w:r>
              <w:proofErr w:type="spellEnd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, </w:t>
              </w:r>
              <w:proofErr w:type="spellStart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які</w:t>
              </w:r>
              <w:proofErr w:type="spellEnd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не </w:t>
              </w:r>
              <w:proofErr w:type="spellStart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мають</w:t>
              </w:r>
              <w:proofErr w:type="spellEnd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права на </w:t>
              </w:r>
              <w:proofErr w:type="spellStart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пенсію</w:t>
              </w:r>
              <w:proofErr w:type="spellEnd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чи</w:t>
              </w:r>
              <w:proofErr w:type="spellEnd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соціальну</w:t>
              </w:r>
              <w:proofErr w:type="spellEnd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допомогу</w:t>
              </w:r>
              <w:proofErr w:type="spellEnd"/>
            </w:hyperlink>
          </w:p>
        </w:tc>
      </w:tr>
      <w:tr w:rsidR="003A043A" w:rsidRPr="002209E3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Default="003A043A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1D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Pr="00F67D40" w:rsidRDefault="000069DE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A043A"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-07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Pr="003A043A" w:rsidRDefault="003A043A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04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Видача довідки про взяття на облік внутрішньо переміщеної особи </w:t>
            </w:r>
          </w:p>
        </w:tc>
      </w:tr>
      <w:tr w:rsidR="003A043A" w:rsidRPr="002209E3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Default="003A043A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1D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Pr="00F67D40" w:rsidRDefault="000069DE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A043A"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-08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Pr="003A043A" w:rsidRDefault="003A043A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043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</w:t>
            </w:r>
            <w:proofErr w:type="spellStart"/>
            <w:r w:rsidRPr="003A04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адання</w:t>
            </w:r>
            <w:proofErr w:type="spellEnd"/>
            <w:r w:rsidRPr="003A04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04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 w:rsidRPr="003A04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04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соціальної</w:t>
            </w:r>
            <w:proofErr w:type="spellEnd"/>
            <w:r w:rsidRPr="003A04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04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допомоги</w:t>
            </w:r>
            <w:proofErr w:type="spellEnd"/>
            <w:r w:rsidRPr="003A04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04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малозабезпеченим</w:t>
            </w:r>
            <w:proofErr w:type="spellEnd"/>
            <w:r w:rsidRPr="003A04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04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сім’ям</w:t>
            </w:r>
            <w:proofErr w:type="spellEnd"/>
          </w:p>
        </w:tc>
      </w:tr>
      <w:tr w:rsidR="003A043A" w:rsidRPr="002209E3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Default="00AF1D64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Pr="00F67D40" w:rsidRDefault="003A043A" w:rsidP="000069D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069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-09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Pr="003A043A" w:rsidRDefault="003A043A" w:rsidP="006119D9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3A043A">
              <w:rPr>
                <w:color w:val="000000"/>
                <w:lang w:val="uk-UA"/>
              </w:rPr>
              <w:t>Надання державної допомоги:</w:t>
            </w:r>
          </w:p>
          <w:p w:rsidR="003A043A" w:rsidRPr="003A043A" w:rsidRDefault="003A043A" w:rsidP="006119D9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3A043A">
              <w:rPr>
                <w:color w:val="000000"/>
                <w:lang w:val="uk-UA"/>
              </w:rPr>
              <w:t>1) у зв’язку з вагітністю та пологами особам, які не застраховані в системі загальнообов’язкового державного соціального страхування;</w:t>
            </w:r>
          </w:p>
          <w:p w:rsidR="003A043A" w:rsidRPr="003A043A" w:rsidRDefault="003A043A" w:rsidP="006119D9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3A043A">
              <w:rPr>
                <w:color w:val="000000"/>
                <w:lang w:val="uk-UA"/>
              </w:rPr>
              <w:t>2) при народженні дитини;</w:t>
            </w:r>
          </w:p>
          <w:p w:rsidR="003A043A" w:rsidRPr="003A043A" w:rsidRDefault="003A043A" w:rsidP="006119D9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3A043A">
              <w:rPr>
                <w:color w:val="000000"/>
                <w:lang w:val="uk-UA"/>
              </w:rPr>
              <w:t>3) при усиновленні дитини;</w:t>
            </w:r>
          </w:p>
          <w:p w:rsidR="003A043A" w:rsidRPr="003A043A" w:rsidRDefault="003A043A" w:rsidP="006119D9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3A043A">
              <w:rPr>
                <w:color w:val="000000"/>
                <w:lang w:val="uk-UA"/>
              </w:rPr>
              <w:t>4) на дітей, над якими встановлено опіку чи піклування</w:t>
            </w:r>
          </w:p>
        </w:tc>
      </w:tr>
      <w:tr w:rsidR="003A043A" w:rsidRPr="00ED6E47" w:rsidTr="00440A38">
        <w:trPr>
          <w:trHeight w:val="587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Default="00AF1D64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Pr="00F67D40" w:rsidRDefault="000069DE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A043A"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Pr="003A043A" w:rsidRDefault="00053A2F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2" w:history="1">
              <w:r w:rsidR="003A043A" w:rsidRPr="003A043A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val="uk-UA"/>
                </w:rPr>
                <w:t>Н</w:t>
              </w:r>
              <w:r w:rsidR="003A043A" w:rsidRPr="003A043A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lang w:val="uk-UA"/>
                </w:rPr>
                <w:t>адання державної соціальної допомоги особам з інвалідністю з дитинства та дітям з інвалідністю</w:t>
              </w:r>
            </w:hyperlink>
          </w:p>
        </w:tc>
      </w:tr>
      <w:tr w:rsidR="003A043A" w:rsidRPr="002209E3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Default="003A043A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1D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Pr="00F67D40" w:rsidRDefault="003A043A" w:rsidP="000069D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069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Pr="00ED6E47" w:rsidRDefault="00053A2F" w:rsidP="006119D9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lang w:val="uk-UA"/>
              </w:rPr>
            </w:pPr>
            <w:hyperlink r:id="rId13" w:history="1">
              <w:r w:rsidR="003A043A" w:rsidRPr="00ED6E47">
                <w:rPr>
                  <w:color w:val="000000" w:themeColor="text1"/>
                  <w:lang w:val="uk-UA"/>
                </w:rPr>
                <w:t>Н</w:t>
              </w:r>
              <w:proofErr w:type="spellStart"/>
              <w:r w:rsidR="003A043A" w:rsidRPr="00ED6E47">
                <w:rPr>
                  <w:rStyle w:val="a9"/>
                  <w:color w:val="000000" w:themeColor="text1"/>
                  <w:u w:val="none"/>
                </w:rPr>
                <w:t>адання</w:t>
              </w:r>
              <w:proofErr w:type="spellEnd"/>
              <w:r w:rsidR="003A043A" w:rsidRPr="00ED6E47">
                <w:rPr>
                  <w:rStyle w:val="a9"/>
                  <w:color w:val="000000" w:themeColor="text1"/>
                  <w:u w:val="none"/>
                </w:rPr>
                <w:t xml:space="preserve"> надбавки на догляд за особами з </w:t>
              </w:r>
              <w:proofErr w:type="spellStart"/>
              <w:r w:rsidR="003A043A" w:rsidRPr="00ED6E47">
                <w:rPr>
                  <w:rStyle w:val="a9"/>
                  <w:color w:val="000000" w:themeColor="text1"/>
                  <w:u w:val="none"/>
                </w:rPr>
                <w:t>інвалідністю</w:t>
              </w:r>
              <w:proofErr w:type="spellEnd"/>
              <w:r w:rsidR="003A043A" w:rsidRPr="00ED6E47">
                <w:rPr>
                  <w:rStyle w:val="a9"/>
                  <w:color w:val="000000" w:themeColor="text1"/>
                  <w:u w:val="none"/>
                </w:rPr>
                <w:t xml:space="preserve"> з </w:t>
              </w:r>
              <w:proofErr w:type="spellStart"/>
              <w:r w:rsidR="003A043A" w:rsidRPr="00ED6E47">
                <w:rPr>
                  <w:rStyle w:val="a9"/>
                  <w:color w:val="000000" w:themeColor="text1"/>
                  <w:u w:val="none"/>
                </w:rPr>
                <w:t>дитинства</w:t>
              </w:r>
              <w:proofErr w:type="spellEnd"/>
              <w:r w:rsidR="003A043A" w:rsidRPr="00ED6E47">
                <w:rPr>
                  <w:rStyle w:val="a9"/>
                  <w:color w:val="000000" w:themeColor="text1"/>
                  <w:u w:val="none"/>
                </w:rPr>
                <w:t xml:space="preserve"> та </w:t>
              </w:r>
              <w:proofErr w:type="spellStart"/>
              <w:r w:rsidR="003A043A" w:rsidRPr="00ED6E47">
                <w:rPr>
                  <w:rStyle w:val="a9"/>
                  <w:color w:val="000000" w:themeColor="text1"/>
                  <w:u w:val="none"/>
                </w:rPr>
                <w:t>дітьми</w:t>
              </w:r>
              <w:proofErr w:type="spellEnd"/>
              <w:r w:rsidR="003A043A" w:rsidRPr="00ED6E47">
                <w:rPr>
                  <w:rStyle w:val="a9"/>
                  <w:color w:val="000000" w:themeColor="text1"/>
                  <w:u w:val="none"/>
                </w:rPr>
                <w:t xml:space="preserve"> з </w:t>
              </w:r>
              <w:proofErr w:type="spellStart"/>
              <w:r w:rsidR="003A043A" w:rsidRPr="00ED6E47">
                <w:rPr>
                  <w:rStyle w:val="a9"/>
                  <w:color w:val="000000" w:themeColor="text1"/>
                  <w:u w:val="none"/>
                </w:rPr>
                <w:t>інвалідністю</w:t>
              </w:r>
              <w:proofErr w:type="spellEnd"/>
            </w:hyperlink>
          </w:p>
        </w:tc>
      </w:tr>
      <w:tr w:rsidR="003A043A" w:rsidRPr="002209E3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Default="003A043A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Pr="00F67D40" w:rsidRDefault="003A043A" w:rsidP="000069D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069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-12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Pr="003A043A" w:rsidRDefault="003A043A" w:rsidP="006119D9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Надання державної  соціальної допомо</w:t>
            </w:r>
            <w:r w:rsidR="00723110">
              <w:rPr>
                <w:color w:val="000000"/>
                <w:lang w:val="uk-UA"/>
              </w:rPr>
              <w:t>ги особам, які не мають права на</w:t>
            </w:r>
            <w:r>
              <w:rPr>
                <w:color w:val="000000"/>
                <w:lang w:val="uk-UA"/>
              </w:rPr>
              <w:t xml:space="preserve"> пенсію, та особам з інвалідністю</w:t>
            </w:r>
          </w:p>
        </w:tc>
      </w:tr>
      <w:tr w:rsidR="003A043A" w:rsidRPr="002209E3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Default="003A043A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Pr="00F67D40" w:rsidRDefault="003A043A" w:rsidP="000069D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069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-13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Pr="003A043A" w:rsidRDefault="003A043A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043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державної соціальної допомоги на  догляд</w:t>
            </w:r>
          </w:p>
        </w:tc>
      </w:tr>
      <w:tr w:rsidR="003A043A" w:rsidRPr="00ED6E47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Default="003A043A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Pr="00F67D40" w:rsidRDefault="003A043A" w:rsidP="000069D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069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-14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Pr="003A043A" w:rsidRDefault="003A043A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043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Компенсаційна виплата фізичній особі, яка надає соціальні послуги</w:t>
            </w:r>
          </w:p>
        </w:tc>
      </w:tr>
      <w:tr w:rsidR="003A043A" w:rsidRPr="002209E3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Default="00AF1D64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Pr="00F67D40" w:rsidRDefault="000069DE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A043A"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-15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Pr="003A043A" w:rsidRDefault="00053A2F" w:rsidP="006119D9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hyperlink r:id="rId14" w:history="1">
              <w:r w:rsidR="003A043A">
                <w:rPr>
                  <w:lang w:val="uk-UA"/>
                </w:rPr>
                <w:t>Н</w:t>
              </w:r>
              <w:r w:rsidR="003A043A" w:rsidRPr="005F47E2">
                <w:rPr>
                  <w:rStyle w:val="a9"/>
                  <w:color w:val="000000"/>
                  <w:u w:val="none"/>
                  <w:lang w:val="uk-UA"/>
                </w:rPr>
                <w:t xml:space="preserve">адання щомісячної грошової допомоги особі, яка проживає разом з особою з інвалідністю </w:t>
              </w:r>
              <w:r w:rsidR="003A043A" w:rsidRPr="005F47E2">
                <w:rPr>
                  <w:rStyle w:val="a9"/>
                  <w:color w:val="000000"/>
                  <w:u w:val="none"/>
                </w:rPr>
                <w:t xml:space="preserve">І </w:t>
              </w:r>
              <w:proofErr w:type="spellStart"/>
              <w:r w:rsidR="003A043A" w:rsidRPr="005F47E2">
                <w:rPr>
                  <w:rStyle w:val="a9"/>
                  <w:color w:val="000000"/>
                  <w:u w:val="none"/>
                </w:rPr>
                <w:t>чи</w:t>
              </w:r>
              <w:proofErr w:type="spellEnd"/>
              <w:r w:rsidR="003A043A" w:rsidRPr="005F47E2">
                <w:rPr>
                  <w:rStyle w:val="a9"/>
                  <w:color w:val="000000"/>
                  <w:u w:val="none"/>
                </w:rPr>
                <w:t xml:space="preserve"> ІІ </w:t>
              </w:r>
              <w:proofErr w:type="spellStart"/>
              <w:r w:rsidR="003A043A" w:rsidRPr="005F47E2">
                <w:rPr>
                  <w:rStyle w:val="a9"/>
                  <w:color w:val="000000"/>
                  <w:u w:val="none"/>
                </w:rPr>
                <w:t>групи</w:t>
              </w:r>
              <w:proofErr w:type="spellEnd"/>
              <w:r w:rsidR="003A043A" w:rsidRPr="005F47E2">
                <w:rPr>
                  <w:rStyle w:val="a9"/>
                  <w:color w:val="000000"/>
                  <w:u w:val="none"/>
                </w:rPr>
                <w:t xml:space="preserve"> </w:t>
              </w:r>
              <w:proofErr w:type="spellStart"/>
              <w:r w:rsidR="003A043A" w:rsidRPr="005F47E2">
                <w:rPr>
                  <w:rStyle w:val="a9"/>
                  <w:color w:val="000000"/>
                  <w:u w:val="none"/>
                </w:rPr>
                <w:t>внаслідок</w:t>
              </w:r>
              <w:proofErr w:type="spellEnd"/>
              <w:r w:rsidR="003A043A" w:rsidRPr="005F47E2">
                <w:rPr>
                  <w:rStyle w:val="a9"/>
                  <w:color w:val="000000"/>
                  <w:u w:val="none"/>
                </w:rPr>
                <w:t xml:space="preserve"> </w:t>
              </w:r>
              <w:proofErr w:type="spellStart"/>
              <w:r w:rsidR="003A043A" w:rsidRPr="005F47E2">
                <w:rPr>
                  <w:rStyle w:val="a9"/>
                  <w:color w:val="000000"/>
                  <w:u w:val="none"/>
                </w:rPr>
                <w:t>психічного</w:t>
              </w:r>
              <w:proofErr w:type="spellEnd"/>
              <w:r w:rsidR="003A043A" w:rsidRPr="005F47E2">
                <w:rPr>
                  <w:rStyle w:val="a9"/>
                  <w:color w:val="000000"/>
                  <w:u w:val="none"/>
                </w:rPr>
                <w:t xml:space="preserve"> </w:t>
              </w:r>
              <w:proofErr w:type="spellStart"/>
              <w:r w:rsidR="003A043A" w:rsidRPr="005F47E2">
                <w:rPr>
                  <w:rStyle w:val="a9"/>
                  <w:color w:val="000000"/>
                  <w:u w:val="none"/>
                </w:rPr>
                <w:t>розладу</w:t>
              </w:r>
              <w:proofErr w:type="spellEnd"/>
              <w:r w:rsidR="003A043A" w:rsidRPr="005F47E2">
                <w:rPr>
                  <w:rStyle w:val="a9"/>
                  <w:color w:val="000000"/>
                  <w:u w:val="none"/>
                </w:rPr>
                <w:t xml:space="preserve">, яка за </w:t>
              </w:r>
              <w:proofErr w:type="spellStart"/>
              <w:r w:rsidR="003A043A" w:rsidRPr="005F47E2">
                <w:rPr>
                  <w:rStyle w:val="a9"/>
                  <w:color w:val="000000"/>
                  <w:u w:val="none"/>
                </w:rPr>
                <w:t>висновком</w:t>
              </w:r>
              <w:proofErr w:type="spellEnd"/>
              <w:r w:rsidR="003A043A" w:rsidRPr="005F47E2">
                <w:rPr>
                  <w:rStyle w:val="a9"/>
                  <w:color w:val="000000"/>
                  <w:u w:val="none"/>
                </w:rPr>
                <w:t xml:space="preserve"> </w:t>
              </w:r>
              <w:proofErr w:type="spellStart"/>
              <w:r w:rsidR="003A043A" w:rsidRPr="005F47E2">
                <w:rPr>
                  <w:rStyle w:val="a9"/>
                  <w:color w:val="000000"/>
                  <w:u w:val="none"/>
                </w:rPr>
                <w:t>лікарської</w:t>
              </w:r>
              <w:proofErr w:type="spellEnd"/>
              <w:r w:rsidR="003A043A" w:rsidRPr="005F47E2">
                <w:rPr>
                  <w:rStyle w:val="a9"/>
                  <w:color w:val="000000"/>
                  <w:u w:val="none"/>
                </w:rPr>
                <w:t xml:space="preserve"> </w:t>
              </w:r>
              <w:proofErr w:type="spellStart"/>
              <w:r w:rsidR="003A043A" w:rsidRPr="005F47E2">
                <w:rPr>
                  <w:rStyle w:val="a9"/>
                  <w:color w:val="000000"/>
                  <w:u w:val="none"/>
                </w:rPr>
                <w:t>комісії</w:t>
              </w:r>
              <w:proofErr w:type="spellEnd"/>
              <w:r w:rsidR="003A043A" w:rsidRPr="005F47E2">
                <w:rPr>
                  <w:rStyle w:val="a9"/>
                  <w:color w:val="000000"/>
                  <w:u w:val="none"/>
                </w:rPr>
                <w:t xml:space="preserve"> </w:t>
              </w:r>
              <w:proofErr w:type="spellStart"/>
              <w:r w:rsidR="003A043A" w:rsidRPr="005F47E2">
                <w:rPr>
                  <w:rStyle w:val="a9"/>
                  <w:color w:val="000000"/>
                  <w:u w:val="none"/>
                </w:rPr>
                <w:t>медичного</w:t>
              </w:r>
              <w:proofErr w:type="spellEnd"/>
              <w:r w:rsidR="003A043A" w:rsidRPr="005F47E2">
                <w:rPr>
                  <w:rStyle w:val="a9"/>
                  <w:color w:val="000000"/>
                  <w:u w:val="none"/>
                </w:rPr>
                <w:t xml:space="preserve"> закладу </w:t>
              </w:r>
              <w:proofErr w:type="spellStart"/>
              <w:r w:rsidR="003A043A" w:rsidRPr="005F47E2">
                <w:rPr>
                  <w:rStyle w:val="a9"/>
                  <w:color w:val="000000"/>
                  <w:u w:val="none"/>
                </w:rPr>
                <w:t>потребує</w:t>
              </w:r>
              <w:proofErr w:type="spellEnd"/>
              <w:r w:rsidR="003A043A" w:rsidRPr="005F47E2">
                <w:rPr>
                  <w:rStyle w:val="a9"/>
                  <w:color w:val="000000"/>
                  <w:u w:val="none"/>
                </w:rPr>
                <w:t xml:space="preserve"> </w:t>
              </w:r>
              <w:proofErr w:type="spellStart"/>
              <w:r w:rsidR="003A043A" w:rsidRPr="005F47E2">
                <w:rPr>
                  <w:rStyle w:val="a9"/>
                  <w:color w:val="000000"/>
                  <w:u w:val="none"/>
                </w:rPr>
                <w:t>постійного</w:t>
              </w:r>
              <w:proofErr w:type="spellEnd"/>
              <w:r w:rsidR="003A043A" w:rsidRPr="005F47E2">
                <w:rPr>
                  <w:rStyle w:val="a9"/>
                  <w:color w:val="000000"/>
                  <w:u w:val="none"/>
                </w:rPr>
                <w:t xml:space="preserve"> </w:t>
              </w:r>
              <w:proofErr w:type="spellStart"/>
              <w:r w:rsidR="003A043A" w:rsidRPr="005F47E2">
                <w:rPr>
                  <w:rStyle w:val="a9"/>
                  <w:color w:val="000000"/>
                  <w:u w:val="none"/>
                </w:rPr>
                <w:t>стороннього</w:t>
              </w:r>
              <w:proofErr w:type="spellEnd"/>
              <w:r w:rsidR="003A043A" w:rsidRPr="005F47E2">
                <w:rPr>
                  <w:rStyle w:val="a9"/>
                  <w:color w:val="000000"/>
                  <w:u w:val="none"/>
                </w:rPr>
                <w:t xml:space="preserve"> догляду, на догляд за нею</w:t>
              </w:r>
            </w:hyperlink>
          </w:p>
        </w:tc>
      </w:tr>
      <w:tr w:rsidR="003A043A" w:rsidRPr="002209E3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Default="00AF1D64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946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Pr="00F67D40" w:rsidRDefault="003A043A" w:rsidP="000069D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069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-17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Pr="003A043A" w:rsidRDefault="003A043A" w:rsidP="006119D9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</w:t>
            </w:r>
            <w:r w:rsidRPr="005F47E2">
              <w:rPr>
                <w:color w:val="000000"/>
                <w:lang w:val="uk-UA"/>
              </w:rPr>
              <w:t>ризначення щомісячної адресної допомоги внутрішньо переміщеним особам для покриття витрат на проживання, в тому числі на оплату житлово-комунальних послуг</w:t>
            </w:r>
          </w:p>
        </w:tc>
      </w:tr>
      <w:tr w:rsidR="003A043A" w:rsidRPr="00ED6E47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Default="00AF1D64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Pr="00F67D40" w:rsidRDefault="003A043A" w:rsidP="000069D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069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-18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Pr="003A043A" w:rsidRDefault="003A043A" w:rsidP="006119D9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</w:t>
            </w:r>
            <w:r w:rsidRPr="005F47E2">
              <w:rPr>
                <w:color w:val="000000"/>
                <w:lang w:val="uk-UA"/>
              </w:rPr>
              <w:t>ризначення одноразової матеріальної допомоги особам з інвалідністю та дітям з інвалідністю</w:t>
            </w:r>
          </w:p>
        </w:tc>
      </w:tr>
      <w:tr w:rsidR="003A043A" w:rsidRPr="002209E3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Default="00BC40E3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Pr="00F67D40" w:rsidRDefault="000069DE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A043A"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-20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Pr="00E1561A" w:rsidRDefault="003A043A" w:rsidP="006119D9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</w:t>
            </w:r>
            <w:r w:rsidRPr="005F47E2">
              <w:rPr>
                <w:color w:val="000000"/>
                <w:lang w:val="uk-UA"/>
              </w:rPr>
              <w:t xml:space="preserve">идача направлення (путівки) особам з інвалідністю та / або дітям з інвалідністю до реабілітаційних установ сфери управління </w:t>
            </w:r>
            <w:proofErr w:type="spellStart"/>
            <w:r w:rsidRPr="005F47E2">
              <w:rPr>
                <w:color w:val="000000"/>
                <w:lang w:val="uk-UA"/>
              </w:rPr>
              <w:t>Мінсоцполітики</w:t>
            </w:r>
            <w:proofErr w:type="spellEnd"/>
            <w:r w:rsidRPr="005F47E2">
              <w:rPr>
                <w:color w:val="000000"/>
                <w:lang w:val="uk-UA"/>
              </w:rPr>
              <w:t xml:space="preserve"> та / або структурних підрозділів з питань соціального захисту населення обласних, Київської та Севастопольської міських, районних, </w:t>
            </w:r>
            <w:proofErr w:type="spellStart"/>
            <w:r w:rsidRPr="005F47E2">
              <w:rPr>
                <w:color w:val="000000"/>
                <w:lang w:val="uk-UA"/>
              </w:rPr>
              <w:t>районних</w:t>
            </w:r>
            <w:proofErr w:type="spellEnd"/>
            <w:r w:rsidRPr="005F47E2">
              <w:rPr>
                <w:color w:val="000000"/>
                <w:lang w:val="uk-UA"/>
              </w:rPr>
              <w:t xml:space="preserve"> у мм. Києві та Севастополі держадміністрацій, виконавчих органів міських, районних у містах (у разі їх утворення) рад</w:t>
            </w:r>
          </w:p>
        </w:tc>
      </w:tr>
      <w:tr w:rsidR="003A043A" w:rsidRPr="00ED6E47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Default="000069DE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Pr="00F67D40" w:rsidRDefault="003A043A" w:rsidP="004248DD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248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-2</w:t>
            </w:r>
            <w:r w:rsidR="004248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Pr="003A043A" w:rsidRDefault="003A043A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04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Установлення статусу, видача посвідчень батькам багатодітної сім’ї та дитини з багатодітної сім’ї</w:t>
            </w:r>
          </w:p>
        </w:tc>
      </w:tr>
      <w:tr w:rsidR="003A043A" w:rsidRPr="00ED6E47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Default="000069DE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Pr="00F67D40" w:rsidRDefault="004248DD" w:rsidP="004248DD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A043A"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Pr="003A043A" w:rsidRDefault="003A043A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043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Видача посвідчення особам з інвалідністю та дітям з інвалідністю</w:t>
            </w:r>
          </w:p>
        </w:tc>
      </w:tr>
      <w:tr w:rsidR="003A043A" w:rsidRPr="0037743E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Default="000069DE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Pr="00F67D40" w:rsidRDefault="004248DD" w:rsidP="004248DD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A043A"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A043A"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3A" w:rsidRPr="003A043A" w:rsidRDefault="003A043A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043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державної допомоги особі, яка доглядає за хворою дитиною</w:t>
            </w:r>
          </w:p>
        </w:tc>
      </w:tr>
      <w:tr w:rsidR="00B76871" w:rsidRPr="0037743E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Default="00B76871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Pr="00F67D40" w:rsidRDefault="004248DD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14-</w:t>
            </w:r>
            <w:r w:rsidR="00B76871"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Pr="00B76871" w:rsidRDefault="00B76871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68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державної допомоги на дітей, які виховуються у багатодітних сім’ях</w:t>
            </w:r>
          </w:p>
        </w:tc>
      </w:tr>
      <w:tr w:rsidR="00B76871" w:rsidRPr="0037743E" w:rsidTr="00440A38">
        <w:trPr>
          <w:trHeight w:val="39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Default="00B76871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Pr="00F67D40" w:rsidRDefault="00B76871" w:rsidP="004248DD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248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248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Pr="00B76871" w:rsidRDefault="00B76871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68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 тимчасової державної допомоги непрацюючій особі, яка досягла пенсійного віку, але не набула права на пенсійну виплату у зв’язку з відсутністю страхового стажу</w:t>
            </w:r>
          </w:p>
        </w:tc>
      </w:tr>
      <w:tr w:rsidR="00B76871" w:rsidRPr="005F47E2" w:rsidTr="00440A38">
        <w:trPr>
          <w:trHeight w:val="394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Default="00B76871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Default="00B76871" w:rsidP="004248DD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248D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Pr="00B76871" w:rsidRDefault="00B76871" w:rsidP="00BC4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68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Послуги Пенсійного фонду України**</w:t>
            </w:r>
            <w:r w:rsidR="009D4C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*</w:t>
            </w:r>
          </w:p>
        </w:tc>
      </w:tr>
      <w:tr w:rsidR="00B76871" w:rsidRPr="00A648B5" w:rsidTr="000069DE">
        <w:trPr>
          <w:trHeight w:val="898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Default="000069DE" w:rsidP="000069D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Pr="00F67D40" w:rsidRDefault="004248DD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B76871"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-01</w:t>
            </w:r>
          </w:p>
          <w:p w:rsidR="00B76871" w:rsidRPr="00F67D40" w:rsidRDefault="00B76871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76871" w:rsidRPr="00F67D40" w:rsidRDefault="00B76871" w:rsidP="00AF1D64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Pr="008C3B96" w:rsidRDefault="00B76871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79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Надання довідкової інформації (номери телефонів</w:t>
            </w:r>
            <w:r w:rsidR="00FC677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адреси органів Пенсійного фонду, режим роботи, порядок звернень на прийом, попередній запис на прийом тощо)</w:t>
            </w:r>
            <w:r w:rsidRPr="00E979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</w:tr>
      <w:tr w:rsidR="00B76871" w:rsidRPr="00A648B5" w:rsidTr="00440A38">
        <w:trPr>
          <w:trHeight w:val="664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Default="00B76871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Pr="00F67D40" w:rsidRDefault="00B76871" w:rsidP="004248DD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248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-02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Pr="008C3B96" w:rsidRDefault="00B76871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Попередній запис на прийом до керівництва </w:t>
            </w:r>
            <w:r w:rsidR="00EC1E9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Глухівського відділу обслуговування громадян (сервісний центр) Головного управління Пенсійного фонд</w:t>
            </w:r>
            <w:r w:rsidR="00FC677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у</w:t>
            </w:r>
            <w:r w:rsidR="00EC1E9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України в Сумській області</w:t>
            </w:r>
          </w:p>
        </w:tc>
      </w:tr>
      <w:tr w:rsidR="00B76871" w:rsidRPr="000069DE" w:rsidTr="004248DD">
        <w:trPr>
          <w:trHeight w:val="710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Default="00B76871" w:rsidP="000069D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Pr="00F67D40" w:rsidRDefault="00B76871" w:rsidP="004248DD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248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-03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Pr="008C3B96" w:rsidRDefault="00B76871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Надання консультацій, роз’яснень щодо застосування законодавства про загальнообов’язкове державне пенсійне страхування, пенсійне забезпечення</w:t>
            </w:r>
          </w:p>
        </w:tc>
      </w:tr>
      <w:tr w:rsidR="00B76871" w:rsidRPr="008614E4" w:rsidTr="00440A38">
        <w:trPr>
          <w:trHeight w:val="607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Default="000069DE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Pr="00F67D40" w:rsidRDefault="00B76871" w:rsidP="004248DD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248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-04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Pr="008C3B96" w:rsidRDefault="00B76871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Прийом замовлень на видачу довідок: про розмір пенсії; про перебування на обліку; про заробітну плату за формою ОК5 (ОК2, ОК7)</w:t>
            </w:r>
          </w:p>
        </w:tc>
      </w:tr>
      <w:tr w:rsidR="00B76871" w:rsidRPr="00E90AD8" w:rsidTr="00440A38">
        <w:trPr>
          <w:trHeight w:val="39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Default="00B76871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069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Pr="00F67D40" w:rsidRDefault="00B76871" w:rsidP="004248DD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248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-05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Pr="008C3B96" w:rsidRDefault="00B76871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Видача  виготовлених довідок, оригіналів трудових книжок</w:t>
            </w:r>
          </w:p>
        </w:tc>
      </w:tr>
      <w:tr w:rsidR="00B76871" w:rsidRPr="00E90AD8" w:rsidTr="00440A38">
        <w:trPr>
          <w:trHeight w:val="622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Default="000069DE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Pr="00F67D40" w:rsidRDefault="00B76871" w:rsidP="004248DD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248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-06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Pr="008C3B96" w:rsidRDefault="00B76871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Допомога в заповненні та прийом анкети на виготовлення пенсійного посвідчення</w:t>
            </w:r>
          </w:p>
        </w:tc>
      </w:tr>
      <w:tr w:rsidR="00B76871" w:rsidRPr="00E90AD8" w:rsidTr="00440A38">
        <w:trPr>
          <w:trHeight w:val="29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Default="00BC40E3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Pr="00F67D40" w:rsidRDefault="00B76871" w:rsidP="004248DD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248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-07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Pr="008C3B96" w:rsidRDefault="00B76871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Видача пенсійного посвідчення</w:t>
            </w:r>
          </w:p>
        </w:tc>
      </w:tr>
      <w:tr w:rsidR="00B76871" w:rsidRPr="00E90AD8" w:rsidTr="00440A38">
        <w:trPr>
          <w:trHeight w:val="70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Default="000069DE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Pr="00F67D40" w:rsidRDefault="00B76871" w:rsidP="004248DD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248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-08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Pr="008C3B96" w:rsidRDefault="00B76871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Надання переліку документів, необхідних для призначення (перерахунку) пенсій, допомоги на поховання</w:t>
            </w:r>
          </w:p>
        </w:tc>
      </w:tr>
      <w:tr w:rsidR="00B76871" w:rsidRPr="00E90AD8" w:rsidTr="000069DE">
        <w:trPr>
          <w:trHeight w:val="593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Default="00B76871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Pr="00F67D40" w:rsidRDefault="004248DD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B76871"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-09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Pr="008C3B96" w:rsidRDefault="00B76871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Прийом документів для проведення попередньої оцінки права особи на призначення пенсії, її перерахунок</w:t>
            </w:r>
          </w:p>
        </w:tc>
      </w:tr>
      <w:tr w:rsidR="00B76871" w:rsidRPr="00E90AD8" w:rsidTr="000069DE">
        <w:trPr>
          <w:trHeight w:val="842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Default="00B76871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Pr="00F67D40" w:rsidRDefault="004248DD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B76871"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Pr="008C3B96" w:rsidRDefault="00B76871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Прийом заяв про надання допомоги у витребуванні документів, необхідних для підтвердження страхового стажу, заробітної плати для призначення (перерахунку) пенсії</w:t>
            </w:r>
          </w:p>
        </w:tc>
      </w:tr>
      <w:tr w:rsidR="00B76871" w:rsidRPr="00ED6E47" w:rsidTr="000069DE">
        <w:trPr>
          <w:trHeight w:val="1394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Default="00B76871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069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Pr="00F67D40" w:rsidRDefault="004248DD" w:rsidP="00AF1D6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B76871"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Pr="008C3B96" w:rsidRDefault="00B76871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Прийом заяв та документів щодо: переведення виплати пенсії за новим місцем проживання; виплати пенсії за довіреністю; зміни способу виплати пенсії; поновлення виплати пенсії; перерахунку призначених пенсій; встановлення пенсії за особливі заслуги перед Україною; виплати недоотриманої пенсії</w:t>
            </w:r>
          </w:p>
        </w:tc>
      </w:tr>
      <w:tr w:rsidR="00B76871" w:rsidRPr="00E90AD8" w:rsidTr="000069DE">
        <w:trPr>
          <w:trHeight w:val="563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Default="00B76871" w:rsidP="00BC40E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C4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Pr="00F67D40" w:rsidRDefault="00B76871" w:rsidP="004248DD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248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67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-12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Pr="008C3B96" w:rsidRDefault="00B76871" w:rsidP="00611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Забезпечення доступу до електронних сервісів Пенсійного фонду України, надання допомоги в користуванні ними</w:t>
            </w:r>
          </w:p>
        </w:tc>
      </w:tr>
      <w:tr w:rsidR="00B76871" w:rsidRPr="001B59C7" w:rsidTr="00440A38">
        <w:trPr>
          <w:trHeight w:val="477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71" w:rsidRPr="001B59C7" w:rsidRDefault="00B76871" w:rsidP="00AF1D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Pr="001B59C7" w:rsidRDefault="00B76871" w:rsidP="00424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B59C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 w:rsidR="004248D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71" w:rsidRPr="001B59C7" w:rsidRDefault="00B76871" w:rsidP="00BC4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9C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Послуги Центру зайнятості**</w:t>
            </w:r>
            <w:r w:rsidR="009D4C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*</w:t>
            </w:r>
          </w:p>
        </w:tc>
      </w:tr>
      <w:tr w:rsidR="00B76871" w:rsidRPr="00ED6E47" w:rsidTr="000069DE">
        <w:trPr>
          <w:trHeight w:val="337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Pr="001B59C7" w:rsidRDefault="0059460A" w:rsidP="00BC4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  <w:r w:rsidR="00BC40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Pr="001B59C7" w:rsidRDefault="004248DD" w:rsidP="00AF1D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 w:rsidR="00B76871" w:rsidRPr="001B59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-01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71" w:rsidRPr="0063341B" w:rsidRDefault="00B76871" w:rsidP="006119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B59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Інформаційні та консультаційні послуги, пов'язані з працевлаштуванням</w:t>
            </w:r>
          </w:p>
        </w:tc>
      </w:tr>
    </w:tbl>
    <w:p w:rsidR="00F30A21" w:rsidRDefault="00F30A21" w:rsidP="00F30A21">
      <w:pPr>
        <w:pStyle w:val="NoSpacing1"/>
        <w:tabs>
          <w:tab w:val="left" w:pos="1134"/>
        </w:tabs>
        <w:jc w:val="both"/>
        <w:rPr>
          <w:rFonts w:ascii="Times New Roman" w:hAnsi="Times New Roman"/>
          <w:sz w:val="20"/>
          <w:lang w:val="uk-UA"/>
        </w:rPr>
      </w:pPr>
    </w:p>
    <w:p w:rsidR="0087660C" w:rsidRDefault="0087660C" w:rsidP="0087660C">
      <w:pPr>
        <w:pStyle w:val="a7"/>
        <w:ind w:right="285"/>
        <w:jc w:val="both"/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  <w:lang w:val="uk-UA"/>
        </w:rPr>
      </w:pPr>
    </w:p>
    <w:p w:rsidR="0087660C" w:rsidRPr="001B59C7" w:rsidRDefault="0087660C" w:rsidP="0087660C">
      <w:pPr>
        <w:pStyle w:val="a7"/>
        <w:ind w:right="285"/>
        <w:jc w:val="both"/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  <w:lang w:val="uk-UA"/>
        </w:rPr>
        <w:t>Секретар міської ради                                                                     Юрій БУРЛАКА</w:t>
      </w:r>
    </w:p>
    <w:p w:rsidR="0087660C" w:rsidRDefault="0087660C" w:rsidP="00F30A21">
      <w:pPr>
        <w:pStyle w:val="NoSpacing1"/>
        <w:tabs>
          <w:tab w:val="left" w:pos="1134"/>
        </w:tabs>
        <w:jc w:val="both"/>
        <w:rPr>
          <w:rFonts w:ascii="Times New Roman" w:hAnsi="Times New Roman"/>
          <w:sz w:val="24"/>
          <w:szCs w:val="24"/>
          <w:lang w:val="uk-UA"/>
        </w:rPr>
      </w:pPr>
    </w:p>
    <w:p w:rsidR="0087660C" w:rsidRDefault="0087660C" w:rsidP="00F30A21">
      <w:pPr>
        <w:pStyle w:val="NoSpacing1"/>
        <w:tabs>
          <w:tab w:val="left" w:pos="1134"/>
        </w:tabs>
        <w:jc w:val="both"/>
        <w:rPr>
          <w:rFonts w:ascii="Times New Roman" w:hAnsi="Times New Roman"/>
          <w:sz w:val="24"/>
          <w:szCs w:val="24"/>
          <w:lang w:val="uk-UA"/>
        </w:rPr>
      </w:pPr>
    </w:p>
    <w:p w:rsidR="0087660C" w:rsidRDefault="0087660C" w:rsidP="00F30A21">
      <w:pPr>
        <w:pStyle w:val="NoSpacing1"/>
        <w:tabs>
          <w:tab w:val="left" w:pos="1134"/>
        </w:tabs>
        <w:jc w:val="both"/>
        <w:rPr>
          <w:rFonts w:ascii="Times New Roman" w:hAnsi="Times New Roman"/>
          <w:sz w:val="24"/>
          <w:szCs w:val="24"/>
          <w:lang w:val="uk-UA"/>
        </w:rPr>
      </w:pPr>
    </w:p>
    <w:p w:rsidR="00F30A21" w:rsidRDefault="00F30A21" w:rsidP="00F30A21">
      <w:pPr>
        <w:pStyle w:val="NoSpacing1"/>
        <w:tabs>
          <w:tab w:val="left" w:pos="1134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B76871">
        <w:rPr>
          <w:rFonts w:ascii="Times New Roman" w:hAnsi="Times New Roman"/>
          <w:sz w:val="24"/>
          <w:szCs w:val="24"/>
          <w:lang w:val="uk-UA"/>
        </w:rPr>
        <w:t>Примітка:</w:t>
      </w:r>
    </w:p>
    <w:p w:rsidR="009D4C4E" w:rsidRPr="00B76871" w:rsidRDefault="009D4C4E" w:rsidP="00F30A21">
      <w:pPr>
        <w:pStyle w:val="NoSpacing1"/>
        <w:tabs>
          <w:tab w:val="left" w:pos="1134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*- послуги надаватимуться </w:t>
      </w:r>
      <w:r w:rsidR="00343943">
        <w:rPr>
          <w:rFonts w:ascii="Times New Roman" w:hAnsi="Times New Roman"/>
          <w:sz w:val="24"/>
          <w:szCs w:val="24"/>
          <w:lang w:val="uk-UA"/>
        </w:rPr>
        <w:t>піс</w:t>
      </w:r>
      <w:r w:rsidR="006D3FCE">
        <w:rPr>
          <w:rFonts w:ascii="Times New Roman" w:hAnsi="Times New Roman"/>
          <w:sz w:val="24"/>
          <w:szCs w:val="24"/>
          <w:lang w:val="uk-UA"/>
        </w:rPr>
        <w:t>ля придбання Р</w:t>
      </w:r>
      <w:r w:rsidR="00343943">
        <w:rPr>
          <w:rFonts w:ascii="Times New Roman" w:hAnsi="Times New Roman"/>
          <w:sz w:val="24"/>
          <w:szCs w:val="24"/>
          <w:lang w:val="uk-UA"/>
        </w:rPr>
        <w:t>обоч</w:t>
      </w:r>
      <w:r w:rsidR="006D3FCE">
        <w:rPr>
          <w:rFonts w:ascii="Times New Roman" w:hAnsi="Times New Roman"/>
          <w:sz w:val="24"/>
          <w:szCs w:val="24"/>
          <w:lang w:val="uk-UA"/>
        </w:rPr>
        <w:t>о</w:t>
      </w:r>
      <w:r w:rsidR="00343943">
        <w:rPr>
          <w:rFonts w:ascii="Times New Roman" w:hAnsi="Times New Roman"/>
          <w:sz w:val="24"/>
          <w:szCs w:val="24"/>
          <w:lang w:val="uk-UA"/>
        </w:rPr>
        <w:t xml:space="preserve">ї </w:t>
      </w:r>
      <w:r w:rsidR="006D3FCE">
        <w:rPr>
          <w:rFonts w:ascii="Times New Roman" w:hAnsi="Times New Roman"/>
          <w:sz w:val="24"/>
          <w:szCs w:val="24"/>
          <w:lang w:val="uk-UA"/>
        </w:rPr>
        <w:t>станції для оформлення та видачі паспортів громадянина України для виїзду за кордо</w:t>
      </w:r>
      <w:r w:rsidR="00FC677C">
        <w:rPr>
          <w:rFonts w:ascii="Times New Roman" w:hAnsi="Times New Roman"/>
          <w:sz w:val="24"/>
          <w:szCs w:val="24"/>
          <w:lang w:val="uk-UA"/>
        </w:rPr>
        <w:t>н</w:t>
      </w:r>
      <w:r w:rsidR="006D3FCE">
        <w:rPr>
          <w:rFonts w:ascii="Times New Roman" w:hAnsi="Times New Roman"/>
          <w:sz w:val="24"/>
          <w:szCs w:val="24"/>
          <w:lang w:val="uk-UA"/>
        </w:rPr>
        <w:t xml:space="preserve"> з безконтактним електронним носієм або паспорта громадянина України у формі карт</w:t>
      </w:r>
      <w:r w:rsidR="00FC677C">
        <w:rPr>
          <w:rFonts w:ascii="Times New Roman" w:hAnsi="Times New Roman"/>
          <w:sz w:val="24"/>
          <w:szCs w:val="24"/>
          <w:lang w:val="uk-UA"/>
        </w:rPr>
        <w:t>к</w:t>
      </w:r>
      <w:r w:rsidR="006D3FCE">
        <w:rPr>
          <w:rFonts w:ascii="Times New Roman" w:hAnsi="Times New Roman"/>
          <w:sz w:val="24"/>
          <w:szCs w:val="24"/>
          <w:lang w:val="uk-UA"/>
        </w:rPr>
        <w:t>и</w:t>
      </w:r>
    </w:p>
    <w:p w:rsidR="00F30A21" w:rsidRPr="00B76871" w:rsidRDefault="00F30A21" w:rsidP="00B76871">
      <w:pPr>
        <w:pStyle w:val="NoSpacing1"/>
        <w:tabs>
          <w:tab w:val="left" w:pos="1134"/>
        </w:tabs>
        <w:rPr>
          <w:rFonts w:ascii="Times New Roman" w:hAnsi="Times New Roman"/>
          <w:sz w:val="24"/>
          <w:szCs w:val="24"/>
          <w:lang w:val="uk-UA"/>
        </w:rPr>
      </w:pPr>
      <w:r w:rsidRPr="00B76871">
        <w:rPr>
          <w:rFonts w:ascii="Times New Roman" w:hAnsi="Times New Roman"/>
          <w:sz w:val="24"/>
          <w:szCs w:val="24"/>
          <w:lang w:val="uk-UA"/>
        </w:rPr>
        <w:lastRenderedPageBreak/>
        <w:t>*</w:t>
      </w:r>
      <w:r w:rsidR="009D4C4E">
        <w:rPr>
          <w:rFonts w:ascii="Times New Roman" w:hAnsi="Times New Roman"/>
          <w:sz w:val="24"/>
          <w:szCs w:val="24"/>
          <w:lang w:val="uk-UA"/>
        </w:rPr>
        <w:t>*</w:t>
      </w:r>
      <w:r w:rsidRPr="00B76871">
        <w:rPr>
          <w:rFonts w:ascii="Times New Roman" w:hAnsi="Times New Roman"/>
          <w:sz w:val="24"/>
          <w:szCs w:val="24"/>
          <w:lang w:val="uk-UA"/>
        </w:rPr>
        <w:t xml:space="preserve"> - послуги  надават</w:t>
      </w:r>
      <w:r w:rsidR="00B76871">
        <w:rPr>
          <w:rFonts w:ascii="Times New Roman" w:hAnsi="Times New Roman"/>
          <w:sz w:val="24"/>
          <w:szCs w:val="24"/>
          <w:lang w:val="uk-UA"/>
        </w:rPr>
        <w:t>имуть</w:t>
      </w:r>
      <w:r w:rsidRPr="00B76871">
        <w:rPr>
          <w:rFonts w:ascii="Times New Roman" w:hAnsi="Times New Roman"/>
          <w:sz w:val="24"/>
          <w:szCs w:val="24"/>
          <w:lang w:val="uk-UA"/>
        </w:rPr>
        <w:t>с</w:t>
      </w:r>
      <w:r w:rsidR="00B76871">
        <w:rPr>
          <w:rFonts w:ascii="Times New Roman" w:hAnsi="Times New Roman"/>
          <w:sz w:val="24"/>
          <w:szCs w:val="24"/>
          <w:lang w:val="uk-UA"/>
        </w:rPr>
        <w:t>я</w:t>
      </w:r>
      <w:r w:rsidRPr="00B76871">
        <w:rPr>
          <w:rFonts w:ascii="Times New Roman" w:hAnsi="Times New Roman"/>
          <w:sz w:val="24"/>
          <w:szCs w:val="24"/>
          <w:lang w:val="uk-UA"/>
        </w:rPr>
        <w:t xml:space="preserve"> з моменту  </w:t>
      </w:r>
      <w:r w:rsidR="00B76871">
        <w:rPr>
          <w:rFonts w:ascii="Times New Roman" w:hAnsi="Times New Roman"/>
          <w:sz w:val="24"/>
          <w:szCs w:val="24"/>
          <w:lang w:val="uk-UA"/>
        </w:rPr>
        <w:t xml:space="preserve">офіційного </w:t>
      </w:r>
      <w:r w:rsidRPr="00B76871">
        <w:rPr>
          <w:rFonts w:ascii="Times New Roman" w:hAnsi="Times New Roman"/>
          <w:sz w:val="24"/>
          <w:szCs w:val="24"/>
          <w:lang w:val="uk-UA"/>
        </w:rPr>
        <w:t xml:space="preserve">відкриття нового приміщення </w:t>
      </w:r>
      <w:r w:rsidR="00B76871">
        <w:rPr>
          <w:rFonts w:ascii="Times New Roman" w:hAnsi="Times New Roman"/>
          <w:sz w:val="24"/>
          <w:szCs w:val="24"/>
          <w:lang w:val="uk-UA"/>
        </w:rPr>
        <w:t>ЦНАП</w:t>
      </w:r>
    </w:p>
    <w:p w:rsidR="00F30A21" w:rsidRPr="00B76871" w:rsidRDefault="00B76871" w:rsidP="00F30A21">
      <w:pPr>
        <w:pStyle w:val="a7"/>
        <w:jc w:val="both"/>
        <w:rPr>
          <w:rFonts w:ascii="Times New Roman" w:hAnsi="Times New Roman" w:cs="Times New Roman"/>
          <w:b/>
          <w:color w:val="000000" w:themeColor="text1"/>
          <w:spacing w:val="-5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**</w:t>
      </w:r>
      <w:r w:rsidR="009D4C4E">
        <w:rPr>
          <w:rFonts w:ascii="Times New Roman" w:hAnsi="Times New Roman" w:cs="Times New Roman"/>
          <w:sz w:val="24"/>
          <w:szCs w:val="24"/>
          <w:lang w:val="uk-UA"/>
        </w:rPr>
        <w:t>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послуги </w:t>
      </w:r>
      <w:r w:rsidRPr="00B76871">
        <w:rPr>
          <w:rFonts w:ascii="Times New Roman" w:hAnsi="Times New Roman" w:cs="Times New Roman"/>
          <w:sz w:val="24"/>
          <w:szCs w:val="24"/>
          <w:lang w:val="uk-UA"/>
        </w:rPr>
        <w:t>надават</w:t>
      </w:r>
      <w:r>
        <w:rPr>
          <w:rFonts w:ascii="Times New Roman" w:hAnsi="Times New Roman"/>
          <w:sz w:val="24"/>
          <w:szCs w:val="24"/>
          <w:lang w:val="uk-UA"/>
        </w:rPr>
        <w:t>имуть</w:t>
      </w:r>
      <w:r w:rsidRPr="00B76871"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/>
          <w:sz w:val="24"/>
          <w:szCs w:val="24"/>
          <w:lang w:val="uk-UA"/>
        </w:rPr>
        <w:t>я</w:t>
      </w:r>
      <w:r w:rsidRPr="00B76871">
        <w:rPr>
          <w:rFonts w:ascii="Times New Roman" w:hAnsi="Times New Roman" w:cs="Times New Roman"/>
          <w:sz w:val="24"/>
          <w:szCs w:val="24"/>
          <w:lang w:val="uk-UA"/>
        </w:rPr>
        <w:t xml:space="preserve"> з моменту  </w:t>
      </w:r>
      <w:r>
        <w:rPr>
          <w:rFonts w:ascii="Times New Roman" w:hAnsi="Times New Roman"/>
          <w:sz w:val="24"/>
          <w:szCs w:val="24"/>
          <w:lang w:val="uk-UA"/>
        </w:rPr>
        <w:t xml:space="preserve">офіційного </w:t>
      </w:r>
      <w:r w:rsidRPr="00B76871">
        <w:rPr>
          <w:rFonts w:ascii="Times New Roman" w:hAnsi="Times New Roman" w:cs="Times New Roman"/>
          <w:sz w:val="24"/>
          <w:szCs w:val="24"/>
          <w:lang w:val="uk-UA"/>
        </w:rPr>
        <w:t xml:space="preserve">відкриття нового приміщення </w:t>
      </w:r>
      <w:r>
        <w:rPr>
          <w:rFonts w:ascii="Times New Roman" w:hAnsi="Times New Roman"/>
          <w:sz w:val="24"/>
          <w:szCs w:val="24"/>
          <w:lang w:val="uk-UA"/>
        </w:rPr>
        <w:t>ЦНАП</w:t>
      </w:r>
      <w:r w:rsidRPr="00B768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30A21" w:rsidRPr="00B76871">
        <w:rPr>
          <w:rFonts w:ascii="Times New Roman" w:hAnsi="Times New Roman" w:cs="Times New Roman"/>
          <w:sz w:val="24"/>
          <w:szCs w:val="24"/>
          <w:lang w:val="uk-UA"/>
        </w:rPr>
        <w:t xml:space="preserve"> представниками</w:t>
      </w:r>
      <w:r w:rsidR="00E1561A">
        <w:rPr>
          <w:rFonts w:ascii="Times New Roman" w:hAnsi="Times New Roman" w:cs="Times New Roman"/>
          <w:sz w:val="24"/>
          <w:szCs w:val="24"/>
          <w:lang w:val="uk-UA"/>
        </w:rPr>
        <w:t xml:space="preserve"> суб’єктів надання адміністративних послуг</w:t>
      </w:r>
      <w:r w:rsidR="00F30A21" w:rsidRPr="00B76871">
        <w:rPr>
          <w:rFonts w:ascii="Times New Roman" w:hAnsi="Times New Roman" w:cs="Times New Roman"/>
          <w:sz w:val="24"/>
          <w:szCs w:val="24"/>
          <w:lang w:val="uk-UA"/>
        </w:rPr>
        <w:t xml:space="preserve">  згідн</w:t>
      </w:r>
      <w:r w:rsidR="00E1561A">
        <w:rPr>
          <w:rFonts w:ascii="Times New Roman" w:hAnsi="Times New Roman" w:cs="Times New Roman"/>
          <w:sz w:val="24"/>
          <w:szCs w:val="24"/>
          <w:lang w:val="uk-UA"/>
        </w:rPr>
        <w:t>о затверджених</w:t>
      </w:r>
      <w:r w:rsidR="00F30A21" w:rsidRPr="00B76871">
        <w:rPr>
          <w:rFonts w:ascii="Times New Roman" w:hAnsi="Times New Roman" w:cs="Times New Roman"/>
          <w:sz w:val="24"/>
          <w:szCs w:val="24"/>
          <w:lang w:val="uk-UA"/>
        </w:rPr>
        <w:t xml:space="preserve"> графік</w:t>
      </w:r>
      <w:r w:rsidR="00E1561A">
        <w:rPr>
          <w:rFonts w:ascii="Times New Roman" w:hAnsi="Times New Roman" w:cs="Times New Roman"/>
          <w:sz w:val="24"/>
          <w:szCs w:val="24"/>
          <w:lang w:val="uk-UA"/>
        </w:rPr>
        <w:t xml:space="preserve">ів на підставі </w:t>
      </w:r>
      <w:r w:rsidR="009D4C4E">
        <w:rPr>
          <w:rFonts w:ascii="Times New Roman" w:hAnsi="Times New Roman" w:cs="Times New Roman"/>
          <w:sz w:val="24"/>
          <w:szCs w:val="24"/>
          <w:lang w:val="uk-UA"/>
        </w:rPr>
        <w:t xml:space="preserve">Угод </w:t>
      </w:r>
      <w:r w:rsidR="00E1561A">
        <w:rPr>
          <w:rFonts w:ascii="Times New Roman" w:hAnsi="Times New Roman" w:cs="Times New Roman"/>
          <w:sz w:val="24"/>
          <w:szCs w:val="24"/>
          <w:lang w:val="uk-UA"/>
        </w:rPr>
        <w:t>про співпрацю</w:t>
      </w:r>
    </w:p>
    <w:sectPr w:rsidR="00F30A21" w:rsidRPr="00B76871" w:rsidSect="009A7533">
      <w:pgSz w:w="11909" w:h="16834"/>
      <w:pgMar w:top="1134" w:right="567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A37"/>
    <w:multiLevelType w:val="hybridMultilevel"/>
    <w:tmpl w:val="B1B4BF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B1440"/>
    <w:multiLevelType w:val="hybridMultilevel"/>
    <w:tmpl w:val="3EE8D84A"/>
    <w:lvl w:ilvl="0" w:tplc="383A6E2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9D5661"/>
    <w:multiLevelType w:val="hybridMultilevel"/>
    <w:tmpl w:val="37D06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FC69A2"/>
    <w:multiLevelType w:val="hybridMultilevel"/>
    <w:tmpl w:val="C936BD00"/>
    <w:lvl w:ilvl="0" w:tplc="4D2AC68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4264268A"/>
    <w:multiLevelType w:val="hybridMultilevel"/>
    <w:tmpl w:val="EE98F1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8F4EBD"/>
    <w:multiLevelType w:val="hybridMultilevel"/>
    <w:tmpl w:val="D1483EFC"/>
    <w:lvl w:ilvl="0" w:tplc="A7E0A8F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1456729"/>
    <w:multiLevelType w:val="hybridMultilevel"/>
    <w:tmpl w:val="2222DA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AF6185"/>
    <w:multiLevelType w:val="hybridMultilevel"/>
    <w:tmpl w:val="BAF61336"/>
    <w:lvl w:ilvl="0" w:tplc="6C62682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FD05A2D"/>
    <w:multiLevelType w:val="hybridMultilevel"/>
    <w:tmpl w:val="6A60798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F0BD7"/>
    <w:rsid w:val="000069DE"/>
    <w:rsid w:val="000131C5"/>
    <w:rsid w:val="00016628"/>
    <w:rsid w:val="000268C5"/>
    <w:rsid w:val="00034D2B"/>
    <w:rsid w:val="00041CFD"/>
    <w:rsid w:val="00043D97"/>
    <w:rsid w:val="00044E07"/>
    <w:rsid w:val="00053A2F"/>
    <w:rsid w:val="00054CC7"/>
    <w:rsid w:val="00064C4F"/>
    <w:rsid w:val="00065A23"/>
    <w:rsid w:val="00072EA0"/>
    <w:rsid w:val="00081ADC"/>
    <w:rsid w:val="00083B35"/>
    <w:rsid w:val="00085F26"/>
    <w:rsid w:val="000A2C3C"/>
    <w:rsid w:val="000A3272"/>
    <w:rsid w:val="000A4663"/>
    <w:rsid w:val="000A5D56"/>
    <w:rsid w:val="000B6D45"/>
    <w:rsid w:val="000C2A08"/>
    <w:rsid w:val="000C5735"/>
    <w:rsid w:val="000F3355"/>
    <w:rsid w:val="000F4555"/>
    <w:rsid w:val="0010356C"/>
    <w:rsid w:val="001035A6"/>
    <w:rsid w:val="001042CB"/>
    <w:rsid w:val="00106EE8"/>
    <w:rsid w:val="00113F2F"/>
    <w:rsid w:val="001442B4"/>
    <w:rsid w:val="00161D7B"/>
    <w:rsid w:val="00163042"/>
    <w:rsid w:val="00181726"/>
    <w:rsid w:val="00186AA3"/>
    <w:rsid w:val="00192FD5"/>
    <w:rsid w:val="00197BBF"/>
    <w:rsid w:val="001A061E"/>
    <w:rsid w:val="001A2132"/>
    <w:rsid w:val="001A5D23"/>
    <w:rsid w:val="001A60BA"/>
    <w:rsid w:val="001B0262"/>
    <w:rsid w:val="001B59C7"/>
    <w:rsid w:val="001B6CB0"/>
    <w:rsid w:val="001B7176"/>
    <w:rsid w:val="001C085E"/>
    <w:rsid w:val="001C45A2"/>
    <w:rsid w:val="001C78C9"/>
    <w:rsid w:val="001D3160"/>
    <w:rsid w:val="001E428C"/>
    <w:rsid w:val="001F0E8A"/>
    <w:rsid w:val="001F130C"/>
    <w:rsid w:val="001F40D1"/>
    <w:rsid w:val="002058FE"/>
    <w:rsid w:val="00216D1E"/>
    <w:rsid w:val="002208AB"/>
    <w:rsid w:val="002209E3"/>
    <w:rsid w:val="00226106"/>
    <w:rsid w:val="00236418"/>
    <w:rsid w:val="002527B9"/>
    <w:rsid w:val="00253159"/>
    <w:rsid w:val="00257BEE"/>
    <w:rsid w:val="00276944"/>
    <w:rsid w:val="00277765"/>
    <w:rsid w:val="002A0E30"/>
    <w:rsid w:val="002A1E8F"/>
    <w:rsid w:val="002A3915"/>
    <w:rsid w:val="002B710C"/>
    <w:rsid w:val="002C2D76"/>
    <w:rsid w:val="002D2E90"/>
    <w:rsid w:val="002D6F36"/>
    <w:rsid w:val="002E4422"/>
    <w:rsid w:val="002E4A52"/>
    <w:rsid w:val="002E7E35"/>
    <w:rsid w:val="002F534E"/>
    <w:rsid w:val="00300A28"/>
    <w:rsid w:val="00303C90"/>
    <w:rsid w:val="00312160"/>
    <w:rsid w:val="0031511C"/>
    <w:rsid w:val="003178EA"/>
    <w:rsid w:val="0032088A"/>
    <w:rsid w:val="00326484"/>
    <w:rsid w:val="003307DC"/>
    <w:rsid w:val="003338E6"/>
    <w:rsid w:val="00343943"/>
    <w:rsid w:val="003507D1"/>
    <w:rsid w:val="003579D4"/>
    <w:rsid w:val="0037743E"/>
    <w:rsid w:val="00380060"/>
    <w:rsid w:val="00380E2E"/>
    <w:rsid w:val="00383AF9"/>
    <w:rsid w:val="00392001"/>
    <w:rsid w:val="00392A09"/>
    <w:rsid w:val="0039579F"/>
    <w:rsid w:val="003A043A"/>
    <w:rsid w:val="003A704B"/>
    <w:rsid w:val="003A73B2"/>
    <w:rsid w:val="003C54A8"/>
    <w:rsid w:val="003D62AC"/>
    <w:rsid w:val="003E2B7A"/>
    <w:rsid w:val="003F1A0F"/>
    <w:rsid w:val="003F27A2"/>
    <w:rsid w:val="003F5E07"/>
    <w:rsid w:val="003F6FC2"/>
    <w:rsid w:val="003F750C"/>
    <w:rsid w:val="00402EA8"/>
    <w:rsid w:val="004138EE"/>
    <w:rsid w:val="00414C48"/>
    <w:rsid w:val="0042326B"/>
    <w:rsid w:val="004248DD"/>
    <w:rsid w:val="00426109"/>
    <w:rsid w:val="00434E78"/>
    <w:rsid w:val="004350D9"/>
    <w:rsid w:val="00440A38"/>
    <w:rsid w:val="00471139"/>
    <w:rsid w:val="00471666"/>
    <w:rsid w:val="004855B0"/>
    <w:rsid w:val="00492FA1"/>
    <w:rsid w:val="004A3F4A"/>
    <w:rsid w:val="004B0ECA"/>
    <w:rsid w:val="004D12AF"/>
    <w:rsid w:val="004D7EAF"/>
    <w:rsid w:val="004E676C"/>
    <w:rsid w:val="004E738E"/>
    <w:rsid w:val="004F34A3"/>
    <w:rsid w:val="00504B56"/>
    <w:rsid w:val="00506407"/>
    <w:rsid w:val="00514A5D"/>
    <w:rsid w:val="00515C97"/>
    <w:rsid w:val="00521D64"/>
    <w:rsid w:val="00527E71"/>
    <w:rsid w:val="00551577"/>
    <w:rsid w:val="00577D54"/>
    <w:rsid w:val="00585A3B"/>
    <w:rsid w:val="005902B3"/>
    <w:rsid w:val="005907D1"/>
    <w:rsid w:val="0059460A"/>
    <w:rsid w:val="005A01C4"/>
    <w:rsid w:val="005A47D4"/>
    <w:rsid w:val="005B2390"/>
    <w:rsid w:val="005D1BDD"/>
    <w:rsid w:val="005D3C42"/>
    <w:rsid w:val="005E078C"/>
    <w:rsid w:val="005F0549"/>
    <w:rsid w:val="005F47E2"/>
    <w:rsid w:val="005F4C0F"/>
    <w:rsid w:val="005F5272"/>
    <w:rsid w:val="005F62BC"/>
    <w:rsid w:val="005F7730"/>
    <w:rsid w:val="006063CA"/>
    <w:rsid w:val="006119D9"/>
    <w:rsid w:val="00624D4C"/>
    <w:rsid w:val="0063341B"/>
    <w:rsid w:val="006518C2"/>
    <w:rsid w:val="0066456B"/>
    <w:rsid w:val="0067285B"/>
    <w:rsid w:val="00673CAC"/>
    <w:rsid w:val="006765CE"/>
    <w:rsid w:val="00697A92"/>
    <w:rsid w:val="006B1A06"/>
    <w:rsid w:val="006B7D99"/>
    <w:rsid w:val="006C5974"/>
    <w:rsid w:val="006C5AD5"/>
    <w:rsid w:val="006C7F88"/>
    <w:rsid w:val="006D1957"/>
    <w:rsid w:val="006D3FCE"/>
    <w:rsid w:val="007002E4"/>
    <w:rsid w:val="00704CF1"/>
    <w:rsid w:val="00705037"/>
    <w:rsid w:val="007069D1"/>
    <w:rsid w:val="0071033C"/>
    <w:rsid w:val="00722A31"/>
    <w:rsid w:val="00723110"/>
    <w:rsid w:val="007268F8"/>
    <w:rsid w:val="00730420"/>
    <w:rsid w:val="00746FFB"/>
    <w:rsid w:val="007563E0"/>
    <w:rsid w:val="007573ED"/>
    <w:rsid w:val="007575C5"/>
    <w:rsid w:val="0076634C"/>
    <w:rsid w:val="00767EDF"/>
    <w:rsid w:val="007810D7"/>
    <w:rsid w:val="00790954"/>
    <w:rsid w:val="00794318"/>
    <w:rsid w:val="007A3066"/>
    <w:rsid w:val="007A589D"/>
    <w:rsid w:val="007D189A"/>
    <w:rsid w:val="007D2FF7"/>
    <w:rsid w:val="007D67BB"/>
    <w:rsid w:val="007E7600"/>
    <w:rsid w:val="007F0732"/>
    <w:rsid w:val="007F238C"/>
    <w:rsid w:val="008079A5"/>
    <w:rsid w:val="0081047E"/>
    <w:rsid w:val="00813D82"/>
    <w:rsid w:val="00815DE4"/>
    <w:rsid w:val="008204D3"/>
    <w:rsid w:val="008415F9"/>
    <w:rsid w:val="00843AB2"/>
    <w:rsid w:val="008614E4"/>
    <w:rsid w:val="00862BA7"/>
    <w:rsid w:val="008638FF"/>
    <w:rsid w:val="00863B2B"/>
    <w:rsid w:val="0087660C"/>
    <w:rsid w:val="00885A21"/>
    <w:rsid w:val="00895846"/>
    <w:rsid w:val="008A1A86"/>
    <w:rsid w:val="008A7882"/>
    <w:rsid w:val="008B2162"/>
    <w:rsid w:val="008B484B"/>
    <w:rsid w:val="008B4C33"/>
    <w:rsid w:val="008C3B96"/>
    <w:rsid w:val="008C67C4"/>
    <w:rsid w:val="008C6C70"/>
    <w:rsid w:val="008C6E19"/>
    <w:rsid w:val="008E128C"/>
    <w:rsid w:val="008F58F8"/>
    <w:rsid w:val="008F5BE0"/>
    <w:rsid w:val="0090771F"/>
    <w:rsid w:val="00916950"/>
    <w:rsid w:val="00922573"/>
    <w:rsid w:val="00927A76"/>
    <w:rsid w:val="00931921"/>
    <w:rsid w:val="00937D4A"/>
    <w:rsid w:val="00944853"/>
    <w:rsid w:val="009454D8"/>
    <w:rsid w:val="00947E67"/>
    <w:rsid w:val="00954580"/>
    <w:rsid w:val="00957C9F"/>
    <w:rsid w:val="00967651"/>
    <w:rsid w:val="00972A4B"/>
    <w:rsid w:val="00974321"/>
    <w:rsid w:val="00975D89"/>
    <w:rsid w:val="00975FA8"/>
    <w:rsid w:val="009811D3"/>
    <w:rsid w:val="00981C50"/>
    <w:rsid w:val="00984054"/>
    <w:rsid w:val="00986FB8"/>
    <w:rsid w:val="00993156"/>
    <w:rsid w:val="00997427"/>
    <w:rsid w:val="009A69DF"/>
    <w:rsid w:val="009A7533"/>
    <w:rsid w:val="009C23D5"/>
    <w:rsid w:val="009D3B50"/>
    <w:rsid w:val="009D4C4E"/>
    <w:rsid w:val="009E5FD3"/>
    <w:rsid w:val="009F3629"/>
    <w:rsid w:val="009F639C"/>
    <w:rsid w:val="00A1410B"/>
    <w:rsid w:val="00A17434"/>
    <w:rsid w:val="00A2251E"/>
    <w:rsid w:val="00A262B0"/>
    <w:rsid w:val="00A36519"/>
    <w:rsid w:val="00A41225"/>
    <w:rsid w:val="00A431AF"/>
    <w:rsid w:val="00A51600"/>
    <w:rsid w:val="00A648B5"/>
    <w:rsid w:val="00A666E1"/>
    <w:rsid w:val="00A73F75"/>
    <w:rsid w:val="00A83373"/>
    <w:rsid w:val="00A86074"/>
    <w:rsid w:val="00A95D7D"/>
    <w:rsid w:val="00A96D37"/>
    <w:rsid w:val="00AB62EE"/>
    <w:rsid w:val="00AB659C"/>
    <w:rsid w:val="00AB7149"/>
    <w:rsid w:val="00AD077D"/>
    <w:rsid w:val="00AD7B9E"/>
    <w:rsid w:val="00AD7BAF"/>
    <w:rsid w:val="00AE69D6"/>
    <w:rsid w:val="00AF07C6"/>
    <w:rsid w:val="00AF1D64"/>
    <w:rsid w:val="00AF3CBD"/>
    <w:rsid w:val="00AF5DDB"/>
    <w:rsid w:val="00B05F3B"/>
    <w:rsid w:val="00B22460"/>
    <w:rsid w:val="00B34181"/>
    <w:rsid w:val="00B34FFA"/>
    <w:rsid w:val="00B35082"/>
    <w:rsid w:val="00B35B49"/>
    <w:rsid w:val="00B42EF6"/>
    <w:rsid w:val="00B43A7D"/>
    <w:rsid w:val="00B45C6D"/>
    <w:rsid w:val="00B57D36"/>
    <w:rsid w:val="00B65FCD"/>
    <w:rsid w:val="00B76871"/>
    <w:rsid w:val="00B776E4"/>
    <w:rsid w:val="00B81933"/>
    <w:rsid w:val="00B91E2F"/>
    <w:rsid w:val="00B93880"/>
    <w:rsid w:val="00B93D65"/>
    <w:rsid w:val="00B963EE"/>
    <w:rsid w:val="00BB231B"/>
    <w:rsid w:val="00BC40E3"/>
    <w:rsid w:val="00BD1EC9"/>
    <w:rsid w:val="00BD2F5A"/>
    <w:rsid w:val="00BE0AF6"/>
    <w:rsid w:val="00BE2436"/>
    <w:rsid w:val="00C05A84"/>
    <w:rsid w:val="00C0707E"/>
    <w:rsid w:val="00C112CF"/>
    <w:rsid w:val="00C234F9"/>
    <w:rsid w:val="00C24025"/>
    <w:rsid w:val="00C35377"/>
    <w:rsid w:val="00C370C3"/>
    <w:rsid w:val="00C479AD"/>
    <w:rsid w:val="00C85019"/>
    <w:rsid w:val="00C9280E"/>
    <w:rsid w:val="00C93C30"/>
    <w:rsid w:val="00C96814"/>
    <w:rsid w:val="00C96DAE"/>
    <w:rsid w:val="00CA01AF"/>
    <w:rsid w:val="00CA19DB"/>
    <w:rsid w:val="00CA2808"/>
    <w:rsid w:val="00CA574C"/>
    <w:rsid w:val="00CB5858"/>
    <w:rsid w:val="00CB6626"/>
    <w:rsid w:val="00CF2A2D"/>
    <w:rsid w:val="00D00263"/>
    <w:rsid w:val="00D0207D"/>
    <w:rsid w:val="00D1294D"/>
    <w:rsid w:val="00D21EF9"/>
    <w:rsid w:val="00D26F9B"/>
    <w:rsid w:val="00D352F4"/>
    <w:rsid w:val="00D46835"/>
    <w:rsid w:val="00D52ED2"/>
    <w:rsid w:val="00D5648B"/>
    <w:rsid w:val="00D600F1"/>
    <w:rsid w:val="00D64018"/>
    <w:rsid w:val="00D71AA9"/>
    <w:rsid w:val="00D77BDE"/>
    <w:rsid w:val="00DA4CBB"/>
    <w:rsid w:val="00DB0585"/>
    <w:rsid w:val="00DB5840"/>
    <w:rsid w:val="00DB600F"/>
    <w:rsid w:val="00DC6104"/>
    <w:rsid w:val="00DF6F74"/>
    <w:rsid w:val="00E13B54"/>
    <w:rsid w:val="00E1561A"/>
    <w:rsid w:val="00E1638C"/>
    <w:rsid w:val="00E2414E"/>
    <w:rsid w:val="00E344D8"/>
    <w:rsid w:val="00E37079"/>
    <w:rsid w:val="00E4443A"/>
    <w:rsid w:val="00E44FC6"/>
    <w:rsid w:val="00E521C0"/>
    <w:rsid w:val="00E70D01"/>
    <w:rsid w:val="00E77A8A"/>
    <w:rsid w:val="00E871DE"/>
    <w:rsid w:val="00E90AD8"/>
    <w:rsid w:val="00E91E3A"/>
    <w:rsid w:val="00E97966"/>
    <w:rsid w:val="00EA091A"/>
    <w:rsid w:val="00EB5ABD"/>
    <w:rsid w:val="00EC1E91"/>
    <w:rsid w:val="00EC5DB1"/>
    <w:rsid w:val="00ED6E47"/>
    <w:rsid w:val="00ED7BFF"/>
    <w:rsid w:val="00EF2F03"/>
    <w:rsid w:val="00F00207"/>
    <w:rsid w:val="00F008BD"/>
    <w:rsid w:val="00F02A84"/>
    <w:rsid w:val="00F1501B"/>
    <w:rsid w:val="00F22420"/>
    <w:rsid w:val="00F22D8B"/>
    <w:rsid w:val="00F240DE"/>
    <w:rsid w:val="00F253BC"/>
    <w:rsid w:val="00F25EA5"/>
    <w:rsid w:val="00F30A21"/>
    <w:rsid w:val="00F509EB"/>
    <w:rsid w:val="00F6139D"/>
    <w:rsid w:val="00F64F05"/>
    <w:rsid w:val="00F67D40"/>
    <w:rsid w:val="00F90DBA"/>
    <w:rsid w:val="00FA0FB8"/>
    <w:rsid w:val="00FA2977"/>
    <w:rsid w:val="00FB4A58"/>
    <w:rsid w:val="00FB55C0"/>
    <w:rsid w:val="00FC1F55"/>
    <w:rsid w:val="00FC650E"/>
    <w:rsid w:val="00FC677C"/>
    <w:rsid w:val="00FC7915"/>
    <w:rsid w:val="00FD1BD1"/>
    <w:rsid w:val="00FD570A"/>
    <w:rsid w:val="00FF0BD7"/>
    <w:rsid w:val="00FF22C3"/>
    <w:rsid w:val="00FF6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001"/>
  </w:style>
  <w:style w:type="paragraph" w:styleId="1">
    <w:name w:val="heading 1"/>
    <w:basedOn w:val="a"/>
    <w:next w:val="a"/>
    <w:link w:val="10"/>
    <w:qFormat/>
    <w:rsid w:val="00CF2A2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i/>
      <w:szCs w:val="20"/>
      <w:lang w:val="uk-UA"/>
    </w:rPr>
  </w:style>
  <w:style w:type="paragraph" w:styleId="3">
    <w:name w:val="heading 3"/>
    <w:basedOn w:val="a"/>
    <w:next w:val="a"/>
    <w:link w:val="30"/>
    <w:qFormat/>
    <w:rsid w:val="00CF2A2D"/>
    <w:pPr>
      <w:keepNext/>
      <w:spacing w:after="0" w:line="240" w:lineRule="auto"/>
      <w:jc w:val="center"/>
      <w:outlineLvl w:val="2"/>
    </w:pPr>
    <w:rPr>
      <w:rFonts w:ascii="Arial Narrow" w:eastAsia="Times New Roman" w:hAnsi="Arial Narrow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FF0B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F0BD7"/>
    <w:rPr>
      <w:rFonts w:ascii="Courier New" w:eastAsia="Times New Roman" w:hAnsi="Courier New" w:cs="Courier New"/>
      <w:sz w:val="20"/>
      <w:szCs w:val="20"/>
    </w:rPr>
  </w:style>
  <w:style w:type="paragraph" w:styleId="a3">
    <w:name w:val="Title"/>
    <w:basedOn w:val="a"/>
    <w:link w:val="a4"/>
    <w:uiPriority w:val="99"/>
    <w:qFormat/>
    <w:rsid w:val="00FF0B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uiPriority w:val="10"/>
    <w:rsid w:val="00FF0BD7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4B0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0ECA"/>
    <w:rPr>
      <w:rFonts w:ascii="Tahoma" w:hAnsi="Tahoma" w:cs="Tahoma"/>
      <w:sz w:val="16"/>
      <w:szCs w:val="16"/>
    </w:rPr>
  </w:style>
  <w:style w:type="character" w:customStyle="1" w:styleId="st1">
    <w:name w:val="st1"/>
    <w:basedOn w:val="a0"/>
    <w:rsid w:val="00974321"/>
  </w:style>
  <w:style w:type="paragraph" w:styleId="a7">
    <w:name w:val="No Spacing"/>
    <w:uiPriority w:val="1"/>
    <w:qFormat/>
    <w:rsid w:val="00D52ED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CF2A2D"/>
    <w:rPr>
      <w:rFonts w:ascii="Times New Roman" w:eastAsia="Times New Roman" w:hAnsi="Times New Roman" w:cs="Times New Roman"/>
      <w:i/>
      <w:szCs w:val="20"/>
      <w:lang w:val="uk-UA"/>
    </w:rPr>
  </w:style>
  <w:style w:type="character" w:customStyle="1" w:styleId="30">
    <w:name w:val="Заголовок 3 Знак"/>
    <w:basedOn w:val="a0"/>
    <w:link w:val="3"/>
    <w:rsid w:val="00CF2A2D"/>
    <w:rPr>
      <w:rFonts w:ascii="Arial Narrow" w:eastAsia="Times New Roman" w:hAnsi="Arial Narrow" w:cs="Times New Roman"/>
      <w:sz w:val="28"/>
      <w:szCs w:val="20"/>
      <w:lang w:val="uk-UA"/>
    </w:rPr>
  </w:style>
  <w:style w:type="paragraph" w:styleId="2">
    <w:name w:val="Body Text 2"/>
    <w:basedOn w:val="a"/>
    <w:link w:val="20"/>
    <w:semiHidden/>
    <w:unhideWhenUsed/>
    <w:rsid w:val="00197BB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197BBF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List Paragraph"/>
    <w:basedOn w:val="a"/>
    <w:uiPriority w:val="34"/>
    <w:qFormat/>
    <w:rsid w:val="00277765"/>
    <w:pPr>
      <w:ind w:left="720"/>
      <w:contextualSpacing/>
    </w:pPr>
  </w:style>
  <w:style w:type="paragraph" w:customStyle="1" w:styleId="11">
    <w:name w:val="Абзац списка1"/>
    <w:basedOn w:val="a"/>
    <w:rsid w:val="00F30A21"/>
    <w:pPr>
      <w:spacing w:after="160" w:line="254" w:lineRule="auto"/>
      <w:ind w:left="720"/>
    </w:pPr>
    <w:rPr>
      <w:rFonts w:ascii="Calibri" w:eastAsia="Times New Roman" w:hAnsi="Calibri" w:cs="Calibri"/>
      <w:lang w:val="uk-UA" w:eastAsia="en-US"/>
    </w:rPr>
  </w:style>
  <w:style w:type="paragraph" w:customStyle="1" w:styleId="NoSpacing1">
    <w:name w:val="No Spacing1"/>
    <w:rsid w:val="00F30A21"/>
    <w:pPr>
      <w:spacing w:after="0" w:line="240" w:lineRule="auto"/>
    </w:pPr>
    <w:rPr>
      <w:rFonts w:ascii="Calibri" w:eastAsia="Calibri" w:hAnsi="Calibri" w:cs="Times New Roman"/>
      <w:szCs w:val="20"/>
      <w:lang w:eastAsia="en-US"/>
    </w:rPr>
  </w:style>
  <w:style w:type="character" w:styleId="a9">
    <w:name w:val="Hyperlink"/>
    <w:basedOn w:val="a0"/>
    <w:uiPriority w:val="99"/>
    <w:semiHidden/>
    <w:unhideWhenUsed/>
    <w:rsid w:val="00F30A21"/>
    <w:rPr>
      <w:color w:val="0000FF"/>
      <w:u w:val="single"/>
    </w:rPr>
  </w:style>
  <w:style w:type="character" w:styleId="aa">
    <w:name w:val="Strong"/>
    <w:basedOn w:val="a0"/>
    <w:uiPriority w:val="22"/>
    <w:qFormat/>
    <w:rsid w:val="00F30A21"/>
    <w:rPr>
      <w:b/>
      <w:bCs/>
    </w:rPr>
  </w:style>
  <w:style w:type="character" w:customStyle="1" w:styleId="apple-converted-space">
    <w:name w:val="apple-converted-space"/>
    <w:basedOn w:val="a0"/>
    <w:rsid w:val="00975D89"/>
  </w:style>
  <w:style w:type="paragraph" w:styleId="ab">
    <w:name w:val="Normal (Web)"/>
    <w:basedOn w:val="a"/>
    <w:rsid w:val="00BD2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FB55C0"/>
    <w:rPr>
      <w:color w:val="800080" w:themeColor="followedHyperlink"/>
      <w:u w:val="single"/>
    </w:rPr>
  </w:style>
  <w:style w:type="paragraph" w:customStyle="1" w:styleId="ad">
    <w:name w:val="Нормальний текст"/>
    <w:basedOn w:val="a"/>
    <w:rsid w:val="00577D5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2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sp.gov.ua/files/norm_baza/723/1.rtf" TargetMode="External"/><Relationship Id="rId13" Type="http://schemas.openxmlformats.org/officeDocument/2006/relationships/hyperlink" Target="https://www.msp.gov.ua/files/norm_baza/723/17.rt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www.msp.gov.ua/files/norm_baza/723/16.rt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msp.gov.ua/files/norm_baza/723/6.docx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msp.gov.ua/files/norm_baza/723/5.rt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msp.gov.ua/files/norm_baza/723/4.rtf" TargetMode="External"/><Relationship Id="rId14" Type="http://schemas.openxmlformats.org/officeDocument/2006/relationships/hyperlink" Target="https://www.msp.gov.ua/files/norm_baza/723/21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5A25B-8703-4E55-949B-0B4152215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3565</Words>
  <Characters>20322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</dc:creator>
  <cp:keywords/>
  <dc:description/>
  <cp:lastModifiedBy>RePack by Diakov</cp:lastModifiedBy>
  <cp:revision>16</cp:revision>
  <cp:lastPrinted>2020-07-31T11:11:00Z</cp:lastPrinted>
  <dcterms:created xsi:type="dcterms:W3CDTF">2020-07-30T11:18:00Z</dcterms:created>
  <dcterms:modified xsi:type="dcterms:W3CDTF">2020-08-06T12:34:00Z</dcterms:modified>
</cp:coreProperties>
</file>