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FC" w:rsidRPr="002E4AAC" w:rsidRDefault="006C2FFC" w:rsidP="006C2FFC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5049C13" wp14:editId="2CE46C4E">
            <wp:extent cx="497205" cy="6584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FFC" w:rsidRPr="002E4AAC" w:rsidRDefault="006C2FFC" w:rsidP="006C2FFC">
      <w:pPr>
        <w:jc w:val="center"/>
        <w:rPr>
          <w:b/>
          <w:bCs/>
          <w:caps/>
          <w:sz w:val="28"/>
          <w:szCs w:val="28"/>
          <w:lang w:val="uk-UA"/>
        </w:rPr>
      </w:pPr>
      <w:r w:rsidRPr="002E4AA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C2FFC" w:rsidRPr="002E4AAC" w:rsidRDefault="006C2FFC" w:rsidP="006C2FFC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ВОСЬМЕ СКЛИКАННЯ</w:t>
      </w:r>
    </w:p>
    <w:p w:rsidR="006C2FFC" w:rsidRPr="002E4AAC" w:rsidRDefault="00395D38" w:rsidP="006C2FF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СЬОМА</w:t>
      </w:r>
      <w:r w:rsidR="006C2FFC" w:rsidRPr="002E4AAC">
        <w:rPr>
          <w:b/>
          <w:bCs/>
          <w:color w:val="000000"/>
          <w:sz w:val="28"/>
          <w:szCs w:val="28"/>
        </w:rPr>
        <w:t xml:space="preserve"> СЕСІЯ</w:t>
      </w:r>
    </w:p>
    <w:p w:rsidR="006C2FFC" w:rsidRPr="002E4AAC" w:rsidRDefault="00395D38" w:rsidP="006C2FF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ПЕРШ</w:t>
      </w:r>
      <w:r w:rsidR="006C2FFC">
        <w:rPr>
          <w:b/>
          <w:bCs/>
          <w:color w:val="000000"/>
          <w:sz w:val="28"/>
          <w:szCs w:val="28"/>
          <w:lang w:val="uk-UA"/>
        </w:rPr>
        <w:t>Е</w:t>
      </w:r>
      <w:r w:rsidR="006C2FFC" w:rsidRPr="002E4AAC">
        <w:rPr>
          <w:b/>
          <w:bCs/>
          <w:color w:val="000000"/>
          <w:sz w:val="28"/>
          <w:szCs w:val="28"/>
        </w:rPr>
        <w:t xml:space="preserve"> ПЛЕНАРНЕ ЗАСІДАННЯ</w:t>
      </w:r>
    </w:p>
    <w:p w:rsidR="006C2FFC" w:rsidRPr="002E4AAC" w:rsidRDefault="006C2FFC" w:rsidP="006C2FFC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proofErr w:type="gram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proofErr w:type="gram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6C2FFC" w:rsidRPr="002E4AAC" w:rsidRDefault="006C2FFC" w:rsidP="006C2FFC">
      <w:pPr>
        <w:jc w:val="both"/>
        <w:rPr>
          <w:sz w:val="26"/>
          <w:szCs w:val="26"/>
          <w:lang w:val="uk-UA"/>
        </w:rPr>
      </w:pPr>
    </w:p>
    <w:p w:rsidR="006C2FFC" w:rsidRPr="000F28BA" w:rsidRDefault="002F460A" w:rsidP="006C2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28.05.2021</w:t>
      </w:r>
      <w:r w:rsidR="006C2FFC">
        <w:rPr>
          <w:sz w:val="28"/>
          <w:szCs w:val="28"/>
          <w:lang w:val="uk-UA"/>
        </w:rPr>
        <w:t xml:space="preserve">    </w:t>
      </w:r>
      <w:r w:rsidR="006C2FFC" w:rsidRPr="000F28BA">
        <w:rPr>
          <w:sz w:val="28"/>
          <w:szCs w:val="28"/>
          <w:lang w:val="uk-UA"/>
        </w:rPr>
        <w:t xml:space="preserve">                             </w:t>
      </w:r>
      <w:r w:rsidR="006C2FFC">
        <w:rPr>
          <w:sz w:val="28"/>
          <w:szCs w:val="28"/>
          <w:lang w:val="uk-UA"/>
        </w:rPr>
        <w:t xml:space="preserve">    </w:t>
      </w:r>
      <w:r w:rsidR="006C2FFC" w:rsidRPr="000F28BA">
        <w:rPr>
          <w:sz w:val="28"/>
          <w:szCs w:val="28"/>
          <w:lang w:val="uk-UA"/>
        </w:rPr>
        <w:t xml:space="preserve"> м. Глухів                                № </w:t>
      </w:r>
      <w:r w:rsidR="00967068">
        <w:rPr>
          <w:sz w:val="28"/>
          <w:szCs w:val="28"/>
          <w:lang w:val="uk-UA"/>
        </w:rPr>
        <w:t>249</w:t>
      </w:r>
      <w:bookmarkStart w:id="0" w:name="_GoBack"/>
      <w:bookmarkEnd w:id="0"/>
    </w:p>
    <w:p w:rsidR="006C2FFC" w:rsidRDefault="006C2FFC" w:rsidP="006C2FFC">
      <w:pPr>
        <w:rPr>
          <w:lang w:val="uk-UA"/>
        </w:rPr>
      </w:pPr>
    </w:p>
    <w:p w:rsidR="006C2FFC" w:rsidRDefault="006C2FFC" w:rsidP="006C2FFC">
      <w:pPr>
        <w:rPr>
          <w:lang w:val="uk-UA"/>
        </w:rPr>
      </w:pPr>
    </w:p>
    <w:p w:rsidR="006C2FFC" w:rsidRDefault="006C2FFC" w:rsidP="00395D38">
      <w:pPr>
        <w:ind w:right="4822"/>
        <w:rPr>
          <w:b/>
          <w:sz w:val="28"/>
          <w:szCs w:val="28"/>
          <w:lang w:val="uk-UA"/>
        </w:rPr>
      </w:pPr>
      <w:r w:rsidRPr="00137D3E">
        <w:rPr>
          <w:b/>
          <w:sz w:val="28"/>
          <w:szCs w:val="28"/>
          <w:lang w:val="uk-UA"/>
        </w:rPr>
        <w:t xml:space="preserve">Про </w:t>
      </w:r>
      <w:r w:rsidR="00395D38">
        <w:rPr>
          <w:b/>
          <w:sz w:val="28"/>
          <w:szCs w:val="28"/>
          <w:lang w:val="uk-UA"/>
        </w:rPr>
        <w:t>оренд</w:t>
      </w:r>
      <w:r w:rsidR="00E53829">
        <w:rPr>
          <w:b/>
          <w:sz w:val="28"/>
          <w:szCs w:val="28"/>
          <w:lang w:val="uk-UA"/>
        </w:rPr>
        <w:t>у</w:t>
      </w:r>
    </w:p>
    <w:p w:rsidR="00395D38" w:rsidRPr="00137D3E" w:rsidRDefault="00D81185" w:rsidP="00395D38">
      <w:pPr>
        <w:ind w:right="482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</w:t>
      </w:r>
      <w:r w:rsidR="00395D38">
        <w:rPr>
          <w:b/>
          <w:sz w:val="28"/>
          <w:szCs w:val="28"/>
          <w:lang w:val="uk-UA"/>
        </w:rPr>
        <w:t xml:space="preserve">майна </w:t>
      </w:r>
    </w:p>
    <w:p w:rsidR="006C2FFC" w:rsidRDefault="006C2FFC" w:rsidP="006C2FFC">
      <w:pPr>
        <w:rPr>
          <w:lang w:val="uk-UA"/>
        </w:rPr>
      </w:pPr>
    </w:p>
    <w:p w:rsidR="006C2FFC" w:rsidRDefault="00395D38" w:rsidP="006C2FF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1E7639">
        <w:rPr>
          <w:color w:val="000000" w:themeColor="text1"/>
          <w:sz w:val="28"/>
          <w:szCs w:val="28"/>
          <w:shd w:val="clear" w:color="auto" w:fill="FFFFFF"/>
          <w:lang w:val="uk-UA"/>
        </w:rPr>
        <w:t>оптимізації використання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бюджетних коштів</w:t>
      </w:r>
      <w:r w:rsidR="002C7617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9C715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D2D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D811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абзацу першого </w:t>
      </w:r>
      <w:r w:rsidR="002D2D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пункту 7 Методики розрахунку орендної плати за майно, що знаходиться в комунальній власності територіальної громади міста Глухів та пропорції її розподілу, </w:t>
      </w:r>
      <w:r w:rsidR="002D2D93" w:rsidRPr="000E50CF">
        <w:rPr>
          <w:sz w:val="27"/>
          <w:szCs w:val="27"/>
          <w:lang w:val="uk-UA"/>
        </w:rPr>
        <w:t>затверджено</w:t>
      </w:r>
      <w:r w:rsidR="002D2D93">
        <w:rPr>
          <w:sz w:val="27"/>
          <w:szCs w:val="27"/>
          <w:lang w:val="uk-UA"/>
        </w:rPr>
        <w:t>ї</w:t>
      </w:r>
      <w:r w:rsidR="002D2D93" w:rsidRPr="000E50CF">
        <w:rPr>
          <w:sz w:val="27"/>
          <w:szCs w:val="27"/>
          <w:lang w:val="uk-UA"/>
        </w:rPr>
        <w:t xml:space="preserve"> рішенням міської ради від </w:t>
      </w:r>
      <w:r w:rsidR="002D2D93">
        <w:rPr>
          <w:sz w:val="27"/>
          <w:szCs w:val="27"/>
          <w:lang w:val="uk-UA"/>
        </w:rPr>
        <w:t>28.11.2012</w:t>
      </w:r>
      <w:r w:rsidR="002D2D93" w:rsidRPr="000E50CF">
        <w:rPr>
          <w:sz w:val="27"/>
          <w:szCs w:val="27"/>
          <w:lang w:val="uk-UA"/>
        </w:rPr>
        <w:t xml:space="preserve"> № </w:t>
      </w:r>
      <w:r w:rsidR="002D2D93">
        <w:rPr>
          <w:sz w:val="27"/>
          <w:szCs w:val="27"/>
          <w:lang w:val="uk-UA"/>
        </w:rPr>
        <w:t xml:space="preserve">465 «Про затвердження </w:t>
      </w:r>
      <w:r w:rsidR="002D2D93">
        <w:rPr>
          <w:color w:val="000000" w:themeColor="text1"/>
          <w:sz w:val="28"/>
          <w:szCs w:val="28"/>
          <w:shd w:val="clear" w:color="auto" w:fill="FFFFFF"/>
          <w:lang w:val="uk-UA"/>
        </w:rPr>
        <w:t>Методики розрахунку орендної плати за майно, що знаходиться в комунальній власності територіальної громади міста Глухів та пропорції її розподілу»,</w:t>
      </w:r>
      <w:r w:rsidR="002D2D93" w:rsidRPr="000E50CF">
        <w:rPr>
          <w:sz w:val="27"/>
          <w:szCs w:val="27"/>
          <w:lang w:val="uk-UA"/>
        </w:rPr>
        <w:t xml:space="preserve"> </w:t>
      </w:r>
      <w:r w:rsidR="006C2FFC" w:rsidRPr="00872A41">
        <w:rPr>
          <w:sz w:val="28"/>
          <w:szCs w:val="28"/>
          <w:lang w:val="uk-UA"/>
        </w:rPr>
        <w:t>керуючись</w:t>
      </w:r>
      <w:r w:rsidR="006C2FFC">
        <w:rPr>
          <w:color w:val="000000" w:themeColor="text1"/>
          <w:sz w:val="28"/>
          <w:szCs w:val="28"/>
          <w:lang w:val="uk-UA"/>
        </w:rPr>
        <w:t xml:space="preserve"> статтями 25, 26, частиною першою статті 59 </w:t>
      </w:r>
      <w:r w:rsidR="006C2FFC">
        <w:rPr>
          <w:color w:val="000000" w:themeColor="text1"/>
          <w:sz w:val="28"/>
          <w:szCs w:val="28"/>
          <w:shd w:val="clear" w:color="auto" w:fill="FFFFFF"/>
          <w:lang w:val="uk-UA"/>
        </w:rPr>
        <w:t>Закон</w:t>
      </w:r>
      <w:r w:rsidR="00E53829"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6C2FF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України «</w:t>
      </w:r>
      <w:r w:rsidR="006C2FFC"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6C2FFC"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6C2FFC"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C2FFC" w:rsidRPr="000F28BA">
        <w:rPr>
          <w:b/>
          <w:sz w:val="28"/>
          <w:szCs w:val="28"/>
          <w:lang w:val="uk-UA"/>
        </w:rPr>
        <w:t>міська рада ВИРІШИЛА</w:t>
      </w:r>
      <w:r w:rsidR="006C2FFC" w:rsidRPr="000F28BA">
        <w:rPr>
          <w:sz w:val="28"/>
          <w:szCs w:val="28"/>
          <w:lang w:val="uk-UA"/>
        </w:rPr>
        <w:t>:</w:t>
      </w:r>
    </w:p>
    <w:p w:rsidR="006C2FFC" w:rsidRPr="002D2D93" w:rsidRDefault="00A674B2" w:rsidP="00946F86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Не </w:t>
      </w:r>
      <w:r w:rsidR="00E85E65">
        <w:rPr>
          <w:color w:val="000000"/>
          <w:sz w:val="28"/>
          <w:szCs w:val="28"/>
          <w:lang w:val="uk-UA"/>
        </w:rPr>
        <w:t>застосовувати</w:t>
      </w:r>
      <w:r>
        <w:rPr>
          <w:color w:val="000000"/>
          <w:sz w:val="28"/>
          <w:szCs w:val="28"/>
          <w:lang w:val="uk-UA"/>
        </w:rPr>
        <w:t xml:space="preserve"> </w:t>
      </w:r>
      <w:r w:rsidR="001E7639">
        <w:rPr>
          <w:color w:val="000000"/>
          <w:sz w:val="28"/>
          <w:szCs w:val="28"/>
          <w:lang w:val="uk-UA"/>
        </w:rPr>
        <w:t xml:space="preserve">процедуру </w:t>
      </w:r>
      <w:r w:rsidR="00E85E65" w:rsidRPr="00C25E35">
        <w:rPr>
          <w:sz w:val="28"/>
          <w:szCs w:val="28"/>
          <w:lang w:val="uk-UA"/>
        </w:rPr>
        <w:t>експертн</w:t>
      </w:r>
      <w:r w:rsidR="001E7639">
        <w:rPr>
          <w:color w:val="000000"/>
          <w:sz w:val="28"/>
          <w:szCs w:val="28"/>
          <w:lang w:val="uk-UA"/>
        </w:rPr>
        <w:t>ої оцінки майна</w:t>
      </w:r>
      <w:r w:rsidR="001E7639" w:rsidRPr="001E7639">
        <w:rPr>
          <w:color w:val="000000"/>
          <w:sz w:val="28"/>
          <w:szCs w:val="28"/>
          <w:lang w:val="uk-UA"/>
        </w:rPr>
        <w:t xml:space="preserve"> </w:t>
      </w:r>
      <w:r w:rsidR="001E7639">
        <w:rPr>
          <w:color w:val="000000"/>
          <w:sz w:val="28"/>
          <w:szCs w:val="28"/>
          <w:lang w:val="uk-UA"/>
        </w:rPr>
        <w:t>та його</w:t>
      </w:r>
      <w:r w:rsidR="001E7639" w:rsidRPr="00AC54BA">
        <w:rPr>
          <w:color w:val="000000"/>
          <w:sz w:val="28"/>
          <w:szCs w:val="28"/>
          <w:lang w:val="uk-UA"/>
        </w:rPr>
        <w:t xml:space="preserve"> </w:t>
      </w:r>
      <w:r w:rsidR="001E7639">
        <w:rPr>
          <w:color w:val="000000"/>
          <w:sz w:val="28"/>
          <w:szCs w:val="28"/>
          <w:lang w:val="uk-UA"/>
        </w:rPr>
        <w:t xml:space="preserve">рецензування </w:t>
      </w:r>
      <w:r>
        <w:rPr>
          <w:color w:val="000000"/>
          <w:sz w:val="28"/>
          <w:szCs w:val="28"/>
          <w:lang w:val="uk-UA"/>
        </w:rPr>
        <w:t>п</w:t>
      </w:r>
      <w:r w:rsidR="002D2D93" w:rsidRPr="002D2D93">
        <w:rPr>
          <w:color w:val="000000"/>
          <w:sz w:val="28"/>
          <w:szCs w:val="28"/>
          <w:lang w:val="uk-UA"/>
        </w:rPr>
        <w:t>ри</w:t>
      </w:r>
      <w:r w:rsidR="002D2D93">
        <w:rPr>
          <w:color w:val="000000"/>
          <w:sz w:val="28"/>
          <w:szCs w:val="28"/>
          <w:lang w:val="uk-UA"/>
        </w:rPr>
        <w:t xml:space="preserve"> укладанні</w:t>
      </w:r>
      <w:r w:rsidRPr="00A674B2">
        <w:rPr>
          <w:color w:val="000000"/>
          <w:sz w:val="28"/>
          <w:szCs w:val="28"/>
          <w:lang w:val="uk-UA"/>
        </w:rPr>
        <w:t xml:space="preserve"> </w:t>
      </w:r>
      <w:r w:rsidR="002D2D93">
        <w:rPr>
          <w:color w:val="000000"/>
          <w:sz w:val="28"/>
          <w:szCs w:val="28"/>
          <w:lang w:val="uk-UA"/>
        </w:rPr>
        <w:t xml:space="preserve">та продовженні </w:t>
      </w:r>
      <w:r w:rsidR="00AC54BA">
        <w:rPr>
          <w:color w:val="000000"/>
          <w:sz w:val="28"/>
          <w:szCs w:val="28"/>
          <w:lang w:val="uk-UA"/>
        </w:rPr>
        <w:t>договорів оренди</w:t>
      </w:r>
      <w:r w:rsidR="00AC54BA" w:rsidRPr="00A674B2">
        <w:rPr>
          <w:color w:val="000000"/>
          <w:sz w:val="28"/>
          <w:szCs w:val="28"/>
          <w:lang w:val="uk-UA"/>
        </w:rPr>
        <w:t xml:space="preserve"> </w:t>
      </w:r>
      <w:r w:rsidR="002D2D93">
        <w:rPr>
          <w:color w:val="000000"/>
          <w:sz w:val="28"/>
          <w:szCs w:val="28"/>
          <w:lang w:val="uk-UA"/>
        </w:rPr>
        <w:t>комунального майна</w:t>
      </w:r>
      <w:r w:rsidR="0037376C">
        <w:rPr>
          <w:color w:val="000000"/>
          <w:sz w:val="28"/>
          <w:szCs w:val="28"/>
          <w:lang w:val="uk-UA"/>
        </w:rPr>
        <w:t>,</w:t>
      </w:r>
      <w:r w:rsidR="00946F86">
        <w:rPr>
          <w:color w:val="000000"/>
          <w:sz w:val="28"/>
          <w:szCs w:val="28"/>
          <w:lang w:val="uk-UA"/>
        </w:rPr>
        <w:t xml:space="preserve"> бюджетними закладами, установами організаціями, які утримуються за </w:t>
      </w:r>
      <w:r w:rsidR="00AC54BA">
        <w:rPr>
          <w:color w:val="000000"/>
          <w:sz w:val="28"/>
          <w:szCs w:val="28"/>
          <w:lang w:val="uk-UA"/>
        </w:rPr>
        <w:t xml:space="preserve"> </w:t>
      </w:r>
      <w:r w:rsidR="00946F86">
        <w:rPr>
          <w:color w:val="000000"/>
          <w:sz w:val="28"/>
          <w:szCs w:val="28"/>
          <w:lang w:val="uk-UA"/>
        </w:rPr>
        <w:t>рахунок державного та міс</w:t>
      </w:r>
      <w:r w:rsidR="008B5E16">
        <w:rPr>
          <w:color w:val="000000"/>
          <w:sz w:val="28"/>
          <w:szCs w:val="28"/>
          <w:lang w:val="uk-UA"/>
        </w:rPr>
        <w:t>цев</w:t>
      </w:r>
      <w:r w:rsidR="00F02AF0">
        <w:rPr>
          <w:color w:val="000000"/>
          <w:sz w:val="28"/>
          <w:szCs w:val="28"/>
          <w:lang w:val="uk-UA"/>
        </w:rPr>
        <w:t>их</w:t>
      </w:r>
      <w:r w:rsidR="00946F86">
        <w:rPr>
          <w:color w:val="000000"/>
          <w:sz w:val="28"/>
          <w:szCs w:val="28"/>
          <w:lang w:val="uk-UA"/>
        </w:rPr>
        <w:t xml:space="preserve"> бюджетів</w:t>
      </w:r>
      <w:r w:rsidR="00B427C2">
        <w:rPr>
          <w:color w:val="000000"/>
          <w:sz w:val="28"/>
          <w:szCs w:val="28"/>
          <w:lang w:val="uk-UA"/>
        </w:rPr>
        <w:t>,</w:t>
      </w:r>
      <w:r w:rsidR="00946F86">
        <w:rPr>
          <w:color w:val="000000"/>
          <w:sz w:val="28"/>
          <w:szCs w:val="28"/>
          <w:lang w:val="uk-UA"/>
        </w:rPr>
        <w:t xml:space="preserve"> державними та комунальними закладами охорони </w:t>
      </w:r>
      <w:r w:rsidR="00B427C2">
        <w:rPr>
          <w:color w:val="000000"/>
          <w:sz w:val="28"/>
          <w:szCs w:val="28"/>
          <w:lang w:val="uk-UA"/>
        </w:rPr>
        <w:t>здоров</w:t>
      </w:r>
      <w:r w:rsidR="00B427C2" w:rsidRPr="00B427C2">
        <w:rPr>
          <w:color w:val="000000"/>
          <w:sz w:val="28"/>
          <w:szCs w:val="28"/>
        </w:rPr>
        <w:t>’</w:t>
      </w:r>
      <w:r w:rsidR="00B427C2">
        <w:rPr>
          <w:color w:val="000000"/>
          <w:sz w:val="28"/>
          <w:szCs w:val="28"/>
          <w:lang w:val="uk-UA"/>
        </w:rPr>
        <w:t>я,</w:t>
      </w:r>
      <w:r w:rsidR="00B427C2" w:rsidRPr="00B427C2">
        <w:rPr>
          <w:color w:val="000000"/>
          <w:sz w:val="28"/>
          <w:szCs w:val="28"/>
        </w:rPr>
        <w:t xml:space="preserve"> </w:t>
      </w:r>
      <w:r w:rsidR="00B427C2">
        <w:rPr>
          <w:color w:val="000000"/>
          <w:sz w:val="28"/>
          <w:szCs w:val="28"/>
          <w:lang w:val="uk-UA"/>
        </w:rPr>
        <w:t>які утримуються за рахунок державного та місцевих бюджетів.</w:t>
      </w:r>
    </w:p>
    <w:p w:rsidR="006C2FFC" w:rsidRPr="00657065" w:rsidRDefault="006C2FFC" w:rsidP="006C2FFC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ind w:left="0" w:firstLine="705"/>
        <w:jc w:val="both"/>
        <w:rPr>
          <w:sz w:val="28"/>
          <w:szCs w:val="28"/>
          <w:lang w:val="uk-UA"/>
        </w:rPr>
      </w:pPr>
      <w:r w:rsidRPr="000C0AB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</w:t>
      </w:r>
      <w:r w:rsidRPr="000C0ABC">
        <w:rPr>
          <w:color w:val="000000"/>
          <w:sz w:val="28"/>
          <w:szCs w:val="28"/>
          <w:lang w:val="uk-UA"/>
        </w:rPr>
        <w:t>комісію міської ради з питань бюджету, фінансів, соціально-економічного розвитку, комунальної власності, інфраструктури та транспорту (</w:t>
      </w:r>
      <w:r w:rsidRPr="000C0ABC">
        <w:rPr>
          <w:sz w:val="28"/>
          <w:szCs w:val="28"/>
          <w:lang w:val="uk-UA"/>
        </w:rPr>
        <w:t xml:space="preserve">голова комісії </w:t>
      </w:r>
      <w:r w:rsidRPr="000C0ABC">
        <w:rPr>
          <w:color w:val="000000"/>
          <w:sz w:val="28"/>
          <w:szCs w:val="28"/>
          <w:lang w:val="uk-UA"/>
        </w:rPr>
        <w:t>Литвиненко А.В.)</w:t>
      </w:r>
      <w:r>
        <w:rPr>
          <w:color w:val="000000"/>
          <w:sz w:val="28"/>
          <w:szCs w:val="28"/>
          <w:lang w:val="uk-UA"/>
        </w:rPr>
        <w:t>.</w:t>
      </w:r>
    </w:p>
    <w:p w:rsidR="006C2FFC" w:rsidRDefault="006C2FFC" w:rsidP="006C2FFC">
      <w:pPr>
        <w:pStyle w:val="a6"/>
        <w:tabs>
          <w:tab w:val="left" w:pos="567"/>
          <w:tab w:val="left" w:pos="1134"/>
        </w:tabs>
        <w:ind w:left="705"/>
        <w:jc w:val="both"/>
        <w:rPr>
          <w:sz w:val="28"/>
          <w:szCs w:val="28"/>
          <w:lang w:val="uk-UA"/>
        </w:rPr>
      </w:pPr>
    </w:p>
    <w:p w:rsidR="006C2FFC" w:rsidRDefault="006C2FFC" w:rsidP="006C2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C2FFC" w:rsidRPr="003A6392" w:rsidRDefault="006C2FFC" w:rsidP="006C2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0F28BA">
        <w:rPr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657065" w:rsidRDefault="00657065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57065" w:rsidRDefault="00657065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57065" w:rsidRDefault="00657065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9C715D" w:rsidRDefault="009C715D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9C715D" w:rsidRDefault="009C715D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D81185" w:rsidRDefault="00D81185" w:rsidP="00D81185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A1422C" w:rsidRDefault="00A1422C" w:rsidP="00D81185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w w:val="150"/>
          <w:sz w:val="26"/>
          <w:szCs w:val="26"/>
          <w:lang w:val="uk-UA"/>
        </w:rPr>
      </w:pPr>
    </w:p>
    <w:sectPr w:rsidR="00A1422C" w:rsidSect="006570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68A3"/>
    <w:multiLevelType w:val="hybridMultilevel"/>
    <w:tmpl w:val="D0C48E1E"/>
    <w:lvl w:ilvl="0" w:tplc="D488FA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33E57"/>
    <w:multiLevelType w:val="hybridMultilevel"/>
    <w:tmpl w:val="E0605EA4"/>
    <w:lvl w:ilvl="0" w:tplc="BB5C51B4">
      <w:start w:val="1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9C0186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6743A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551C60"/>
    <w:multiLevelType w:val="hybridMultilevel"/>
    <w:tmpl w:val="6B74B88C"/>
    <w:lvl w:ilvl="0" w:tplc="F4D2BE9E">
      <w:start w:val="1"/>
      <w:numFmt w:val="decimal"/>
      <w:lvlText w:val="%1."/>
      <w:lvlJc w:val="left"/>
      <w:pPr>
        <w:ind w:left="1841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FAC5FFF"/>
    <w:multiLevelType w:val="hybridMultilevel"/>
    <w:tmpl w:val="51FCA6BC"/>
    <w:lvl w:ilvl="0" w:tplc="BB3A58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E"/>
    <w:rsid w:val="00021D6E"/>
    <w:rsid w:val="00054116"/>
    <w:rsid w:val="000C0ABC"/>
    <w:rsid w:val="000D017C"/>
    <w:rsid w:val="00137D3E"/>
    <w:rsid w:val="00142F06"/>
    <w:rsid w:val="001E7639"/>
    <w:rsid w:val="002C7617"/>
    <w:rsid w:val="002D2D93"/>
    <w:rsid w:val="002E6239"/>
    <w:rsid w:val="002F3EB4"/>
    <w:rsid w:val="002F460A"/>
    <w:rsid w:val="00307E9B"/>
    <w:rsid w:val="00323917"/>
    <w:rsid w:val="003565E6"/>
    <w:rsid w:val="0037376C"/>
    <w:rsid w:val="00395D38"/>
    <w:rsid w:val="003A6392"/>
    <w:rsid w:val="003C66EF"/>
    <w:rsid w:val="0054059E"/>
    <w:rsid w:val="00657065"/>
    <w:rsid w:val="00673F2D"/>
    <w:rsid w:val="006C2FFC"/>
    <w:rsid w:val="006E13D7"/>
    <w:rsid w:val="00872A41"/>
    <w:rsid w:val="008B5E16"/>
    <w:rsid w:val="008C29E7"/>
    <w:rsid w:val="00946F86"/>
    <w:rsid w:val="00967068"/>
    <w:rsid w:val="009C715D"/>
    <w:rsid w:val="00A1422C"/>
    <w:rsid w:val="00A62EB6"/>
    <w:rsid w:val="00A674B2"/>
    <w:rsid w:val="00A93F0E"/>
    <w:rsid w:val="00AC54BA"/>
    <w:rsid w:val="00AF18D4"/>
    <w:rsid w:val="00B427C2"/>
    <w:rsid w:val="00B46221"/>
    <w:rsid w:val="00BE2D24"/>
    <w:rsid w:val="00BE74B1"/>
    <w:rsid w:val="00C648D1"/>
    <w:rsid w:val="00C93EB4"/>
    <w:rsid w:val="00C96168"/>
    <w:rsid w:val="00D81185"/>
    <w:rsid w:val="00D846E5"/>
    <w:rsid w:val="00D85B57"/>
    <w:rsid w:val="00D861A3"/>
    <w:rsid w:val="00D90EE2"/>
    <w:rsid w:val="00E53829"/>
    <w:rsid w:val="00E733AA"/>
    <w:rsid w:val="00E85E65"/>
    <w:rsid w:val="00E873CD"/>
    <w:rsid w:val="00EA6844"/>
    <w:rsid w:val="00EC4E3F"/>
    <w:rsid w:val="00F02AF0"/>
    <w:rsid w:val="00F37691"/>
    <w:rsid w:val="00F938B1"/>
    <w:rsid w:val="00F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31F6-49F2-4C9B-9C93-D3E3BB7D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18</cp:revision>
  <cp:lastPrinted>2021-05-21T07:11:00Z</cp:lastPrinted>
  <dcterms:created xsi:type="dcterms:W3CDTF">2021-05-12T13:33:00Z</dcterms:created>
  <dcterms:modified xsi:type="dcterms:W3CDTF">2021-05-28T10:39:00Z</dcterms:modified>
</cp:coreProperties>
</file>