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1123E" w14:textId="77777777" w:rsidR="00986402" w:rsidRPr="00E413FF" w:rsidRDefault="00986402" w:rsidP="00E413FF">
      <w:pPr>
        <w:pStyle w:val="a4"/>
        <w:rPr>
          <w:rFonts w:ascii="Times New Roman" w:hAnsi="Times New Roman" w:cs="Times New Roman"/>
        </w:rPr>
      </w:pPr>
      <w:r w:rsidRPr="00E413FF">
        <w:rPr>
          <w:rFonts w:ascii="Times New Roman" w:hAnsi="Times New Roman" w:cs="Times New Roman"/>
        </w:rPr>
        <w:t>Пояснювальна записка</w:t>
      </w:r>
    </w:p>
    <w:p w14:paraId="1B16DEA1" w14:textId="3FD798CF" w:rsidR="00986402" w:rsidRPr="00E413FF" w:rsidRDefault="00986402" w:rsidP="00E413FF">
      <w:pPr>
        <w:pStyle w:val="a4"/>
        <w:widowControl w:val="0"/>
        <w:shd w:val="clear" w:color="auto" w:fill="FFFFFF"/>
        <w:rPr>
          <w:rFonts w:ascii="Times New Roman" w:hAnsi="Times New Roman" w:cs="Times New Roman"/>
        </w:rPr>
      </w:pPr>
      <w:r w:rsidRPr="00E413FF">
        <w:rPr>
          <w:rFonts w:ascii="Times New Roman" w:hAnsi="Times New Roman" w:cs="Times New Roman"/>
        </w:rPr>
        <w:t xml:space="preserve">до рішення Глухівської міської ради від  </w:t>
      </w:r>
      <w:r w:rsidR="00602808">
        <w:rPr>
          <w:rFonts w:ascii="Times New Roman" w:hAnsi="Times New Roman" w:cs="Times New Roman"/>
        </w:rPr>
        <w:t>28.04.</w:t>
      </w:r>
      <w:r w:rsidRPr="00E413FF">
        <w:rPr>
          <w:rFonts w:ascii="Times New Roman" w:hAnsi="Times New Roman" w:cs="Times New Roman"/>
        </w:rPr>
        <w:t>202</w:t>
      </w:r>
      <w:r w:rsidR="00DB08AC" w:rsidRPr="00E413FF">
        <w:rPr>
          <w:rFonts w:ascii="Times New Roman" w:hAnsi="Times New Roman" w:cs="Times New Roman"/>
        </w:rPr>
        <w:t>3</w:t>
      </w:r>
      <w:r w:rsidRPr="00E413FF">
        <w:rPr>
          <w:rFonts w:ascii="Times New Roman" w:hAnsi="Times New Roman" w:cs="Times New Roman"/>
        </w:rPr>
        <w:t xml:space="preserve">   №</w:t>
      </w:r>
      <w:r w:rsidR="00602808">
        <w:rPr>
          <w:rFonts w:ascii="Times New Roman" w:hAnsi="Times New Roman" w:cs="Times New Roman"/>
        </w:rPr>
        <w:t xml:space="preserve"> 647</w:t>
      </w:r>
      <w:bookmarkStart w:id="0" w:name="_GoBack"/>
      <w:bookmarkEnd w:id="0"/>
    </w:p>
    <w:p w14:paraId="2899910D" w14:textId="77777777" w:rsidR="00D3710B" w:rsidRPr="00E413FF" w:rsidRDefault="00986402" w:rsidP="00E413FF">
      <w:pPr>
        <w:pStyle w:val="4"/>
        <w:ind w:firstLine="0"/>
        <w:jc w:val="center"/>
        <w:outlineLvl w:val="3"/>
        <w:rPr>
          <w:rFonts w:ascii="Times New Roman" w:hAnsi="Times New Roman"/>
          <w:b/>
          <w:sz w:val="28"/>
          <w:szCs w:val="28"/>
          <w:lang w:val="uk-UA"/>
        </w:rPr>
      </w:pPr>
      <w:r w:rsidRPr="00E413FF">
        <w:rPr>
          <w:rFonts w:ascii="Times New Roman" w:hAnsi="Times New Roman"/>
          <w:b/>
          <w:sz w:val="28"/>
          <w:szCs w:val="28"/>
          <w:lang w:val="uk-UA"/>
        </w:rPr>
        <w:t>«Про внесення змін до рішення Глухівської міської ради</w:t>
      </w:r>
    </w:p>
    <w:p w14:paraId="576787E6" w14:textId="730A5E90" w:rsidR="00986402" w:rsidRPr="00E413FF" w:rsidRDefault="00986402" w:rsidP="00E413FF">
      <w:pPr>
        <w:pStyle w:val="4"/>
        <w:ind w:firstLine="0"/>
        <w:jc w:val="center"/>
        <w:outlineLvl w:val="3"/>
        <w:rPr>
          <w:rFonts w:ascii="Times New Roman" w:hAnsi="Times New Roman"/>
          <w:b/>
          <w:sz w:val="28"/>
          <w:szCs w:val="28"/>
          <w:lang w:val="uk-UA"/>
        </w:rPr>
      </w:pPr>
      <w:r w:rsidRPr="00E413FF">
        <w:rPr>
          <w:rFonts w:ascii="Times New Roman" w:hAnsi="Times New Roman"/>
          <w:b/>
          <w:sz w:val="28"/>
          <w:szCs w:val="28"/>
          <w:lang w:val="uk-UA"/>
        </w:rPr>
        <w:t>від 2</w:t>
      </w:r>
      <w:r w:rsidR="00DB08AC" w:rsidRPr="00E413FF">
        <w:rPr>
          <w:rFonts w:ascii="Times New Roman" w:hAnsi="Times New Roman"/>
          <w:b/>
          <w:sz w:val="28"/>
          <w:szCs w:val="28"/>
          <w:lang w:val="uk-UA"/>
        </w:rPr>
        <w:t>3</w:t>
      </w:r>
      <w:r w:rsidRPr="00E413FF">
        <w:rPr>
          <w:rFonts w:ascii="Times New Roman" w:hAnsi="Times New Roman"/>
          <w:b/>
          <w:sz w:val="28"/>
          <w:szCs w:val="28"/>
          <w:lang w:val="uk-UA"/>
        </w:rPr>
        <w:t>.12.202</w:t>
      </w:r>
      <w:r w:rsidR="00DB08AC" w:rsidRPr="00E413FF">
        <w:rPr>
          <w:rFonts w:ascii="Times New Roman" w:hAnsi="Times New Roman"/>
          <w:b/>
          <w:sz w:val="28"/>
          <w:szCs w:val="28"/>
          <w:lang w:val="uk-UA"/>
        </w:rPr>
        <w:t>2</w:t>
      </w:r>
      <w:r w:rsidRPr="00E413FF">
        <w:rPr>
          <w:rFonts w:ascii="Times New Roman" w:hAnsi="Times New Roman"/>
          <w:b/>
          <w:sz w:val="28"/>
          <w:szCs w:val="28"/>
          <w:lang w:val="uk-UA"/>
        </w:rPr>
        <w:t xml:space="preserve"> № </w:t>
      </w:r>
      <w:r w:rsidR="00DB08AC" w:rsidRPr="00E413FF">
        <w:rPr>
          <w:rFonts w:ascii="Times New Roman" w:hAnsi="Times New Roman"/>
          <w:b/>
          <w:sz w:val="28"/>
          <w:szCs w:val="28"/>
          <w:lang w:val="uk-UA"/>
        </w:rPr>
        <w:t>576</w:t>
      </w:r>
      <w:r w:rsidRPr="00E413FF">
        <w:rPr>
          <w:rFonts w:ascii="Times New Roman" w:hAnsi="Times New Roman"/>
          <w:b/>
          <w:sz w:val="28"/>
          <w:szCs w:val="28"/>
          <w:lang w:val="uk-UA"/>
        </w:rPr>
        <w:t xml:space="preserve">  «Про бюджет Глухівської  міської  територіальної громади на 202</w:t>
      </w:r>
      <w:r w:rsidR="00DB08AC" w:rsidRPr="00E413FF">
        <w:rPr>
          <w:rFonts w:ascii="Times New Roman" w:hAnsi="Times New Roman"/>
          <w:b/>
          <w:sz w:val="28"/>
          <w:szCs w:val="28"/>
          <w:lang w:val="uk-UA"/>
        </w:rPr>
        <w:t>3</w:t>
      </w:r>
      <w:r w:rsidRPr="00E413FF">
        <w:rPr>
          <w:rFonts w:ascii="Times New Roman" w:hAnsi="Times New Roman"/>
          <w:b/>
          <w:sz w:val="28"/>
          <w:szCs w:val="28"/>
          <w:lang w:val="uk-UA"/>
        </w:rPr>
        <w:t xml:space="preserve"> рік»</w:t>
      </w:r>
    </w:p>
    <w:p w14:paraId="38F4E662" w14:textId="77777777" w:rsidR="00B0344A" w:rsidRPr="00E413FF" w:rsidRDefault="00B0344A" w:rsidP="00E413FF">
      <w:pPr>
        <w:jc w:val="both"/>
        <w:rPr>
          <w:sz w:val="28"/>
          <w:szCs w:val="28"/>
          <w:highlight w:val="yellow"/>
          <w:lang w:val="uk-UA"/>
        </w:rPr>
      </w:pPr>
    </w:p>
    <w:p w14:paraId="2AF77F1E" w14:textId="77777777" w:rsidR="00582697" w:rsidRPr="00E413FF" w:rsidRDefault="006A372E" w:rsidP="00E413FF">
      <w:pPr>
        <w:jc w:val="both"/>
        <w:rPr>
          <w:sz w:val="28"/>
          <w:szCs w:val="28"/>
          <w:lang w:val="uk-UA"/>
        </w:rPr>
      </w:pPr>
      <w:r w:rsidRPr="00E413FF">
        <w:rPr>
          <w:sz w:val="28"/>
          <w:szCs w:val="28"/>
          <w:lang w:val="uk-UA"/>
        </w:rPr>
        <w:tab/>
      </w:r>
      <w:r w:rsidR="004356C8" w:rsidRPr="00E413FF">
        <w:rPr>
          <w:sz w:val="28"/>
          <w:szCs w:val="28"/>
          <w:lang w:val="uk-UA"/>
        </w:rPr>
        <w:t>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2023 рік</w:t>
      </w:r>
      <w:r w:rsidR="004356C8" w:rsidRPr="00E413FF">
        <w:rPr>
          <w:bCs/>
          <w:sz w:val="28"/>
          <w:szCs w:val="28"/>
          <w:lang w:val="uk-UA"/>
        </w:rPr>
        <w:t xml:space="preserve"> </w:t>
      </w:r>
      <w:r w:rsidR="004356C8" w:rsidRPr="00E413FF">
        <w:rPr>
          <w:sz w:val="28"/>
          <w:szCs w:val="28"/>
          <w:lang w:val="uk-UA"/>
        </w:rPr>
        <w:t xml:space="preserve">враховуючи </w:t>
      </w:r>
      <w:r w:rsidR="004356C8" w:rsidRPr="00E413FF">
        <w:rPr>
          <w:snapToGrid w:val="0"/>
          <w:sz w:val="28"/>
          <w:szCs w:val="28"/>
          <w:lang w:val="uk-UA"/>
        </w:rPr>
        <w:t xml:space="preserve"> </w:t>
      </w:r>
      <w:r w:rsidR="004356C8" w:rsidRPr="00E413FF">
        <w:rPr>
          <w:sz w:val="28"/>
          <w:szCs w:val="28"/>
          <w:lang w:val="uk-UA"/>
        </w:rPr>
        <w:t>листи головних розпорядників бюджетних коштів,  керуючись пунктом 23 частини першої статті 26 та статтею 59 Закону України «Про місцеве самоврядування в Україні»</w:t>
      </w:r>
      <w:r w:rsidR="00F67F08" w:rsidRPr="00E413FF">
        <w:rPr>
          <w:sz w:val="28"/>
          <w:szCs w:val="28"/>
          <w:lang w:val="uk-UA"/>
        </w:rPr>
        <w:t xml:space="preserve">, </w:t>
      </w:r>
      <w:r w:rsidRPr="00E413FF">
        <w:rPr>
          <w:sz w:val="28"/>
          <w:szCs w:val="28"/>
          <w:lang w:val="uk-UA"/>
        </w:rPr>
        <w:t>внесено зміни до бюджету Глухівської міської територіальної громади.</w:t>
      </w:r>
    </w:p>
    <w:p w14:paraId="01A43718" w14:textId="376844E9" w:rsidR="009F0256" w:rsidRPr="00E413FF" w:rsidRDefault="009F0256" w:rsidP="00E413FF">
      <w:pPr>
        <w:jc w:val="both"/>
        <w:rPr>
          <w:color w:val="000000"/>
          <w:sz w:val="28"/>
          <w:szCs w:val="28"/>
          <w:lang w:val="uk-UA"/>
        </w:rPr>
      </w:pPr>
      <w:r w:rsidRPr="00E413FF">
        <w:rPr>
          <w:color w:val="000000"/>
          <w:sz w:val="28"/>
          <w:szCs w:val="28"/>
          <w:lang w:val="uk-UA"/>
        </w:rPr>
        <w:tab/>
        <w:t>Внесено зміни до рішення Глухівської міської ради  від 23.12.2022  № 576  «Про бюджет Глухівської  міської  територіальної громади на 2023 рік», а саме:</w:t>
      </w:r>
    </w:p>
    <w:p w14:paraId="13E24181" w14:textId="65594B93" w:rsidR="009F0256" w:rsidRPr="00E413FF" w:rsidRDefault="009F0256" w:rsidP="00E413FF">
      <w:pPr>
        <w:jc w:val="both"/>
        <w:rPr>
          <w:color w:val="000000"/>
          <w:sz w:val="28"/>
          <w:szCs w:val="28"/>
          <w:lang w:val="uk-UA"/>
        </w:rPr>
      </w:pPr>
      <w:r w:rsidRPr="00E413FF">
        <w:rPr>
          <w:color w:val="000000"/>
          <w:sz w:val="28"/>
          <w:szCs w:val="28"/>
          <w:lang w:val="uk-UA"/>
        </w:rPr>
        <w:tab/>
        <w:t>Підпункт 2 пункту  7  та підпункт 4 пункту 12  рішення викладено в новій редакції:</w:t>
      </w:r>
    </w:p>
    <w:p w14:paraId="69F7A4AA" w14:textId="77777777" w:rsidR="009F0256" w:rsidRPr="00E413FF" w:rsidRDefault="009F0256" w:rsidP="00E413FF">
      <w:pPr>
        <w:ind w:firstLine="720"/>
        <w:jc w:val="both"/>
        <w:rPr>
          <w:color w:val="000000"/>
          <w:sz w:val="28"/>
          <w:szCs w:val="28"/>
          <w:lang w:val="uk-UA"/>
        </w:rPr>
      </w:pPr>
      <w:r w:rsidRPr="00E413FF">
        <w:rPr>
          <w:color w:val="000000"/>
          <w:sz w:val="28"/>
          <w:szCs w:val="28"/>
          <w:lang w:val="uk-UA"/>
        </w:rPr>
        <w:t>«2) у частині фінансування є надходження, визначені пунктом 10 частини 1 статті 71;»</w:t>
      </w:r>
    </w:p>
    <w:p w14:paraId="5C74F8F1" w14:textId="77777777" w:rsidR="009F0256" w:rsidRPr="00E413FF" w:rsidRDefault="009F0256" w:rsidP="00E413FF">
      <w:pPr>
        <w:jc w:val="both"/>
        <w:rPr>
          <w:color w:val="000000"/>
          <w:sz w:val="28"/>
          <w:szCs w:val="28"/>
          <w:lang w:val="uk-UA"/>
        </w:rPr>
      </w:pPr>
      <w:r w:rsidRPr="00E413FF">
        <w:rPr>
          <w:color w:val="000000"/>
          <w:sz w:val="28"/>
          <w:szCs w:val="28"/>
          <w:lang w:val="uk-UA"/>
        </w:rPr>
        <w:tab/>
        <w:t xml:space="preserve">«4) забезпечити доступність інформації про бюджет відповідно до законодавства, а саме: </w:t>
      </w:r>
    </w:p>
    <w:p w14:paraId="0E7F1C5B" w14:textId="77777777" w:rsidR="009F0256" w:rsidRPr="00E413FF" w:rsidRDefault="009F0256" w:rsidP="00E413FF">
      <w:pPr>
        <w:jc w:val="both"/>
        <w:rPr>
          <w:color w:val="000000"/>
          <w:sz w:val="28"/>
          <w:szCs w:val="28"/>
          <w:lang w:val="uk-UA"/>
        </w:rPr>
      </w:pPr>
      <w:r w:rsidRPr="00E413FF">
        <w:rPr>
          <w:color w:val="000000"/>
          <w:sz w:val="28"/>
          <w:szCs w:val="28"/>
          <w:lang w:val="uk-UA"/>
        </w:rPr>
        <w:tab/>
        <w:t>здійснити публічне представлення та публікацію інформації про бюджет Глухівської міської територіальної громади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2024 року;»</w:t>
      </w:r>
    </w:p>
    <w:p w14:paraId="001F051F" w14:textId="11D921AB" w:rsidR="006A372E" w:rsidRPr="00E413FF" w:rsidRDefault="00536F1A" w:rsidP="00E413FF">
      <w:pPr>
        <w:jc w:val="both"/>
        <w:rPr>
          <w:sz w:val="28"/>
          <w:szCs w:val="28"/>
          <w:lang w:val="uk-UA"/>
        </w:rPr>
      </w:pPr>
      <w:r w:rsidRPr="00E413FF">
        <w:rPr>
          <w:color w:val="FF0000"/>
          <w:sz w:val="28"/>
          <w:szCs w:val="28"/>
          <w:lang w:val="uk-UA"/>
        </w:rPr>
        <w:tab/>
      </w:r>
      <w:r w:rsidR="006A372E" w:rsidRPr="00E413FF">
        <w:rPr>
          <w:b/>
          <w:sz w:val="28"/>
          <w:szCs w:val="28"/>
          <w:lang w:val="uk-UA"/>
        </w:rPr>
        <w:t>Видаткова частина</w:t>
      </w:r>
      <w:r w:rsidR="006A372E" w:rsidRPr="00E413FF">
        <w:rPr>
          <w:sz w:val="28"/>
          <w:szCs w:val="28"/>
          <w:lang w:val="uk-UA"/>
        </w:rPr>
        <w:t xml:space="preserve"> бюджету громади </w:t>
      </w:r>
      <w:r w:rsidR="006A372E" w:rsidRPr="00E413FF">
        <w:rPr>
          <w:b/>
          <w:sz w:val="28"/>
          <w:szCs w:val="28"/>
          <w:lang w:val="uk-UA"/>
        </w:rPr>
        <w:t>загального фонду</w:t>
      </w:r>
      <w:r w:rsidR="006A372E" w:rsidRPr="00E413FF">
        <w:rPr>
          <w:sz w:val="28"/>
          <w:szCs w:val="28"/>
          <w:lang w:val="uk-UA"/>
        </w:rPr>
        <w:t xml:space="preserve"> з</w:t>
      </w:r>
      <w:r w:rsidR="00F67F08" w:rsidRPr="00E413FF">
        <w:rPr>
          <w:sz w:val="28"/>
          <w:szCs w:val="28"/>
          <w:lang w:val="uk-UA"/>
        </w:rPr>
        <w:t>біль</w:t>
      </w:r>
      <w:r w:rsidR="006A372E" w:rsidRPr="00E413FF">
        <w:rPr>
          <w:sz w:val="28"/>
          <w:szCs w:val="28"/>
          <w:lang w:val="uk-UA"/>
        </w:rPr>
        <w:t xml:space="preserve">шилась на </w:t>
      </w:r>
      <w:r w:rsidR="00F67F08" w:rsidRPr="00E413FF">
        <w:rPr>
          <w:sz w:val="28"/>
          <w:szCs w:val="28"/>
          <w:lang w:val="uk-UA"/>
        </w:rPr>
        <w:t xml:space="preserve"> </w:t>
      </w:r>
      <w:r w:rsidR="00E6650E" w:rsidRPr="00E413FF">
        <w:rPr>
          <w:sz w:val="28"/>
          <w:szCs w:val="28"/>
          <w:lang w:val="uk-UA"/>
        </w:rPr>
        <w:t>+</w:t>
      </w:r>
      <w:r w:rsidR="009F0256" w:rsidRPr="00E413FF">
        <w:rPr>
          <w:sz w:val="28"/>
          <w:szCs w:val="28"/>
          <w:lang w:val="uk-UA"/>
        </w:rPr>
        <w:t>2183900</w:t>
      </w:r>
      <w:r w:rsidR="00E6650E" w:rsidRPr="00E413FF">
        <w:rPr>
          <w:sz w:val="28"/>
          <w:szCs w:val="28"/>
          <w:lang w:val="uk-UA"/>
        </w:rPr>
        <w:t>,00</w:t>
      </w:r>
      <w:r w:rsidR="00F67F08" w:rsidRPr="00E413FF">
        <w:rPr>
          <w:sz w:val="28"/>
          <w:szCs w:val="28"/>
          <w:lang w:val="uk-UA"/>
        </w:rPr>
        <w:t xml:space="preserve"> </w:t>
      </w:r>
      <w:r w:rsidR="006A372E" w:rsidRPr="00E413FF">
        <w:rPr>
          <w:sz w:val="28"/>
          <w:szCs w:val="28"/>
          <w:lang w:val="uk-UA"/>
        </w:rPr>
        <w:t xml:space="preserve">грн., </w:t>
      </w:r>
      <w:r w:rsidR="006A372E" w:rsidRPr="00E413FF">
        <w:rPr>
          <w:b/>
          <w:sz w:val="28"/>
          <w:szCs w:val="28"/>
          <w:lang w:val="uk-UA"/>
        </w:rPr>
        <w:t xml:space="preserve">спеціального фонду бюджету </w:t>
      </w:r>
      <w:r w:rsidR="006A372E" w:rsidRPr="00E413FF">
        <w:rPr>
          <w:sz w:val="28"/>
          <w:szCs w:val="28"/>
          <w:lang w:val="uk-UA"/>
        </w:rPr>
        <w:t xml:space="preserve"> з</w:t>
      </w:r>
      <w:r w:rsidR="004356C8" w:rsidRPr="00E413FF">
        <w:rPr>
          <w:sz w:val="28"/>
          <w:szCs w:val="28"/>
          <w:lang w:val="uk-UA"/>
        </w:rPr>
        <w:t>біль</w:t>
      </w:r>
      <w:r w:rsidR="006A372E" w:rsidRPr="00E413FF">
        <w:rPr>
          <w:sz w:val="28"/>
          <w:szCs w:val="28"/>
          <w:lang w:val="uk-UA"/>
        </w:rPr>
        <w:t xml:space="preserve">шилась на </w:t>
      </w:r>
      <w:r w:rsidR="004356C8" w:rsidRPr="00E413FF">
        <w:rPr>
          <w:sz w:val="28"/>
          <w:szCs w:val="28"/>
          <w:lang w:val="uk-UA"/>
        </w:rPr>
        <w:t xml:space="preserve">+ </w:t>
      </w:r>
      <w:r w:rsidR="00FA63D4" w:rsidRPr="00E413FF">
        <w:rPr>
          <w:sz w:val="28"/>
          <w:szCs w:val="28"/>
          <w:lang w:val="uk-UA"/>
        </w:rPr>
        <w:t>59355,64</w:t>
      </w:r>
      <w:r w:rsidR="00F67F08" w:rsidRPr="00E413FF">
        <w:rPr>
          <w:sz w:val="28"/>
          <w:szCs w:val="28"/>
          <w:lang w:val="uk-UA"/>
        </w:rPr>
        <w:t xml:space="preserve"> </w:t>
      </w:r>
      <w:r w:rsidR="006A372E" w:rsidRPr="00E413FF">
        <w:rPr>
          <w:sz w:val="28"/>
          <w:szCs w:val="28"/>
          <w:lang w:val="uk-UA"/>
        </w:rPr>
        <w:t>грн.</w:t>
      </w:r>
    </w:p>
    <w:p w14:paraId="13A3552D" w14:textId="62315928" w:rsidR="004356C8" w:rsidRPr="00E413FF" w:rsidRDefault="004356C8" w:rsidP="00E413FF">
      <w:pPr>
        <w:ind w:firstLine="708"/>
        <w:jc w:val="both"/>
        <w:rPr>
          <w:spacing w:val="-1"/>
          <w:sz w:val="28"/>
          <w:szCs w:val="28"/>
          <w:lang w:val="uk-UA"/>
        </w:rPr>
      </w:pPr>
      <w:r w:rsidRPr="00E413FF">
        <w:rPr>
          <w:spacing w:val="-1"/>
          <w:sz w:val="28"/>
          <w:szCs w:val="28"/>
          <w:lang w:val="uk-UA"/>
        </w:rPr>
        <w:t xml:space="preserve">Частину </w:t>
      </w:r>
      <w:r w:rsidRPr="00E413FF">
        <w:rPr>
          <w:b/>
          <w:spacing w:val="-1"/>
          <w:sz w:val="28"/>
          <w:szCs w:val="28"/>
          <w:lang w:val="uk-UA"/>
        </w:rPr>
        <w:t xml:space="preserve">вільного  залишку  коштів загального фонду, </w:t>
      </w:r>
      <w:r w:rsidRPr="00E413FF">
        <w:rPr>
          <w:spacing w:val="-1"/>
          <w:sz w:val="28"/>
          <w:szCs w:val="28"/>
          <w:lang w:val="uk-UA"/>
        </w:rPr>
        <w:t>який склався</w:t>
      </w:r>
      <w:r w:rsidRPr="00E413FF">
        <w:rPr>
          <w:b/>
          <w:spacing w:val="-1"/>
          <w:sz w:val="28"/>
          <w:szCs w:val="28"/>
          <w:lang w:val="uk-UA"/>
        </w:rPr>
        <w:t xml:space="preserve">  </w:t>
      </w:r>
      <w:r w:rsidRPr="00E413FF">
        <w:rPr>
          <w:spacing w:val="-1"/>
          <w:sz w:val="28"/>
          <w:szCs w:val="28"/>
          <w:lang w:val="uk-UA"/>
        </w:rPr>
        <w:t xml:space="preserve">станом на 01.01.2023 року, в сумі </w:t>
      </w:r>
      <w:r w:rsidR="00173EA5" w:rsidRPr="00E413FF">
        <w:rPr>
          <w:spacing w:val="-1"/>
          <w:sz w:val="28"/>
          <w:szCs w:val="28"/>
          <w:lang w:val="uk-UA"/>
        </w:rPr>
        <w:t>+</w:t>
      </w:r>
      <w:r w:rsidR="009F0256" w:rsidRPr="00E413FF">
        <w:rPr>
          <w:spacing w:val="-1"/>
          <w:sz w:val="28"/>
          <w:szCs w:val="28"/>
          <w:lang w:val="uk-UA"/>
        </w:rPr>
        <w:t>2183900</w:t>
      </w:r>
      <w:r w:rsidRPr="00E413FF">
        <w:rPr>
          <w:spacing w:val="-1"/>
          <w:sz w:val="28"/>
          <w:szCs w:val="28"/>
          <w:lang w:val="uk-UA"/>
        </w:rPr>
        <w:t>,00 грн. н</w:t>
      </w:r>
      <w:r w:rsidRPr="00E413FF">
        <w:rPr>
          <w:sz w:val="28"/>
          <w:szCs w:val="28"/>
          <w:lang w:val="uk-UA"/>
        </w:rPr>
        <w:t>аправлено на проведення видатків поточного року, а саме</w:t>
      </w:r>
      <w:r w:rsidRPr="00E413FF">
        <w:rPr>
          <w:spacing w:val="-1"/>
          <w:sz w:val="28"/>
          <w:szCs w:val="28"/>
          <w:lang w:val="uk-UA"/>
        </w:rPr>
        <w:t>:</w:t>
      </w:r>
    </w:p>
    <w:p w14:paraId="6699F3AB" w14:textId="075D8AEF" w:rsidR="00EF2DA7" w:rsidRPr="00E413FF" w:rsidRDefault="00C27712" w:rsidP="00E413FF">
      <w:pPr>
        <w:ind w:firstLine="720"/>
        <w:jc w:val="both"/>
        <w:rPr>
          <w:b/>
          <w:sz w:val="28"/>
          <w:szCs w:val="28"/>
          <w:shd w:val="clear" w:color="auto" w:fill="FFFFFF"/>
          <w:lang w:val="uk-UA"/>
        </w:rPr>
      </w:pPr>
      <w:r w:rsidRPr="00E413FF">
        <w:rPr>
          <w:b/>
          <w:sz w:val="28"/>
          <w:szCs w:val="28"/>
          <w:shd w:val="clear" w:color="auto" w:fill="FFFFFF"/>
          <w:lang w:val="uk-UA"/>
        </w:rPr>
        <w:t>Відділу молоді та спорту Глухівської міської ради</w:t>
      </w:r>
      <w:r w:rsidR="00EF2DA7" w:rsidRPr="00E413FF">
        <w:rPr>
          <w:b/>
          <w:sz w:val="28"/>
          <w:szCs w:val="28"/>
          <w:shd w:val="clear" w:color="auto" w:fill="FFFFFF"/>
          <w:lang w:val="uk-UA"/>
        </w:rPr>
        <w:t xml:space="preserve"> КПКВ 1115061 «</w:t>
      </w:r>
      <w:r w:rsidR="00EF2DA7" w:rsidRPr="00E413FF">
        <w:rPr>
          <w:sz w:val="28"/>
          <w:szCs w:val="28"/>
          <w:lang w:val="uk-UA"/>
        </w:rPr>
        <w:t>Забезпечення діяльності місцевих центрів фізичного здоров</w:t>
      </w:r>
      <w:r w:rsidR="00047905" w:rsidRPr="00E413FF">
        <w:rPr>
          <w:sz w:val="28"/>
          <w:szCs w:val="28"/>
          <w:lang w:val="uk-UA"/>
        </w:rPr>
        <w:t>’</w:t>
      </w:r>
      <w:r w:rsidR="00EF2DA7" w:rsidRPr="00E413FF">
        <w:rPr>
          <w:sz w:val="28"/>
          <w:szCs w:val="28"/>
          <w:lang w:val="uk-UA"/>
        </w:rPr>
        <w:t>я населення "Спорт для всіх" та проведення фізкультурно-масових заходів серед населення регіону»</w:t>
      </w:r>
      <w:r w:rsidR="00EF2DA7" w:rsidRPr="00E413FF">
        <w:rPr>
          <w:b/>
          <w:sz w:val="28"/>
          <w:szCs w:val="28"/>
          <w:shd w:val="clear" w:color="auto" w:fill="FFFFFF"/>
          <w:lang w:val="uk-UA"/>
        </w:rPr>
        <w:t>:</w:t>
      </w:r>
    </w:p>
    <w:p w14:paraId="5BC262B7" w14:textId="78FEBD21" w:rsidR="00EF2DA7" w:rsidRPr="00E413FF" w:rsidRDefault="00047905" w:rsidP="00E413FF">
      <w:pPr>
        <w:ind w:firstLine="720"/>
        <w:jc w:val="both"/>
        <w:rPr>
          <w:sz w:val="28"/>
          <w:szCs w:val="28"/>
          <w:shd w:val="clear" w:color="auto" w:fill="FFFFFF"/>
          <w:lang w:val="uk-UA"/>
        </w:rPr>
      </w:pPr>
      <w:r w:rsidRPr="00E413FF">
        <w:rPr>
          <w:b/>
          <w:sz w:val="28"/>
          <w:szCs w:val="28"/>
          <w:shd w:val="clear" w:color="auto" w:fill="FFFFFF"/>
          <w:lang w:val="uk-UA"/>
        </w:rPr>
        <w:t>+</w:t>
      </w:r>
      <w:r w:rsidR="00EF2DA7" w:rsidRPr="00E413FF">
        <w:rPr>
          <w:sz w:val="28"/>
          <w:szCs w:val="28"/>
          <w:shd w:val="clear" w:color="auto" w:fill="FFFFFF"/>
          <w:lang w:val="uk-UA"/>
        </w:rPr>
        <w:t xml:space="preserve"> 180000,00 грн. збільшення </w:t>
      </w:r>
      <w:r w:rsidRPr="00E413FF">
        <w:rPr>
          <w:sz w:val="28"/>
          <w:szCs w:val="28"/>
          <w:shd w:val="clear" w:color="auto" w:fill="FFFFFF"/>
          <w:lang w:val="uk-UA"/>
        </w:rPr>
        <w:t>видатків</w:t>
      </w:r>
      <w:r w:rsidR="00EF2DA7" w:rsidRPr="00E413FF">
        <w:rPr>
          <w:sz w:val="28"/>
          <w:szCs w:val="28"/>
          <w:shd w:val="clear" w:color="auto" w:fill="FFFFFF"/>
          <w:lang w:val="uk-UA"/>
        </w:rPr>
        <w:t xml:space="preserve"> на проведення</w:t>
      </w:r>
      <w:r w:rsidRPr="00E413FF">
        <w:rPr>
          <w:sz w:val="28"/>
          <w:szCs w:val="28"/>
          <w:shd w:val="clear" w:color="auto" w:fill="FFFFFF"/>
          <w:lang w:val="uk-UA"/>
        </w:rPr>
        <w:t xml:space="preserve"> спортивних заходів;</w:t>
      </w:r>
    </w:p>
    <w:p w14:paraId="3A4C1986" w14:textId="05B805C6" w:rsidR="00C27712" w:rsidRPr="00E413FF" w:rsidRDefault="00FD1FF9" w:rsidP="00E413FF">
      <w:pPr>
        <w:ind w:firstLine="720"/>
        <w:jc w:val="both"/>
        <w:rPr>
          <w:b/>
          <w:sz w:val="28"/>
          <w:szCs w:val="28"/>
          <w:shd w:val="clear" w:color="auto" w:fill="FFFFFF"/>
          <w:lang w:val="uk-UA"/>
        </w:rPr>
      </w:pPr>
      <w:r w:rsidRPr="00E413FF">
        <w:rPr>
          <w:sz w:val="28"/>
          <w:szCs w:val="28"/>
          <w:shd w:val="clear" w:color="auto" w:fill="FFFFFF"/>
          <w:lang w:val="uk-UA"/>
        </w:rPr>
        <w:t>+</w:t>
      </w:r>
      <w:r w:rsidR="00EF2DA7" w:rsidRPr="00E413FF">
        <w:rPr>
          <w:sz w:val="28"/>
          <w:szCs w:val="28"/>
          <w:shd w:val="clear" w:color="auto" w:fill="FFFFFF"/>
          <w:lang w:val="uk-UA"/>
        </w:rPr>
        <w:t>100000,00 на придбання матеріалів для поточного ремонту господарським</w:t>
      </w:r>
      <w:r w:rsidR="00B1247A" w:rsidRPr="00E413FF">
        <w:rPr>
          <w:sz w:val="28"/>
          <w:szCs w:val="28"/>
          <w:shd w:val="clear" w:color="auto" w:fill="FFFFFF"/>
          <w:lang w:val="uk-UA"/>
        </w:rPr>
        <w:t xml:space="preserve"> способом спортивної зали с. Перемога</w:t>
      </w:r>
      <w:r w:rsidRPr="00E413FF">
        <w:rPr>
          <w:sz w:val="28"/>
          <w:szCs w:val="28"/>
          <w:shd w:val="clear" w:color="auto" w:fill="FFFFFF"/>
          <w:lang w:val="uk-UA"/>
        </w:rPr>
        <w:t>.</w:t>
      </w:r>
      <w:r w:rsidR="00EF2DA7" w:rsidRPr="00E413FF">
        <w:rPr>
          <w:sz w:val="28"/>
          <w:szCs w:val="28"/>
          <w:shd w:val="clear" w:color="auto" w:fill="FFFFFF"/>
          <w:lang w:val="uk-UA"/>
        </w:rPr>
        <w:t xml:space="preserve"> </w:t>
      </w:r>
    </w:p>
    <w:p w14:paraId="30ADC103" w14:textId="00693E5F" w:rsidR="009F0256" w:rsidRPr="00E413FF" w:rsidRDefault="00501EBB" w:rsidP="00E413FF">
      <w:pPr>
        <w:ind w:firstLine="720"/>
        <w:jc w:val="both"/>
        <w:rPr>
          <w:spacing w:val="-1"/>
          <w:sz w:val="28"/>
          <w:szCs w:val="28"/>
          <w:lang w:val="uk-UA"/>
        </w:rPr>
      </w:pPr>
      <w:r w:rsidRPr="00E413FF">
        <w:rPr>
          <w:b/>
          <w:spacing w:val="-1"/>
          <w:sz w:val="28"/>
          <w:szCs w:val="28"/>
          <w:lang w:val="uk-UA"/>
        </w:rPr>
        <w:t>Управлінню житлово-комунального господарства та містобудування міської ради:</w:t>
      </w:r>
      <w:r w:rsidR="009F0256" w:rsidRPr="00E413FF">
        <w:rPr>
          <w:spacing w:val="-1"/>
          <w:sz w:val="28"/>
          <w:szCs w:val="28"/>
          <w:lang w:val="uk-UA"/>
        </w:rPr>
        <w:t xml:space="preserve"> </w:t>
      </w:r>
      <w:r w:rsidRPr="00E413FF">
        <w:rPr>
          <w:spacing w:val="-1"/>
          <w:sz w:val="28"/>
          <w:szCs w:val="28"/>
          <w:lang w:val="uk-UA"/>
        </w:rPr>
        <w:t>КПКВ 1216030 «Організація благоустрою населених пунктів» +1704000,00 грн. на поточний ремонт  тротуарів  по вул. Гоголя, Івана Мазепи, Київська, Шевченка</w:t>
      </w:r>
      <w:r w:rsidR="009F0256" w:rsidRPr="00E413FF">
        <w:rPr>
          <w:spacing w:val="-1"/>
          <w:sz w:val="28"/>
          <w:szCs w:val="28"/>
          <w:lang w:val="uk-UA"/>
        </w:rPr>
        <w:t>.</w:t>
      </w:r>
    </w:p>
    <w:p w14:paraId="581B847F" w14:textId="3FBE6BEC" w:rsidR="009F0256" w:rsidRPr="00E413FF" w:rsidRDefault="009F0256" w:rsidP="00E413FF">
      <w:pPr>
        <w:pStyle w:val="a5"/>
        <w:ind w:left="0"/>
        <w:jc w:val="both"/>
        <w:rPr>
          <w:sz w:val="28"/>
          <w:szCs w:val="28"/>
          <w:shd w:val="clear" w:color="auto" w:fill="FFFFFF"/>
          <w:lang w:val="uk-UA"/>
        </w:rPr>
      </w:pPr>
      <w:r w:rsidRPr="00E413FF">
        <w:rPr>
          <w:b/>
          <w:sz w:val="28"/>
          <w:szCs w:val="28"/>
          <w:shd w:val="clear" w:color="auto" w:fill="FFFFFF"/>
          <w:lang w:val="uk-UA"/>
        </w:rPr>
        <w:tab/>
        <w:t>Відділу культури Глухівської міської ради:</w:t>
      </w:r>
      <w:r w:rsidRPr="00E413FF">
        <w:rPr>
          <w:sz w:val="28"/>
          <w:szCs w:val="28"/>
          <w:shd w:val="clear" w:color="auto" w:fill="FFFFFF"/>
          <w:lang w:val="uk-UA"/>
        </w:rPr>
        <w:t xml:space="preserve"> КПКВ 1011080 «Надання спеціальної освіти мистецькими школами» +199900,00 грн. на виконання поточного ремонту в підвальному приміщенні КЗ «Глухівська школа мистецтв ім. Максима Березовського» для облаштування споруди цивільного захисту (найпростішого укриття).</w:t>
      </w:r>
    </w:p>
    <w:p w14:paraId="5E7209D0" w14:textId="77777777" w:rsidR="009F0256" w:rsidRPr="00E413FF" w:rsidRDefault="009F0256" w:rsidP="00E413FF">
      <w:pPr>
        <w:pStyle w:val="a5"/>
        <w:ind w:left="1080"/>
        <w:jc w:val="both"/>
        <w:rPr>
          <w:b/>
          <w:sz w:val="28"/>
          <w:szCs w:val="28"/>
          <w:u w:val="single"/>
          <w:lang w:val="uk-UA"/>
        </w:rPr>
      </w:pPr>
      <w:r w:rsidRPr="00E413FF">
        <w:rPr>
          <w:b/>
          <w:sz w:val="28"/>
          <w:szCs w:val="28"/>
          <w:u w:val="single"/>
          <w:lang w:val="uk-UA"/>
        </w:rPr>
        <w:t>Перерозподілено:</w:t>
      </w:r>
    </w:p>
    <w:p w14:paraId="57EF59D6" w14:textId="77777777" w:rsidR="009F0256" w:rsidRPr="00E413FF" w:rsidRDefault="009F0256" w:rsidP="00E413FF">
      <w:pPr>
        <w:ind w:firstLine="720"/>
        <w:jc w:val="both"/>
        <w:rPr>
          <w:spacing w:val="-1"/>
          <w:sz w:val="28"/>
          <w:szCs w:val="28"/>
          <w:lang w:val="uk-UA"/>
        </w:rPr>
      </w:pPr>
      <w:r w:rsidRPr="00E413FF">
        <w:rPr>
          <w:b/>
          <w:spacing w:val="-1"/>
          <w:sz w:val="28"/>
          <w:szCs w:val="28"/>
          <w:lang w:val="uk-UA"/>
        </w:rPr>
        <w:t xml:space="preserve">Відділу освіти Глухівської міської ради </w:t>
      </w:r>
      <w:r w:rsidRPr="00E413FF">
        <w:rPr>
          <w:spacing w:val="-1"/>
          <w:sz w:val="28"/>
          <w:szCs w:val="28"/>
          <w:lang w:val="uk-UA"/>
        </w:rPr>
        <w:t xml:space="preserve">в зв’язку з економією коштів по заробітній платі з нарахуваннями </w:t>
      </w:r>
      <w:r w:rsidRPr="00E413FF">
        <w:rPr>
          <w:sz w:val="28"/>
          <w:szCs w:val="28"/>
          <w:lang w:val="uk-UA"/>
        </w:rPr>
        <w:t>та необхідністю</w:t>
      </w:r>
      <w:r w:rsidRPr="00E413FF">
        <w:rPr>
          <w:spacing w:val="-1"/>
          <w:sz w:val="28"/>
          <w:szCs w:val="28"/>
          <w:lang w:val="uk-UA"/>
        </w:rPr>
        <w:t xml:space="preserve"> погашення заборгованості  заробітної плати педагогічним працівникам, які працюють з особами з особливими </w:t>
      </w:r>
      <w:r w:rsidRPr="00E413FF">
        <w:rPr>
          <w:spacing w:val="-1"/>
          <w:sz w:val="28"/>
          <w:szCs w:val="28"/>
          <w:lang w:val="uk-UA"/>
        </w:rPr>
        <w:lastRenderedPageBreak/>
        <w:t>освітніми потребами  перерозподілено кошти на суму 131574,00 грн. (КЕКВ 2111- 107847,00грн., 2120 – 23727,00 грн.) в межах  КПКВ 0611021 «</w:t>
      </w:r>
      <w:r w:rsidRPr="00E413FF">
        <w:rPr>
          <w:sz w:val="28"/>
          <w:szCs w:val="28"/>
          <w:lang w:val="uk-UA"/>
        </w:rPr>
        <w:t>Надання загальної середньої освіти закладами загальної середньої освіти за рахунок коштів місцевого бюджету» (</w:t>
      </w:r>
      <w:r w:rsidRPr="00E413FF">
        <w:rPr>
          <w:spacing w:val="-1"/>
          <w:sz w:val="28"/>
          <w:szCs w:val="28"/>
          <w:lang w:val="uk-UA"/>
        </w:rPr>
        <w:t xml:space="preserve">ЗОШ №1- 63576,00 грн., ЗОШ №2 - 17732,00 грн., ЗОШ №3 - 32696,00 грн., ЗОШ №4 - 17570,00 грн.,), </w:t>
      </w:r>
      <w:r w:rsidRPr="00E413FF">
        <w:rPr>
          <w:sz w:val="28"/>
          <w:szCs w:val="28"/>
          <w:lang w:val="uk-UA"/>
        </w:rPr>
        <w:t xml:space="preserve">та в межах </w:t>
      </w:r>
      <w:r w:rsidRPr="00E413FF">
        <w:rPr>
          <w:spacing w:val="-1"/>
          <w:sz w:val="28"/>
          <w:szCs w:val="28"/>
          <w:lang w:val="uk-UA"/>
        </w:rPr>
        <w:t>КПКВ 0611010 «</w:t>
      </w:r>
      <w:r w:rsidRPr="00E413FF">
        <w:rPr>
          <w:sz w:val="28"/>
          <w:szCs w:val="28"/>
          <w:lang w:val="uk-UA"/>
        </w:rPr>
        <w:t xml:space="preserve">Надання дошкільної освіти»  на суму 79235,00 грн. (КЕКВ 2111 – 64946,00грн., КЕКВ – 2120 –14289,00грн. </w:t>
      </w:r>
      <w:r w:rsidRPr="00E413FF">
        <w:rPr>
          <w:spacing w:val="-1"/>
          <w:sz w:val="28"/>
          <w:szCs w:val="28"/>
          <w:lang w:val="uk-UA"/>
        </w:rPr>
        <w:t>ДНЗ «Журавка» ).</w:t>
      </w:r>
    </w:p>
    <w:p w14:paraId="4861B36B" w14:textId="77777777" w:rsidR="009F0256" w:rsidRPr="00E413FF" w:rsidRDefault="00FD1FF9" w:rsidP="00E413FF">
      <w:pPr>
        <w:pStyle w:val="a5"/>
        <w:ind w:left="1080"/>
        <w:jc w:val="both"/>
        <w:rPr>
          <w:b/>
          <w:spacing w:val="-1"/>
          <w:sz w:val="28"/>
          <w:szCs w:val="28"/>
          <w:lang w:val="uk-UA"/>
        </w:rPr>
      </w:pPr>
      <w:r w:rsidRPr="00E413FF">
        <w:rPr>
          <w:b/>
          <w:spacing w:val="-1"/>
          <w:sz w:val="28"/>
          <w:szCs w:val="28"/>
          <w:lang w:val="uk-UA"/>
        </w:rPr>
        <w:t xml:space="preserve">                                        </w:t>
      </w:r>
      <w:r w:rsidRPr="00E413FF">
        <w:rPr>
          <w:b/>
          <w:spacing w:val="-1"/>
          <w:sz w:val="28"/>
          <w:szCs w:val="28"/>
          <w:u w:val="single"/>
          <w:lang w:val="uk-UA"/>
        </w:rPr>
        <w:t>Спеціальний фонд</w:t>
      </w:r>
      <w:r w:rsidRPr="00E413FF">
        <w:rPr>
          <w:b/>
          <w:spacing w:val="-1"/>
          <w:sz w:val="28"/>
          <w:szCs w:val="28"/>
          <w:lang w:val="uk-UA"/>
        </w:rPr>
        <w:t>:</w:t>
      </w:r>
      <w:r w:rsidR="009F0256" w:rsidRPr="00E413FF">
        <w:rPr>
          <w:b/>
          <w:spacing w:val="-1"/>
          <w:sz w:val="28"/>
          <w:szCs w:val="28"/>
          <w:lang w:val="uk-UA"/>
        </w:rPr>
        <w:tab/>
      </w:r>
    </w:p>
    <w:p w14:paraId="14404779" w14:textId="6452720C" w:rsidR="00FD1FF9" w:rsidRPr="00E413FF" w:rsidRDefault="009F0256" w:rsidP="00E413FF">
      <w:pPr>
        <w:pStyle w:val="a5"/>
        <w:ind w:left="0"/>
        <w:jc w:val="both"/>
        <w:rPr>
          <w:spacing w:val="-1"/>
          <w:sz w:val="28"/>
          <w:szCs w:val="28"/>
          <w:lang w:val="uk-UA"/>
        </w:rPr>
      </w:pPr>
      <w:r w:rsidRPr="00E413FF">
        <w:rPr>
          <w:b/>
          <w:sz w:val="28"/>
          <w:szCs w:val="28"/>
          <w:lang w:val="uk-UA"/>
        </w:rPr>
        <w:tab/>
        <w:t>З</w:t>
      </w:r>
      <w:r w:rsidR="00FD1FF9" w:rsidRPr="00E413FF">
        <w:rPr>
          <w:b/>
          <w:sz w:val="28"/>
          <w:szCs w:val="28"/>
          <w:lang w:val="uk-UA"/>
        </w:rPr>
        <w:t>алишок коштів цільового фонду</w:t>
      </w:r>
      <w:r w:rsidR="00FD1FF9" w:rsidRPr="00E413FF">
        <w:rPr>
          <w:sz w:val="28"/>
          <w:szCs w:val="28"/>
          <w:lang w:val="uk-UA"/>
        </w:rPr>
        <w:t xml:space="preserve"> </w:t>
      </w:r>
      <w:r w:rsidR="00FD1FF9" w:rsidRPr="00E413FF">
        <w:rPr>
          <w:b/>
          <w:spacing w:val="-1"/>
          <w:sz w:val="28"/>
          <w:szCs w:val="28"/>
          <w:lang w:val="uk-UA"/>
        </w:rPr>
        <w:t>охорони нав</w:t>
      </w:r>
      <w:r w:rsidR="00FF5916" w:rsidRPr="00E413FF">
        <w:rPr>
          <w:b/>
          <w:spacing w:val="-1"/>
          <w:sz w:val="28"/>
          <w:szCs w:val="28"/>
          <w:lang w:val="uk-UA"/>
        </w:rPr>
        <w:t>колишнього природного середовища</w:t>
      </w:r>
      <w:r w:rsidR="00FD1FF9" w:rsidRPr="00E413FF">
        <w:rPr>
          <w:b/>
          <w:spacing w:val="-1"/>
          <w:sz w:val="28"/>
          <w:szCs w:val="28"/>
          <w:lang w:val="uk-UA"/>
        </w:rPr>
        <w:t xml:space="preserve">, </w:t>
      </w:r>
      <w:r w:rsidR="00FD1FF9" w:rsidRPr="00E413FF">
        <w:rPr>
          <w:spacing w:val="-1"/>
          <w:sz w:val="28"/>
          <w:szCs w:val="28"/>
          <w:lang w:val="uk-UA"/>
        </w:rPr>
        <w:t xml:space="preserve">який склався станом на 01.01.2023 </w:t>
      </w:r>
      <w:r w:rsidRPr="00E413FF">
        <w:rPr>
          <w:spacing w:val="-1"/>
          <w:sz w:val="28"/>
          <w:szCs w:val="28"/>
          <w:lang w:val="uk-UA"/>
        </w:rPr>
        <w:t xml:space="preserve">по спеціальному фонду </w:t>
      </w:r>
      <w:r w:rsidR="00FD1FF9" w:rsidRPr="00E413FF">
        <w:rPr>
          <w:spacing w:val="-1"/>
          <w:sz w:val="28"/>
          <w:szCs w:val="28"/>
          <w:lang w:val="uk-UA"/>
        </w:rPr>
        <w:t xml:space="preserve">в сумі +59355,64 грн. </w:t>
      </w:r>
      <w:r w:rsidR="00FF5916" w:rsidRPr="00E413FF">
        <w:rPr>
          <w:spacing w:val="-1"/>
          <w:sz w:val="28"/>
          <w:szCs w:val="28"/>
          <w:lang w:val="uk-UA"/>
        </w:rPr>
        <w:t xml:space="preserve"> направлено </w:t>
      </w:r>
      <w:r w:rsidR="00FD1FF9" w:rsidRPr="00E413FF">
        <w:rPr>
          <w:spacing w:val="-1"/>
          <w:sz w:val="28"/>
          <w:szCs w:val="28"/>
          <w:lang w:val="uk-UA"/>
        </w:rPr>
        <w:t>на придбання посадкового матеріалу (розсади квітів для оформлення клумб, декоративних насаджень, однолітніх озеленювальних наса</w:t>
      </w:r>
      <w:r w:rsidRPr="00E413FF">
        <w:rPr>
          <w:spacing w:val="-1"/>
          <w:sz w:val="28"/>
          <w:szCs w:val="28"/>
          <w:lang w:val="uk-UA"/>
        </w:rPr>
        <w:t>джень) Управлінню житлово-комунального господарства та містобудування міської ради.</w:t>
      </w:r>
    </w:p>
    <w:p w14:paraId="2AE7EEEE" w14:textId="665FC92B" w:rsidR="00C16BA6" w:rsidRPr="00E413FF" w:rsidRDefault="00FF5916" w:rsidP="00E413FF">
      <w:pPr>
        <w:pStyle w:val="a5"/>
        <w:ind w:left="1080"/>
        <w:jc w:val="both"/>
        <w:rPr>
          <w:spacing w:val="-1"/>
          <w:sz w:val="28"/>
          <w:szCs w:val="28"/>
          <w:lang w:val="uk-UA"/>
        </w:rPr>
      </w:pPr>
      <w:r w:rsidRPr="00E413FF">
        <w:rPr>
          <w:sz w:val="28"/>
          <w:szCs w:val="28"/>
          <w:lang w:val="uk-UA"/>
        </w:rPr>
        <w:t xml:space="preserve">           </w:t>
      </w:r>
      <w:r w:rsidRPr="00E413FF">
        <w:rPr>
          <w:b/>
          <w:sz w:val="28"/>
          <w:szCs w:val="28"/>
          <w:lang w:val="uk-UA"/>
        </w:rPr>
        <w:t xml:space="preserve">                           </w:t>
      </w:r>
      <w:r w:rsidRPr="00E413FF">
        <w:rPr>
          <w:b/>
          <w:sz w:val="28"/>
          <w:szCs w:val="28"/>
          <w:u w:val="single"/>
          <w:lang w:val="uk-UA"/>
        </w:rPr>
        <w:t xml:space="preserve"> </w:t>
      </w:r>
    </w:p>
    <w:p w14:paraId="7C809C55" w14:textId="6CFA6C4D" w:rsidR="00117FE0" w:rsidRPr="00E413FF" w:rsidRDefault="00117FE0" w:rsidP="00E413FF">
      <w:pPr>
        <w:ind w:firstLine="720"/>
        <w:jc w:val="both"/>
        <w:rPr>
          <w:spacing w:val="-1"/>
          <w:sz w:val="28"/>
          <w:szCs w:val="28"/>
          <w:lang w:val="uk-UA"/>
        </w:rPr>
      </w:pPr>
    </w:p>
    <w:p w14:paraId="338EA72C" w14:textId="77777777" w:rsidR="00B26622" w:rsidRPr="00E413FF" w:rsidRDefault="003A1AA3" w:rsidP="00E413FF">
      <w:pPr>
        <w:jc w:val="both"/>
        <w:rPr>
          <w:sz w:val="28"/>
          <w:szCs w:val="28"/>
        </w:rPr>
      </w:pPr>
      <w:r w:rsidRPr="00E413FF">
        <w:rPr>
          <w:b/>
          <w:sz w:val="28"/>
          <w:szCs w:val="28"/>
        </w:rPr>
        <w:t xml:space="preserve">Начальник </w:t>
      </w:r>
      <w:proofErr w:type="spellStart"/>
      <w:r w:rsidRPr="00E413FF">
        <w:rPr>
          <w:b/>
          <w:sz w:val="28"/>
          <w:szCs w:val="28"/>
        </w:rPr>
        <w:t>фінансового</w:t>
      </w:r>
      <w:proofErr w:type="spellEnd"/>
      <w:r w:rsidRPr="00E413FF">
        <w:rPr>
          <w:b/>
          <w:sz w:val="28"/>
          <w:szCs w:val="28"/>
        </w:rPr>
        <w:t xml:space="preserve"> </w:t>
      </w:r>
      <w:proofErr w:type="spellStart"/>
      <w:r w:rsidRPr="00E413FF">
        <w:rPr>
          <w:b/>
          <w:sz w:val="28"/>
          <w:szCs w:val="28"/>
        </w:rPr>
        <w:t>управління</w:t>
      </w:r>
      <w:proofErr w:type="spellEnd"/>
      <w:r w:rsidRPr="00E413FF">
        <w:rPr>
          <w:b/>
          <w:sz w:val="28"/>
          <w:szCs w:val="28"/>
        </w:rPr>
        <w:t xml:space="preserve"> </w:t>
      </w:r>
      <w:r w:rsidRPr="00E413FF">
        <w:rPr>
          <w:b/>
          <w:sz w:val="28"/>
          <w:szCs w:val="28"/>
        </w:rPr>
        <w:tab/>
      </w:r>
      <w:r w:rsidRPr="00E413FF">
        <w:rPr>
          <w:b/>
          <w:sz w:val="28"/>
          <w:szCs w:val="28"/>
        </w:rPr>
        <w:tab/>
      </w:r>
      <w:r w:rsidRPr="00E413FF">
        <w:rPr>
          <w:b/>
          <w:sz w:val="28"/>
          <w:szCs w:val="28"/>
        </w:rPr>
        <w:tab/>
      </w:r>
      <w:r w:rsidRPr="00E413FF">
        <w:rPr>
          <w:b/>
          <w:sz w:val="28"/>
          <w:szCs w:val="28"/>
        </w:rPr>
        <w:tab/>
        <w:t>Алла ОНИЩЕНКО</w:t>
      </w:r>
    </w:p>
    <w:sectPr w:rsidR="00B26622" w:rsidRPr="00E413FF" w:rsidSect="00166059">
      <w:pgSz w:w="11906" w:h="16838"/>
      <w:pgMar w:top="567" w:right="567" w:bottom="426"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07D33"/>
    <w:multiLevelType w:val="hybridMultilevel"/>
    <w:tmpl w:val="D1ECC938"/>
    <w:lvl w:ilvl="0" w:tplc="F796CFBA">
      <w:numFmt w:val="bullet"/>
      <w:lvlText w:val="-"/>
      <w:lvlJc w:val="left"/>
      <w:pPr>
        <w:ind w:left="1080" w:hanging="360"/>
      </w:pPr>
      <w:rPr>
        <w:rFonts w:ascii="Times New Roman" w:eastAsia="Times New Roman" w:hAnsi="Times New Roman" w:cs="Times New Roman" w:hint="default"/>
        <w:b/>
        <w:color w:val="000000" w:themeColor="text1"/>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
    <w:nsid w:val="1F3573CC"/>
    <w:multiLevelType w:val="hybridMultilevel"/>
    <w:tmpl w:val="EA742B98"/>
    <w:lvl w:ilvl="0" w:tplc="E4981F4C">
      <w:numFmt w:val="bullet"/>
      <w:lvlText w:val="-"/>
      <w:lvlJc w:val="left"/>
      <w:pPr>
        <w:ind w:left="1068" w:hanging="360"/>
      </w:pPr>
      <w:rPr>
        <w:rFonts w:ascii="Times New Roman" w:eastAsia="Times New Roman" w:hAnsi="Times New Roman" w:cs="Times New Roman"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2">
    <w:nsid w:val="31FD78E8"/>
    <w:multiLevelType w:val="hybridMultilevel"/>
    <w:tmpl w:val="CF020EC0"/>
    <w:lvl w:ilvl="0" w:tplc="1C205380">
      <w:numFmt w:val="bullet"/>
      <w:lvlText w:val="-"/>
      <w:lvlJc w:val="left"/>
      <w:pPr>
        <w:ind w:left="1068" w:hanging="360"/>
      </w:pPr>
      <w:rPr>
        <w:rFonts w:ascii="Times New Roman" w:eastAsia="Times New Roman" w:hAnsi="Times New Roman" w:cs="Times New Roman"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3">
    <w:nsid w:val="3F223B16"/>
    <w:multiLevelType w:val="hybridMultilevel"/>
    <w:tmpl w:val="090EA702"/>
    <w:lvl w:ilvl="0" w:tplc="F3EEA308">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E1B7A0A"/>
    <w:multiLevelType w:val="hybridMultilevel"/>
    <w:tmpl w:val="BE1A85A8"/>
    <w:lvl w:ilvl="0" w:tplc="1F1AA27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8402DC9"/>
    <w:multiLevelType w:val="hybridMultilevel"/>
    <w:tmpl w:val="353249DE"/>
    <w:lvl w:ilvl="0" w:tplc="3D74F89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AA3"/>
    <w:rsid w:val="0001025E"/>
    <w:rsid w:val="00042FD1"/>
    <w:rsid w:val="00047905"/>
    <w:rsid w:val="00065BB0"/>
    <w:rsid w:val="00071C15"/>
    <w:rsid w:val="00080EB7"/>
    <w:rsid w:val="000A082F"/>
    <w:rsid w:val="000A194D"/>
    <w:rsid w:val="000A331C"/>
    <w:rsid w:val="000B02C6"/>
    <w:rsid w:val="000B7022"/>
    <w:rsid w:val="000C2327"/>
    <w:rsid w:val="000C6699"/>
    <w:rsid w:val="000D067D"/>
    <w:rsid w:val="000D0F06"/>
    <w:rsid w:val="000E215B"/>
    <w:rsid w:val="00107760"/>
    <w:rsid w:val="00114C47"/>
    <w:rsid w:val="00115CC0"/>
    <w:rsid w:val="00117FE0"/>
    <w:rsid w:val="001229ED"/>
    <w:rsid w:val="001347E9"/>
    <w:rsid w:val="001427F8"/>
    <w:rsid w:val="00160B7F"/>
    <w:rsid w:val="00166059"/>
    <w:rsid w:val="00173EA5"/>
    <w:rsid w:val="00174E65"/>
    <w:rsid w:val="00181A1E"/>
    <w:rsid w:val="00183881"/>
    <w:rsid w:val="00195D26"/>
    <w:rsid w:val="001A69DE"/>
    <w:rsid w:val="001B3EF3"/>
    <w:rsid w:val="001E59A8"/>
    <w:rsid w:val="001E5F18"/>
    <w:rsid w:val="002033D6"/>
    <w:rsid w:val="00260948"/>
    <w:rsid w:val="00276548"/>
    <w:rsid w:val="00286440"/>
    <w:rsid w:val="00296801"/>
    <w:rsid w:val="002A0511"/>
    <w:rsid w:val="002A535C"/>
    <w:rsid w:val="003055DD"/>
    <w:rsid w:val="0031518F"/>
    <w:rsid w:val="003278A5"/>
    <w:rsid w:val="00341BF3"/>
    <w:rsid w:val="00387C03"/>
    <w:rsid w:val="00394E3D"/>
    <w:rsid w:val="003A1AA3"/>
    <w:rsid w:val="003D29E6"/>
    <w:rsid w:val="003E6CFF"/>
    <w:rsid w:val="003F39D9"/>
    <w:rsid w:val="004150E7"/>
    <w:rsid w:val="00421318"/>
    <w:rsid w:val="004356C8"/>
    <w:rsid w:val="00456489"/>
    <w:rsid w:val="00465DF7"/>
    <w:rsid w:val="004A55E4"/>
    <w:rsid w:val="004B0D0B"/>
    <w:rsid w:val="004C564E"/>
    <w:rsid w:val="004E393E"/>
    <w:rsid w:val="00501EBB"/>
    <w:rsid w:val="005174EC"/>
    <w:rsid w:val="00526768"/>
    <w:rsid w:val="00536F1A"/>
    <w:rsid w:val="005406B8"/>
    <w:rsid w:val="00546330"/>
    <w:rsid w:val="005501F1"/>
    <w:rsid w:val="00582697"/>
    <w:rsid w:val="00587C11"/>
    <w:rsid w:val="005936F1"/>
    <w:rsid w:val="005A1C5F"/>
    <w:rsid w:val="005A7039"/>
    <w:rsid w:val="005A7BCB"/>
    <w:rsid w:val="005D04B3"/>
    <w:rsid w:val="005E2AF2"/>
    <w:rsid w:val="005F7785"/>
    <w:rsid w:val="00602808"/>
    <w:rsid w:val="00647C91"/>
    <w:rsid w:val="0065392D"/>
    <w:rsid w:val="00674AB0"/>
    <w:rsid w:val="006856A6"/>
    <w:rsid w:val="006A2C06"/>
    <w:rsid w:val="006A372E"/>
    <w:rsid w:val="006A6759"/>
    <w:rsid w:val="006D199E"/>
    <w:rsid w:val="006F1524"/>
    <w:rsid w:val="00710388"/>
    <w:rsid w:val="00716D94"/>
    <w:rsid w:val="00721FE0"/>
    <w:rsid w:val="007400FB"/>
    <w:rsid w:val="00741340"/>
    <w:rsid w:val="0076177A"/>
    <w:rsid w:val="00782BCE"/>
    <w:rsid w:val="007A0696"/>
    <w:rsid w:val="008214E1"/>
    <w:rsid w:val="00824421"/>
    <w:rsid w:val="00835747"/>
    <w:rsid w:val="00840F36"/>
    <w:rsid w:val="008523A9"/>
    <w:rsid w:val="00870848"/>
    <w:rsid w:val="008A31D9"/>
    <w:rsid w:val="008C4685"/>
    <w:rsid w:val="008F75EF"/>
    <w:rsid w:val="0090488A"/>
    <w:rsid w:val="00907D61"/>
    <w:rsid w:val="009165B9"/>
    <w:rsid w:val="00922F0E"/>
    <w:rsid w:val="00945B33"/>
    <w:rsid w:val="0094653A"/>
    <w:rsid w:val="00960181"/>
    <w:rsid w:val="009651CE"/>
    <w:rsid w:val="009660EC"/>
    <w:rsid w:val="0097671E"/>
    <w:rsid w:val="00984951"/>
    <w:rsid w:val="00986402"/>
    <w:rsid w:val="009E7266"/>
    <w:rsid w:val="009E7C03"/>
    <w:rsid w:val="009F0256"/>
    <w:rsid w:val="009F06ED"/>
    <w:rsid w:val="009F6E02"/>
    <w:rsid w:val="00A02A8C"/>
    <w:rsid w:val="00A16237"/>
    <w:rsid w:val="00A37C78"/>
    <w:rsid w:val="00A628F1"/>
    <w:rsid w:val="00AA2738"/>
    <w:rsid w:val="00AA69D3"/>
    <w:rsid w:val="00AB2310"/>
    <w:rsid w:val="00AD57BF"/>
    <w:rsid w:val="00AD799D"/>
    <w:rsid w:val="00AE1386"/>
    <w:rsid w:val="00AE6943"/>
    <w:rsid w:val="00AF5A80"/>
    <w:rsid w:val="00B0204E"/>
    <w:rsid w:val="00B0344A"/>
    <w:rsid w:val="00B1247A"/>
    <w:rsid w:val="00B204E5"/>
    <w:rsid w:val="00B26622"/>
    <w:rsid w:val="00B26D44"/>
    <w:rsid w:val="00B815C9"/>
    <w:rsid w:val="00BA6D88"/>
    <w:rsid w:val="00BD68AD"/>
    <w:rsid w:val="00BD71DC"/>
    <w:rsid w:val="00BE236F"/>
    <w:rsid w:val="00C000E2"/>
    <w:rsid w:val="00C11EEE"/>
    <w:rsid w:val="00C16BA6"/>
    <w:rsid w:val="00C27712"/>
    <w:rsid w:val="00C310C7"/>
    <w:rsid w:val="00C67974"/>
    <w:rsid w:val="00C95FEA"/>
    <w:rsid w:val="00CA15EB"/>
    <w:rsid w:val="00CA77B9"/>
    <w:rsid w:val="00CB6E9F"/>
    <w:rsid w:val="00CC45C2"/>
    <w:rsid w:val="00D01BCE"/>
    <w:rsid w:val="00D274B7"/>
    <w:rsid w:val="00D3710B"/>
    <w:rsid w:val="00D549D3"/>
    <w:rsid w:val="00D93EC1"/>
    <w:rsid w:val="00DB08AC"/>
    <w:rsid w:val="00DB15FA"/>
    <w:rsid w:val="00DD148E"/>
    <w:rsid w:val="00DF2CA0"/>
    <w:rsid w:val="00DF6A1F"/>
    <w:rsid w:val="00DF773B"/>
    <w:rsid w:val="00E00F7F"/>
    <w:rsid w:val="00E03919"/>
    <w:rsid w:val="00E172D6"/>
    <w:rsid w:val="00E2334F"/>
    <w:rsid w:val="00E413FF"/>
    <w:rsid w:val="00E6650E"/>
    <w:rsid w:val="00E7520F"/>
    <w:rsid w:val="00EA00BE"/>
    <w:rsid w:val="00EC5AAD"/>
    <w:rsid w:val="00EC6A7C"/>
    <w:rsid w:val="00EF1835"/>
    <w:rsid w:val="00EF2DA7"/>
    <w:rsid w:val="00F11275"/>
    <w:rsid w:val="00F41D11"/>
    <w:rsid w:val="00F513D1"/>
    <w:rsid w:val="00F61025"/>
    <w:rsid w:val="00F64C6A"/>
    <w:rsid w:val="00F67F08"/>
    <w:rsid w:val="00FA63D4"/>
    <w:rsid w:val="00FD1FF9"/>
    <w:rsid w:val="00FE3DAC"/>
    <w:rsid w:val="00FE4D5E"/>
    <w:rsid w:val="00FF5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EC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AA3"/>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rsid w:val="003A1AA3"/>
    <w:pPr>
      <w:keepNext/>
      <w:ind w:firstLine="1701"/>
      <w:jc w:val="both"/>
    </w:pPr>
    <w:rPr>
      <w:rFonts w:ascii="Bookman Old Style" w:hAnsi="Bookman Old Style"/>
      <w:sz w:val="27"/>
      <w:szCs w:val="27"/>
    </w:rPr>
  </w:style>
  <w:style w:type="character" w:customStyle="1" w:styleId="a3">
    <w:name w:val="Название Знак"/>
    <w:link w:val="a4"/>
    <w:locked/>
    <w:rsid w:val="003A1AA3"/>
    <w:rPr>
      <w:b/>
      <w:sz w:val="28"/>
      <w:szCs w:val="28"/>
      <w:lang w:val="uk-UA"/>
    </w:rPr>
  </w:style>
  <w:style w:type="paragraph" w:styleId="a4">
    <w:name w:val="Title"/>
    <w:basedOn w:val="a"/>
    <w:link w:val="a3"/>
    <w:qFormat/>
    <w:rsid w:val="003A1AA3"/>
    <w:pPr>
      <w:autoSpaceDE/>
      <w:autoSpaceDN/>
      <w:jc w:val="center"/>
    </w:pPr>
    <w:rPr>
      <w:rFonts w:asciiTheme="minorHAnsi" w:eastAsiaTheme="minorHAnsi" w:hAnsiTheme="minorHAnsi" w:cstheme="minorBidi"/>
      <w:b/>
      <w:sz w:val="28"/>
      <w:szCs w:val="28"/>
      <w:lang w:val="uk-UA" w:eastAsia="en-US"/>
    </w:rPr>
  </w:style>
  <w:style w:type="character" w:customStyle="1" w:styleId="1">
    <w:name w:val="Название Знак1"/>
    <w:basedOn w:val="a0"/>
    <w:uiPriority w:val="10"/>
    <w:rsid w:val="003A1AA3"/>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List Paragraph"/>
    <w:basedOn w:val="a"/>
    <w:uiPriority w:val="34"/>
    <w:qFormat/>
    <w:rsid w:val="003A1AA3"/>
    <w:pPr>
      <w:ind w:left="720"/>
      <w:contextualSpacing/>
    </w:pPr>
  </w:style>
  <w:style w:type="paragraph" w:styleId="a6">
    <w:name w:val="Balloon Text"/>
    <w:basedOn w:val="a"/>
    <w:link w:val="a7"/>
    <w:uiPriority w:val="99"/>
    <w:semiHidden/>
    <w:unhideWhenUsed/>
    <w:rsid w:val="000A194D"/>
    <w:rPr>
      <w:rFonts w:ascii="Tahoma" w:hAnsi="Tahoma" w:cs="Tahoma"/>
      <w:sz w:val="16"/>
      <w:szCs w:val="16"/>
    </w:rPr>
  </w:style>
  <w:style w:type="character" w:customStyle="1" w:styleId="a7">
    <w:name w:val="Текст выноски Знак"/>
    <w:basedOn w:val="a0"/>
    <w:link w:val="a6"/>
    <w:uiPriority w:val="99"/>
    <w:semiHidden/>
    <w:rsid w:val="000A194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AA3"/>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rsid w:val="003A1AA3"/>
    <w:pPr>
      <w:keepNext/>
      <w:ind w:firstLine="1701"/>
      <w:jc w:val="both"/>
    </w:pPr>
    <w:rPr>
      <w:rFonts w:ascii="Bookman Old Style" w:hAnsi="Bookman Old Style"/>
      <w:sz w:val="27"/>
      <w:szCs w:val="27"/>
    </w:rPr>
  </w:style>
  <w:style w:type="character" w:customStyle="1" w:styleId="a3">
    <w:name w:val="Название Знак"/>
    <w:link w:val="a4"/>
    <w:locked/>
    <w:rsid w:val="003A1AA3"/>
    <w:rPr>
      <w:b/>
      <w:sz w:val="28"/>
      <w:szCs w:val="28"/>
      <w:lang w:val="uk-UA"/>
    </w:rPr>
  </w:style>
  <w:style w:type="paragraph" w:styleId="a4">
    <w:name w:val="Title"/>
    <w:basedOn w:val="a"/>
    <w:link w:val="a3"/>
    <w:qFormat/>
    <w:rsid w:val="003A1AA3"/>
    <w:pPr>
      <w:autoSpaceDE/>
      <w:autoSpaceDN/>
      <w:jc w:val="center"/>
    </w:pPr>
    <w:rPr>
      <w:rFonts w:asciiTheme="minorHAnsi" w:eastAsiaTheme="minorHAnsi" w:hAnsiTheme="minorHAnsi" w:cstheme="minorBidi"/>
      <w:b/>
      <w:sz w:val="28"/>
      <w:szCs w:val="28"/>
      <w:lang w:val="uk-UA" w:eastAsia="en-US"/>
    </w:rPr>
  </w:style>
  <w:style w:type="character" w:customStyle="1" w:styleId="1">
    <w:name w:val="Название Знак1"/>
    <w:basedOn w:val="a0"/>
    <w:uiPriority w:val="10"/>
    <w:rsid w:val="003A1AA3"/>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List Paragraph"/>
    <w:basedOn w:val="a"/>
    <w:uiPriority w:val="34"/>
    <w:qFormat/>
    <w:rsid w:val="003A1AA3"/>
    <w:pPr>
      <w:ind w:left="720"/>
      <w:contextualSpacing/>
    </w:pPr>
  </w:style>
  <w:style w:type="paragraph" w:styleId="a6">
    <w:name w:val="Balloon Text"/>
    <w:basedOn w:val="a"/>
    <w:link w:val="a7"/>
    <w:uiPriority w:val="99"/>
    <w:semiHidden/>
    <w:unhideWhenUsed/>
    <w:rsid w:val="000A194D"/>
    <w:rPr>
      <w:rFonts w:ascii="Tahoma" w:hAnsi="Tahoma" w:cs="Tahoma"/>
      <w:sz w:val="16"/>
      <w:szCs w:val="16"/>
    </w:rPr>
  </w:style>
  <w:style w:type="character" w:customStyle="1" w:styleId="a7">
    <w:name w:val="Текст выноски Знак"/>
    <w:basedOn w:val="a0"/>
    <w:link w:val="a6"/>
    <w:uiPriority w:val="99"/>
    <w:semiHidden/>
    <w:rsid w:val="000A194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59466">
      <w:bodyDiv w:val="1"/>
      <w:marLeft w:val="0"/>
      <w:marRight w:val="0"/>
      <w:marTop w:val="0"/>
      <w:marBottom w:val="0"/>
      <w:divBdr>
        <w:top w:val="none" w:sz="0" w:space="0" w:color="auto"/>
        <w:left w:val="none" w:sz="0" w:space="0" w:color="auto"/>
        <w:bottom w:val="none" w:sz="0" w:space="0" w:color="auto"/>
        <w:right w:val="none" w:sz="0" w:space="0" w:color="auto"/>
      </w:divBdr>
    </w:div>
    <w:div w:id="437873582">
      <w:bodyDiv w:val="1"/>
      <w:marLeft w:val="0"/>
      <w:marRight w:val="0"/>
      <w:marTop w:val="0"/>
      <w:marBottom w:val="0"/>
      <w:divBdr>
        <w:top w:val="none" w:sz="0" w:space="0" w:color="auto"/>
        <w:left w:val="none" w:sz="0" w:space="0" w:color="auto"/>
        <w:bottom w:val="none" w:sz="0" w:space="0" w:color="auto"/>
        <w:right w:val="none" w:sz="0" w:space="0" w:color="auto"/>
      </w:divBdr>
    </w:div>
    <w:div w:id="539439861">
      <w:bodyDiv w:val="1"/>
      <w:marLeft w:val="0"/>
      <w:marRight w:val="0"/>
      <w:marTop w:val="0"/>
      <w:marBottom w:val="0"/>
      <w:divBdr>
        <w:top w:val="none" w:sz="0" w:space="0" w:color="auto"/>
        <w:left w:val="none" w:sz="0" w:space="0" w:color="auto"/>
        <w:bottom w:val="none" w:sz="0" w:space="0" w:color="auto"/>
        <w:right w:val="none" w:sz="0" w:space="0" w:color="auto"/>
      </w:divBdr>
    </w:div>
    <w:div w:id="561331238">
      <w:bodyDiv w:val="1"/>
      <w:marLeft w:val="0"/>
      <w:marRight w:val="0"/>
      <w:marTop w:val="0"/>
      <w:marBottom w:val="0"/>
      <w:divBdr>
        <w:top w:val="none" w:sz="0" w:space="0" w:color="auto"/>
        <w:left w:val="none" w:sz="0" w:space="0" w:color="auto"/>
        <w:bottom w:val="none" w:sz="0" w:space="0" w:color="auto"/>
        <w:right w:val="none" w:sz="0" w:space="0" w:color="auto"/>
      </w:divBdr>
    </w:div>
    <w:div w:id="574514651">
      <w:bodyDiv w:val="1"/>
      <w:marLeft w:val="0"/>
      <w:marRight w:val="0"/>
      <w:marTop w:val="0"/>
      <w:marBottom w:val="0"/>
      <w:divBdr>
        <w:top w:val="none" w:sz="0" w:space="0" w:color="auto"/>
        <w:left w:val="none" w:sz="0" w:space="0" w:color="auto"/>
        <w:bottom w:val="none" w:sz="0" w:space="0" w:color="auto"/>
        <w:right w:val="none" w:sz="0" w:space="0" w:color="auto"/>
      </w:divBdr>
    </w:div>
    <w:div w:id="643774595">
      <w:bodyDiv w:val="1"/>
      <w:marLeft w:val="0"/>
      <w:marRight w:val="0"/>
      <w:marTop w:val="0"/>
      <w:marBottom w:val="0"/>
      <w:divBdr>
        <w:top w:val="none" w:sz="0" w:space="0" w:color="auto"/>
        <w:left w:val="none" w:sz="0" w:space="0" w:color="auto"/>
        <w:bottom w:val="none" w:sz="0" w:space="0" w:color="auto"/>
        <w:right w:val="none" w:sz="0" w:space="0" w:color="auto"/>
      </w:divBdr>
    </w:div>
    <w:div w:id="881983550">
      <w:bodyDiv w:val="1"/>
      <w:marLeft w:val="0"/>
      <w:marRight w:val="0"/>
      <w:marTop w:val="0"/>
      <w:marBottom w:val="0"/>
      <w:divBdr>
        <w:top w:val="none" w:sz="0" w:space="0" w:color="auto"/>
        <w:left w:val="none" w:sz="0" w:space="0" w:color="auto"/>
        <w:bottom w:val="none" w:sz="0" w:space="0" w:color="auto"/>
        <w:right w:val="none" w:sz="0" w:space="0" w:color="auto"/>
      </w:divBdr>
    </w:div>
    <w:div w:id="1604990459">
      <w:bodyDiv w:val="1"/>
      <w:marLeft w:val="0"/>
      <w:marRight w:val="0"/>
      <w:marTop w:val="0"/>
      <w:marBottom w:val="0"/>
      <w:divBdr>
        <w:top w:val="none" w:sz="0" w:space="0" w:color="auto"/>
        <w:left w:val="none" w:sz="0" w:space="0" w:color="auto"/>
        <w:bottom w:val="none" w:sz="0" w:space="0" w:color="auto"/>
        <w:right w:val="none" w:sz="0" w:space="0" w:color="auto"/>
      </w:divBdr>
    </w:div>
    <w:div w:id="1816677832">
      <w:bodyDiv w:val="1"/>
      <w:marLeft w:val="0"/>
      <w:marRight w:val="0"/>
      <w:marTop w:val="0"/>
      <w:marBottom w:val="0"/>
      <w:divBdr>
        <w:top w:val="none" w:sz="0" w:space="0" w:color="auto"/>
        <w:left w:val="none" w:sz="0" w:space="0" w:color="auto"/>
        <w:bottom w:val="none" w:sz="0" w:space="0" w:color="auto"/>
        <w:right w:val="none" w:sz="0" w:space="0" w:color="auto"/>
      </w:divBdr>
    </w:div>
    <w:div w:id="182435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86015-1443-43BC-8707-B4B295296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Pages>
  <Words>582</Words>
  <Characters>3320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Chaus</dc:creator>
  <cp:lastModifiedBy>Квасник</cp:lastModifiedBy>
  <cp:revision>172</cp:revision>
  <cp:lastPrinted>2023-04-28T10:05:00Z</cp:lastPrinted>
  <dcterms:created xsi:type="dcterms:W3CDTF">2021-12-16T09:07:00Z</dcterms:created>
  <dcterms:modified xsi:type="dcterms:W3CDTF">2023-05-01T06:04:00Z</dcterms:modified>
</cp:coreProperties>
</file>