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E21E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0E21E0" w:rsidP="00C31229">
      <w:pPr>
        <w:pStyle w:val="6"/>
        <w:rPr>
          <w:sz w:val="28"/>
        </w:rPr>
      </w:pPr>
      <w:r>
        <w:rPr>
          <w:sz w:val="28"/>
        </w:rPr>
        <w:t>ТРИДЦЯТЬ ЧЕТВЕРТА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67097F" w:rsidP="00C31229">
      <w:pPr>
        <w:pStyle w:val="7"/>
      </w:pPr>
      <w:r>
        <w:t>ПЕРШЕ</w:t>
      </w:r>
      <w:r w:rsidR="00C31229">
        <w:t xml:space="preserve">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1C67FE" w:rsidRDefault="001C67FE" w:rsidP="00C31229">
      <w:pPr>
        <w:rPr>
          <w:b/>
          <w:bCs/>
          <w:color w:val="000000"/>
          <w:sz w:val="28"/>
          <w:lang w:val="uk-UA"/>
        </w:rPr>
      </w:pPr>
      <w:r w:rsidRPr="001C67FE">
        <w:rPr>
          <w:sz w:val="28"/>
          <w:lang w:val="uk-UA"/>
        </w:rPr>
        <w:t>26.01.2024</w:t>
      </w:r>
      <w:r w:rsidR="006D47BA" w:rsidRPr="001C67FE">
        <w:rPr>
          <w:sz w:val="28"/>
          <w:lang w:val="uk-UA"/>
        </w:rPr>
        <w:t xml:space="preserve">      </w:t>
      </w:r>
      <w:r w:rsidR="00C31229" w:rsidRPr="001C67FE">
        <w:rPr>
          <w:sz w:val="28"/>
          <w:lang w:val="uk-UA"/>
        </w:rPr>
        <w:t xml:space="preserve">              </w:t>
      </w:r>
      <w:r w:rsidR="0026644E" w:rsidRPr="001C67FE">
        <w:rPr>
          <w:sz w:val="28"/>
          <w:lang w:val="uk-UA"/>
        </w:rPr>
        <w:t xml:space="preserve">                    </w:t>
      </w:r>
      <w:r w:rsidR="00C31229" w:rsidRPr="001C67FE">
        <w:rPr>
          <w:sz w:val="28"/>
          <w:lang w:val="uk-UA"/>
        </w:rPr>
        <w:t xml:space="preserve">м. Глухів </w:t>
      </w:r>
      <w:r w:rsidR="00C31229" w:rsidRPr="001C67FE">
        <w:rPr>
          <w:sz w:val="28"/>
          <w:lang w:val="uk-UA"/>
        </w:rPr>
        <w:tab/>
      </w:r>
      <w:r w:rsidR="00C31229" w:rsidRPr="001C67FE">
        <w:rPr>
          <w:sz w:val="28"/>
          <w:lang w:val="uk-UA"/>
        </w:rPr>
        <w:tab/>
        <w:t xml:space="preserve">                </w:t>
      </w:r>
      <w:r w:rsidR="002729CA" w:rsidRPr="001C67FE">
        <w:rPr>
          <w:sz w:val="28"/>
          <w:lang w:val="uk-UA"/>
        </w:rPr>
        <w:t xml:space="preserve">   </w:t>
      </w:r>
      <w:r w:rsidR="00C31229" w:rsidRPr="001C67FE">
        <w:rPr>
          <w:sz w:val="28"/>
          <w:lang w:val="uk-UA"/>
        </w:rPr>
        <w:t xml:space="preserve">№ </w:t>
      </w:r>
      <w:r w:rsidRPr="001C67FE">
        <w:rPr>
          <w:sz w:val="28"/>
          <w:lang w:val="uk-UA"/>
        </w:rPr>
        <w:t>773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0E21E0" w:rsidRPr="000E21E0" w:rsidRDefault="00C31229" w:rsidP="000E21E0">
      <w:pPr>
        <w:rPr>
          <w:b/>
          <w:sz w:val="28"/>
          <w:szCs w:val="28"/>
          <w:lang w:val="uk-UA"/>
        </w:rPr>
      </w:pPr>
      <w:r w:rsidRPr="000E21E0">
        <w:rPr>
          <w:b/>
          <w:sz w:val="28"/>
          <w:szCs w:val="28"/>
          <w:lang w:val="uk-UA"/>
        </w:rPr>
        <w:t xml:space="preserve">Про </w:t>
      </w:r>
      <w:r w:rsidR="000E21E0" w:rsidRPr="000E21E0">
        <w:rPr>
          <w:b/>
          <w:sz w:val="28"/>
          <w:szCs w:val="28"/>
          <w:lang w:val="uk-UA"/>
        </w:rPr>
        <w:t xml:space="preserve">Програму «Спортивні шкільні </w:t>
      </w:r>
    </w:p>
    <w:p w:rsidR="000E21E0" w:rsidRPr="000E21E0" w:rsidRDefault="000E21E0" w:rsidP="000E21E0">
      <w:pPr>
        <w:rPr>
          <w:b/>
          <w:sz w:val="28"/>
          <w:szCs w:val="28"/>
          <w:lang w:val="uk-UA"/>
        </w:rPr>
      </w:pPr>
      <w:r w:rsidRPr="000E21E0">
        <w:rPr>
          <w:b/>
          <w:sz w:val="28"/>
          <w:szCs w:val="28"/>
          <w:lang w:val="uk-UA"/>
        </w:rPr>
        <w:t xml:space="preserve">ліги Глухівської міської територіальної </w:t>
      </w:r>
    </w:p>
    <w:p w:rsidR="004E3264" w:rsidRPr="000E21E0" w:rsidRDefault="000E21E0" w:rsidP="000E21E0">
      <w:pPr>
        <w:rPr>
          <w:b/>
          <w:sz w:val="28"/>
          <w:szCs w:val="28"/>
          <w:lang w:val="uk-UA"/>
        </w:rPr>
      </w:pPr>
      <w:r w:rsidRPr="000E21E0">
        <w:rPr>
          <w:b/>
          <w:sz w:val="28"/>
          <w:szCs w:val="28"/>
          <w:lang w:val="uk-UA"/>
        </w:rPr>
        <w:t>громади на 2024-2030 роки</w:t>
      </w:r>
      <w:r w:rsidR="002B443D">
        <w:rPr>
          <w:b/>
          <w:sz w:val="28"/>
          <w:szCs w:val="28"/>
          <w:lang w:val="uk-UA"/>
        </w:rPr>
        <w:t>»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E43749" w:rsidP="00E6120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розпорядження голови Сумської обласної державної адміністрації – начальника обласної військової</w:t>
      </w:r>
      <w:r w:rsidR="00643302">
        <w:rPr>
          <w:sz w:val="28"/>
          <w:szCs w:val="28"/>
          <w:lang w:val="uk-UA"/>
        </w:rPr>
        <w:t xml:space="preserve"> адміністрації від 23.11.2023 №</w:t>
      </w:r>
      <w:r w:rsidRPr="00E43749">
        <w:rPr>
          <w:sz w:val="28"/>
          <w:szCs w:val="28"/>
          <w:lang w:val="uk-UA"/>
        </w:rPr>
        <w:t>659-ОД «Про Програму «Спортивні шкільні ліги Сумщини на 2024 – 2030 роки», р</w:t>
      </w:r>
      <w:r w:rsidR="001B5344" w:rsidRPr="00E43749">
        <w:rPr>
          <w:sz w:val="28"/>
          <w:szCs w:val="28"/>
          <w:lang w:val="uk-UA"/>
        </w:rPr>
        <w:t>озглянувши</w:t>
      </w:r>
      <w:r w:rsidR="001B5344">
        <w:rPr>
          <w:sz w:val="28"/>
          <w:szCs w:val="28"/>
          <w:lang w:val="uk-UA"/>
        </w:rPr>
        <w:t xml:space="preserve"> поданий викона</w:t>
      </w:r>
      <w:r w:rsidR="00401EAC">
        <w:rPr>
          <w:sz w:val="28"/>
          <w:szCs w:val="28"/>
          <w:lang w:val="uk-UA"/>
        </w:rPr>
        <w:t>вчим комітетом місько</w:t>
      </w:r>
      <w:r w:rsidR="00E6120D">
        <w:rPr>
          <w:sz w:val="28"/>
          <w:szCs w:val="28"/>
          <w:lang w:val="uk-UA"/>
        </w:rPr>
        <w:t>ї ради</w:t>
      </w:r>
      <w:r w:rsidR="004E3264">
        <w:rPr>
          <w:sz w:val="28"/>
          <w:szCs w:val="28"/>
          <w:lang w:val="uk-UA"/>
        </w:rPr>
        <w:t xml:space="preserve"> </w:t>
      </w:r>
      <w:r w:rsidR="00EB74C8">
        <w:rPr>
          <w:sz w:val="28"/>
          <w:szCs w:val="28"/>
          <w:lang w:val="uk-UA"/>
        </w:rPr>
        <w:t>про</w:t>
      </w:r>
      <w:r w:rsidR="000E21E0">
        <w:rPr>
          <w:sz w:val="28"/>
          <w:szCs w:val="28"/>
          <w:lang w:val="uk-UA"/>
        </w:rPr>
        <w:t>є</w:t>
      </w:r>
      <w:r w:rsidR="00EB74C8">
        <w:rPr>
          <w:sz w:val="28"/>
          <w:szCs w:val="28"/>
          <w:lang w:val="uk-UA"/>
        </w:rPr>
        <w:t xml:space="preserve">кт </w:t>
      </w:r>
      <w:r w:rsidR="000E21E0" w:rsidRPr="00CF7CAE">
        <w:rPr>
          <w:sz w:val="28"/>
          <w:szCs w:val="28"/>
          <w:lang w:val="uk-UA"/>
        </w:rPr>
        <w:t>Програм</w:t>
      </w:r>
      <w:r w:rsidR="00E6120D">
        <w:rPr>
          <w:sz w:val="28"/>
          <w:szCs w:val="28"/>
          <w:lang w:val="uk-UA"/>
        </w:rPr>
        <w:t>и</w:t>
      </w:r>
      <w:r w:rsidR="000E21E0" w:rsidRPr="00CF7CAE">
        <w:rPr>
          <w:sz w:val="28"/>
          <w:szCs w:val="28"/>
          <w:lang w:val="uk-UA"/>
        </w:rPr>
        <w:t xml:space="preserve"> «Спортивні шкільні ліги Глухівської міської територіальної громади на 2024-2030 роки</w:t>
      </w:r>
      <w:r w:rsidR="00E6120D">
        <w:rPr>
          <w:sz w:val="28"/>
          <w:szCs w:val="28"/>
          <w:lang w:val="uk-UA"/>
        </w:rPr>
        <w:t>»</w:t>
      </w:r>
      <w:r w:rsidR="00401EAC">
        <w:rPr>
          <w:sz w:val="28"/>
          <w:szCs w:val="28"/>
          <w:lang w:val="uk-UA"/>
        </w:rPr>
        <w:t xml:space="preserve">, </w:t>
      </w:r>
      <w:r w:rsidR="00643302">
        <w:rPr>
          <w:sz w:val="28"/>
          <w:szCs w:val="28"/>
          <w:lang w:val="uk-UA"/>
        </w:rPr>
        <w:t xml:space="preserve">з </w:t>
      </w:r>
      <w:r w:rsidR="00643302" w:rsidRPr="00E43749">
        <w:rPr>
          <w:sz w:val="28"/>
          <w:szCs w:val="28"/>
          <w:lang w:val="uk-UA"/>
        </w:rPr>
        <w:t xml:space="preserve">метою формування здорового способу життя серед дітей та учнівської </w:t>
      </w:r>
      <w:r w:rsidR="00643302">
        <w:rPr>
          <w:sz w:val="28"/>
          <w:szCs w:val="28"/>
          <w:lang w:val="uk-UA"/>
        </w:rPr>
        <w:t>молоді, урахуванням</w:t>
      </w:r>
      <w:r w:rsidR="004625AA" w:rsidRPr="00E43749">
        <w:rPr>
          <w:sz w:val="28"/>
          <w:szCs w:val="28"/>
          <w:lang w:val="uk-UA"/>
        </w:rPr>
        <w:t xml:space="preserve"> інтересів, побажань, здібностей та індивідуальних особливостей кожного, проведення фізкультурно-оздоровчої та спортивної роботи в закладах загальної середньої освіти Глухівської міської </w:t>
      </w:r>
      <w:r w:rsidR="004625AA">
        <w:rPr>
          <w:sz w:val="28"/>
          <w:szCs w:val="28"/>
          <w:lang w:val="uk-UA"/>
        </w:rPr>
        <w:t>територіальної грома</w:t>
      </w:r>
      <w:r w:rsidR="004625AA" w:rsidRPr="00E43749">
        <w:rPr>
          <w:sz w:val="28"/>
          <w:szCs w:val="28"/>
          <w:lang w:val="uk-UA"/>
        </w:rPr>
        <w:t>ди</w:t>
      </w:r>
      <w:r w:rsidR="004625AA">
        <w:rPr>
          <w:sz w:val="28"/>
          <w:szCs w:val="28"/>
          <w:lang w:val="uk-UA"/>
        </w:rPr>
        <w:t xml:space="preserve">, </w:t>
      </w:r>
      <w:r w:rsidR="00401EAC"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 </w:t>
      </w:r>
      <w:r w:rsidR="00401EAC">
        <w:rPr>
          <w:sz w:val="28"/>
          <w:szCs w:val="28"/>
          <w:lang w:val="uk-UA"/>
        </w:rPr>
        <w:t xml:space="preserve">пунктом 22 частини першої статті 26 та статтею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Pr="00E43749">
        <w:rPr>
          <w:sz w:val="28"/>
          <w:szCs w:val="28"/>
          <w:lang w:val="uk-UA"/>
        </w:rPr>
        <w:t xml:space="preserve">молоді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1D6967" w:rsidRDefault="004E3264" w:rsidP="00E6120D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0E21E0" w:rsidRPr="00CF7CAE">
        <w:rPr>
          <w:sz w:val="28"/>
          <w:szCs w:val="28"/>
          <w:lang w:val="uk-UA"/>
        </w:rPr>
        <w:t>Програм</w:t>
      </w:r>
      <w:r w:rsidR="000E21E0">
        <w:rPr>
          <w:sz w:val="28"/>
          <w:szCs w:val="28"/>
          <w:lang w:val="uk-UA"/>
        </w:rPr>
        <w:t>у</w:t>
      </w:r>
      <w:r w:rsidR="000E21E0" w:rsidRPr="00CF7CAE">
        <w:rPr>
          <w:sz w:val="28"/>
          <w:szCs w:val="28"/>
          <w:lang w:val="uk-UA"/>
        </w:rPr>
        <w:t xml:space="preserve"> «Спортивні шкільні ліги Глухівської міської територіальної громади на 2024-2030 роки</w:t>
      </w:r>
      <w:r w:rsidR="00E6120D">
        <w:rPr>
          <w:sz w:val="28"/>
          <w:szCs w:val="28"/>
          <w:lang w:val="uk-UA"/>
        </w:rPr>
        <w:t>»</w:t>
      </w:r>
      <w:r w:rsidR="000E21E0">
        <w:rPr>
          <w:sz w:val="28"/>
          <w:szCs w:val="28"/>
          <w:lang w:val="uk-UA"/>
        </w:rPr>
        <w:t xml:space="preserve"> </w:t>
      </w:r>
      <w:r w:rsidR="001D6967">
        <w:rPr>
          <w:sz w:val="28"/>
          <w:szCs w:val="28"/>
          <w:lang w:val="uk-UA"/>
        </w:rPr>
        <w:t>(додається).</w:t>
      </w:r>
    </w:p>
    <w:p w:rsidR="001D6967" w:rsidRDefault="00E6120D" w:rsidP="00E6120D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Фінансовому управлінню Глухівської</w:t>
      </w:r>
      <w:r w:rsidR="001D6967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(начальник - Онищенко А.В.) </w:t>
      </w:r>
      <w:r w:rsidR="001D6967">
        <w:rPr>
          <w:sz w:val="28"/>
          <w:szCs w:val="28"/>
          <w:lang w:val="uk-UA"/>
        </w:rPr>
        <w:t xml:space="preserve">забезпечити фінансування заходів вищезазначеної </w:t>
      </w:r>
      <w:r>
        <w:rPr>
          <w:sz w:val="28"/>
          <w:szCs w:val="28"/>
          <w:lang w:val="uk-UA"/>
        </w:rPr>
        <w:t>П</w:t>
      </w:r>
      <w:r w:rsidR="001D6967">
        <w:rPr>
          <w:sz w:val="28"/>
          <w:szCs w:val="28"/>
          <w:lang w:val="uk-UA"/>
        </w:rPr>
        <w:t xml:space="preserve">рограми. </w:t>
      </w:r>
    </w:p>
    <w:p w:rsidR="00C31229" w:rsidRDefault="00BE1FCB" w:rsidP="00E6120D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</w:t>
      </w:r>
      <w:r w:rsidR="00B078F4">
        <w:rPr>
          <w:sz w:val="28"/>
          <w:szCs w:val="28"/>
          <w:lang w:val="uk-UA"/>
        </w:rPr>
        <w:t xml:space="preserve">зацію виконання </w:t>
      </w:r>
      <w:r w:rsidR="004625AA">
        <w:rPr>
          <w:sz w:val="28"/>
          <w:szCs w:val="28"/>
          <w:lang w:val="uk-UA"/>
        </w:rPr>
        <w:t xml:space="preserve">цього рішення та </w:t>
      </w:r>
      <w:r w:rsidR="00E6120D" w:rsidRPr="00CF7CAE">
        <w:rPr>
          <w:sz w:val="28"/>
          <w:szCs w:val="28"/>
          <w:lang w:val="uk-UA"/>
        </w:rPr>
        <w:t>Програм</w:t>
      </w:r>
      <w:r w:rsidR="00E6120D">
        <w:rPr>
          <w:sz w:val="28"/>
          <w:szCs w:val="28"/>
          <w:lang w:val="uk-UA"/>
        </w:rPr>
        <w:t>и</w:t>
      </w:r>
      <w:r w:rsidR="00E6120D" w:rsidRPr="00CF7C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покласти на відділ освіти міської ради (начальник </w:t>
      </w:r>
      <w:r w:rsidR="00E6120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E6120D">
        <w:rPr>
          <w:sz w:val="28"/>
          <w:szCs w:val="28"/>
          <w:lang w:val="uk-UA"/>
        </w:rPr>
        <w:t>Юдіна О.О</w:t>
      </w:r>
      <w:r>
        <w:rPr>
          <w:sz w:val="28"/>
          <w:szCs w:val="28"/>
          <w:lang w:val="uk-UA"/>
        </w:rPr>
        <w:t>.), а к</w:t>
      </w:r>
      <w:r w:rsidR="002729CA">
        <w:rPr>
          <w:sz w:val="28"/>
          <w:szCs w:val="28"/>
          <w:lang w:val="uk-UA"/>
        </w:rPr>
        <w:t>онтроль</w:t>
      </w:r>
      <w:r>
        <w:rPr>
          <w:sz w:val="28"/>
          <w:szCs w:val="28"/>
          <w:lang w:val="uk-UA"/>
        </w:rPr>
        <w:t xml:space="preserve"> -</w:t>
      </w:r>
      <w:r w:rsidR="002729CA">
        <w:rPr>
          <w:sz w:val="28"/>
          <w:szCs w:val="28"/>
          <w:lang w:val="uk-UA"/>
        </w:rPr>
        <w:t xml:space="preserve"> </w:t>
      </w:r>
      <w:r w:rsidR="00E6120D" w:rsidRPr="005C6342">
        <w:rPr>
          <w:sz w:val="28"/>
          <w:szCs w:val="28"/>
          <w:lang w:val="uk-UA"/>
        </w:rPr>
        <w:t>на секретаря міської ради  Васянович Л.Г.  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</w:t>
      </w:r>
      <w:r w:rsidR="004625AA">
        <w:rPr>
          <w:sz w:val="28"/>
          <w:szCs w:val="28"/>
          <w:lang w:val="uk-UA"/>
        </w:rPr>
        <w:t>утатської етики (голова комісії</w:t>
      </w:r>
      <w:r w:rsidR="00E6120D" w:rsidRPr="005C6342">
        <w:rPr>
          <w:sz w:val="28"/>
          <w:szCs w:val="28"/>
          <w:lang w:val="uk-UA"/>
        </w:rPr>
        <w:t xml:space="preserve"> </w:t>
      </w:r>
      <w:r w:rsidR="00E6120D">
        <w:rPr>
          <w:sz w:val="28"/>
          <w:szCs w:val="28"/>
          <w:lang w:val="uk-UA"/>
        </w:rPr>
        <w:t xml:space="preserve">- </w:t>
      </w:r>
      <w:r w:rsidR="00E6120D" w:rsidRPr="005C6342">
        <w:rPr>
          <w:sz w:val="28"/>
          <w:szCs w:val="28"/>
          <w:lang w:val="uk-UA"/>
        </w:rPr>
        <w:t>Терещенко І.І.)</w:t>
      </w:r>
      <w:r w:rsidR="00E6120D">
        <w:rPr>
          <w:sz w:val="28"/>
          <w:szCs w:val="28"/>
          <w:lang w:val="uk-UA"/>
        </w:rPr>
        <w:t>.</w:t>
      </w:r>
    </w:p>
    <w:p w:rsidR="00C31229" w:rsidRDefault="00C31229" w:rsidP="00C31229">
      <w:pPr>
        <w:rPr>
          <w:sz w:val="28"/>
          <w:szCs w:val="28"/>
          <w:lang w:val="uk-UA"/>
        </w:rPr>
      </w:pPr>
    </w:p>
    <w:p w:rsidR="00C31229" w:rsidRDefault="00C31229" w:rsidP="00C31229">
      <w:pPr>
        <w:rPr>
          <w:sz w:val="28"/>
          <w:szCs w:val="28"/>
          <w:lang w:val="uk-UA"/>
        </w:rPr>
      </w:pPr>
    </w:p>
    <w:p w:rsidR="002D5558" w:rsidRDefault="00E075B3" w:rsidP="00E075B3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C31229" w:rsidRPr="00470133">
        <w:rPr>
          <w:b/>
          <w:sz w:val="28"/>
          <w:szCs w:val="28"/>
          <w:lang w:val="uk-UA"/>
        </w:rPr>
        <w:t xml:space="preserve">                                </w:t>
      </w:r>
      <w:r w:rsidR="007B108B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0E21E0">
        <w:rPr>
          <w:b/>
          <w:sz w:val="28"/>
          <w:szCs w:val="28"/>
          <w:lang w:val="uk-UA"/>
        </w:rPr>
        <w:t>Надія ВАЙЛО</w:t>
      </w:r>
    </w:p>
    <w:p w:rsidR="000A2B88" w:rsidRDefault="000A2B88" w:rsidP="00E075B3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0A2B88" w:rsidRDefault="000A2B88" w:rsidP="00E075B3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0A2B88" w:rsidRDefault="000A2B88" w:rsidP="00E075B3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ind w:firstLine="5812"/>
        <w:rPr>
          <w:color w:val="000000"/>
          <w:sz w:val="28"/>
          <w:szCs w:val="28"/>
          <w:lang w:val="uk-UA"/>
        </w:rPr>
      </w:pPr>
      <w:r w:rsidRPr="000A2B88">
        <w:rPr>
          <w:color w:val="000000"/>
          <w:sz w:val="28"/>
          <w:szCs w:val="28"/>
          <w:lang w:val="uk-UA"/>
        </w:rPr>
        <w:t>ЗАТВЕРДЖЕНО</w:t>
      </w:r>
    </w:p>
    <w:p w:rsidR="000A2B88" w:rsidRPr="000A2B88" w:rsidRDefault="000A2B88" w:rsidP="000A2B88">
      <w:pPr>
        <w:ind w:firstLine="5812"/>
        <w:rPr>
          <w:color w:val="000000"/>
          <w:sz w:val="28"/>
          <w:szCs w:val="28"/>
          <w:lang w:val="uk-UA"/>
        </w:rPr>
      </w:pPr>
      <w:r w:rsidRPr="000A2B88">
        <w:rPr>
          <w:color w:val="000000"/>
          <w:sz w:val="28"/>
          <w:szCs w:val="28"/>
          <w:lang w:val="uk-UA"/>
        </w:rPr>
        <w:t>рішення міської ради</w:t>
      </w:r>
    </w:p>
    <w:p w:rsidR="000A2B88" w:rsidRPr="000A2B88" w:rsidRDefault="001C67FE" w:rsidP="000A2B88">
      <w:pPr>
        <w:ind w:firstLine="5812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>26.01.2024 № 773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 xml:space="preserve">Програма 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 xml:space="preserve">«Спортивні шкільні ліги Глухівської міської територіальної громади 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на 2024-2030 роки»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 xml:space="preserve">Паспорт Програми 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 xml:space="preserve">«Спортивні шкільні ліги Глухівської міської територіальної громади 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на 2024-2030 роки»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(далі – Програма)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4536"/>
      </w:tblGrid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Рішення виконавчого комітету Глухівської міської ради від 18.01.2024 № «</w:t>
            </w:r>
            <w:r w:rsidRPr="000A2B88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0A2B88">
              <w:rPr>
                <w:sz w:val="28"/>
                <w:szCs w:val="28"/>
                <w:lang w:val="uk-UA"/>
              </w:rPr>
              <w:t>проєкт</w:t>
            </w:r>
            <w:proofErr w:type="spellEnd"/>
            <w:r w:rsidRPr="000A2B88">
              <w:rPr>
                <w:sz w:val="28"/>
                <w:szCs w:val="28"/>
                <w:lang w:val="uk-UA"/>
              </w:rPr>
              <w:t xml:space="preserve"> Програми «Спортивні шкільні ліги Глухівської міської територіальної громади на 2024-2030 роки</w:t>
            </w:r>
            <w:r w:rsidRPr="000A2B88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 xml:space="preserve">Відділ освіти Глухівської міської ради, заклади загальної середньої освіти </w:t>
            </w:r>
          </w:p>
        </w:tc>
      </w:tr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2024-2030 роки</w:t>
            </w:r>
          </w:p>
        </w:tc>
      </w:tr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 xml:space="preserve">Бюджет Глухівської міської територіальної громади, </w:t>
            </w:r>
            <w:r w:rsidRPr="000A2B88">
              <w:rPr>
                <w:sz w:val="28"/>
                <w:szCs w:val="28"/>
                <w:lang w:val="uk-UA"/>
              </w:rPr>
              <w:t>кошти інших джерел, не заборонених чинним законодавством України</w:t>
            </w:r>
          </w:p>
        </w:tc>
      </w:tr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 </w:t>
            </w:r>
            <w:proofErr w:type="spellStart"/>
            <w:r w:rsidRPr="000A2B8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0A2B8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 xml:space="preserve">578,50 </w:t>
            </w:r>
            <w:proofErr w:type="spellStart"/>
            <w:r w:rsidRPr="000A2B8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0A2B8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 xml:space="preserve">561,00 </w:t>
            </w:r>
            <w:proofErr w:type="spellStart"/>
            <w:r w:rsidRPr="000A2B8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0A2B8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0A2B88" w:rsidRPr="000A2B88" w:rsidTr="00177A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sz w:val="28"/>
                <w:szCs w:val="28"/>
                <w:lang w:val="uk-UA"/>
              </w:rPr>
              <w:t>Кошти інших джерел, не заборонених чинним законодавством України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A2B88">
              <w:rPr>
                <w:color w:val="000000"/>
                <w:sz w:val="28"/>
                <w:szCs w:val="28"/>
                <w:lang w:val="uk-UA"/>
              </w:rPr>
              <w:t xml:space="preserve">17,5 </w:t>
            </w:r>
            <w:proofErr w:type="spellStart"/>
            <w:r w:rsidRPr="000A2B8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0A2B8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ind w:left="709"/>
        <w:jc w:val="center"/>
        <w:rPr>
          <w:b/>
          <w:color w:val="000000"/>
          <w:sz w:val="28"/>
          <w:szCs w:val="28"/>
          <w:lang w:val="uk-UA"/>
        </w:rPr>
      </w:pPr>
      <w:r w:rsidRPr="000A2B88">
        <w:rPr>
          <w:b/>
          <w:color w:val="000000"/>
          <w:sz w:val="28"/>
          <w:szCs w:val="28"/>
          <w:lang w:val="uk-UA"/>
        </w:rPr>
        <w:t>1. Проблеми, на розв’язання яких спрямована Програма</w:t>
      </w:r>
    </w:p>
    <w:p w:rsidR="000A2B88" w:rsidRPr="000A2B88" w:rsidRDefault="000A2B88" w:rsidP="000A2B88">
      <w:pPr>
        <w:tabs>
          <w:tab w:val="left" w:pos="426"/>
          <w:tab w:val="left" w:pos="459"/>
        </w:tabs>
        <w:ind w:left="709"/>
        <w:jc w:val="center"/>
        <w:rPr>
          <w:b/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0A2B88">
        <w:rPr>
          <w:color w:val="000000"/>
          <w:sz w:val="28"/>
          <w:szCs w:val="28"/>
          <w:lang w:val="uk-UA"/>
        </w:rPr>
        <w:t>Фізична активність є безумовною складовою життя кожної людини, що в подальшому сприяє веденню здорового способу життя, позитивно впливає на загальний рівень самопочуття; профілактику неінфекційних захворювань; зменшення впливу шкідливих звичок на організм, кількості асоціальних проявів та депресій серед дітей та учнівської молоді.</w:t>
      </w:r>
    </w:p>
    <w:p w:rsidR="000A2B88" w:rsidRPr="000A2B88" w:rsidRDefault="000A2B88" w:rsidP="000A2B8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0A2B88">
        <w:rPr>
          <w:color w:val="000000"/>
          <w:sz w:val="28"/>
          <w:szCs w:val="28"/>
          <w:lang w:val="uk-UA"/>
        </w:rPr>
        <w:t xml:space="preserve">В умовах активного впровадження </w:t>
      </w:r>
      <w:proofErr w:type="spellStart"/>
      <w:r w:rsidRPr="000A2B88">
        <w:rPr>
          <w:color w:val="000000"/>
          <w:sz w:val="28"/>
          <w:szCs w:val="28"/>
          <w:lang w:val="uk-UA"/>
        </w:rPr>
        <w:t>комп</w:t>
      </w:r>
      <w:proofErr w:type="spellEnd"/>
      <w:r w:rsidRPr="000A2B88">
        <w:rPr>
          <w:color w:val="000000"/>
          <w:sz w:val="28"/>
          <w:szCs w:val="28"/>
        </w:rPr>
        <w:t>’</w:t>
      </w:r>
      <w:proofErr w:type="spellStart"/>
      <w:r w:rsidRPr="000A2B88">
        <w:rPr>
          <w:color w:val="000000"/>
          <w:sz w:val="28"/>
          <w:szCs w:val="28"/>
          <w:lang w:val="uk-UA"/>
        </w:rPr>
        <w:t>ютерних</w:t>
      </w:r>
      <w:proofErr w:type="spellEnd"/>
      <w:r w:rsidRPr="000A2B88">
        <w:rPr>
          <w:color w:val="000000"/>
          <w:sz w:val="28"/>
          <w:szCs w:val="28"/>
          <w:lang w:val="uk-UA"/>
        </w:rPr>
        <w:t xml:space="preserve"> технологій різко знизилась рухова активність як дітей, так і дорослих, особливо це актуально для молоді. І, як наслідок, підвищився відсоток людей з ослабленим здоров’ям.</w:t>
      </w:r>
    </w:p>
    <w:p w:rsidR="000A2B88" w:rsidRPr="000A2B88" w:rsidRDefault="000A2B88" w:rsidP="000A2B8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0A2B88">
        <w:rPr>
          <w:color w:val="000000"/>
          <w:sz w:val="28"/>
          <w:szCs w:val="28"/>
          <w:lang w:val="uk-UA"/>
        </w:rPr>
        <w:t>На території Глухівської міської територіальної громади функціонує Глухівська міська дитячо-юнацька спортивна школа, де в 33 групах навчаються 352 вихованців, що становить 11% від загальної кількості учнів закладів загальної середньої світи.</w:t>
      </w:r>
    </w:p>
    <w:p w:rsidR="000A2B88" w:rsidRPr="000A2B88" w:rsidRDefault="000A2B88" w:rsidP="000A2B8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0A2B88">
        <w:rPr>
          <w:color w:val="000000"/>
          <w:sz w:val="28"/>
          <w:szCs w:val="28"/>
          <w:lang w:val="uk-UA"/>
        </w:rPr>
        <w:t>Зазначена Програма спрямована на поетапне формування ефективної моделі розвитку фізичної культури і спорту у закладах загальної середньої освіти Глухівської міської ради, формування в учнівської молоді сталих традицій та мотивацій щодо фізичного виховання й масового спорту як важливого чинника забезпечення здорового способу життя та забезпечення європейських стандартів і підходів до організацій змістового дозвілля.</w:t>
      </w: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  <w:r w:rsidRPr="000A2B88">
        <w:rPr>
          <w:b/>
          <w:color w:val="000000"/>
          <w:sz w:val="28"/>
          <w:szCs w:val="28"/>
          <w:lang w:val="uk-UA"/>
        </w:rPr>
        <w:t>2. Мета Програми</w:t>
      </w:r>
    </w:p>
    <w:p w:rsidR="000A2B88" w:rsidRPr="000A2B88" w:rsidRDefault="000A2B88" w:rsidP="000A2B88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Програма має на меті створення умов для популяризації видів спорту серед учнів закладів загальної середньої освіти </w:t>
      </w:r>
      <w:r w:rsidRPr="000A2B88">
        <w:rPr>
          <w:color w:val="000000"/>
          <w:sz w:val="28"/>
          <w:szCs w:val="28"/>
          <w:lang w:val="uk-UA"/>
        </w:rPr>
        <w:t xml:space="preserve">Глухівської міської територіальної громади </w:t>
      </w:r>
      <w:r w:rsidRPr="000A2B88">
        <w:rPr>
          <w:sz w:val="28"/>
          <w:szCs w:val="28"/>
          <w:lang w:val="uk-UA"/>
        </w:rPr>
        <w:t xml:space="preserve">через підготовку та проведення змагань у рамках реалізації </w:t>
      </w:r>
      <w:proofErr w:type="spellStart"/>
      <w:r w:rsidRPr="000A2B88">
        <w:rPr>
          <w:sz w:val="28"/>
          <w:szCs w:val="28"/>
          <w:lang w:val="uk-UA"/>
        </w:rPr>
        <w:t>проєкту</w:t>
      </w:r>
      <w:proofErr w:type="spellEnd"/>
      <w:r w:rsidRPr="000A2B88">
        <w:rPr>
          <w:sz w:val="28"/>
          <w:szCs w:val="28"/>
          <w:lang w:val="uk-UA"/>
        </w:rPr>
        <w:t xml:space="preserve"> «Пліч-о-пліч Всеукраїнські шкільні ліги», який проходить за підтримки Президента України. 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Програму спрямовано на створення атмосфери спортивного свята під час проведення шкільних ліг із видів спорту серед учнів закладів загальної середньої освіти, а також на створення позитивного іміджу Глухівської міської територіальної громади як спортивного та сучасного регіону.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 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3. Основні завдання Програми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Основними завданнями Програми є: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розвиток та популяризація офіційно визнаних в Україні видів спорту відповідно до наказу Міністерства молоді та спорту України від 11.03.2015 № 639 «Про затвердження реєстру визнаних видів спорту в Україні», з метою формування здорового способу життя серед дітей та учнівської молоді з урахуванням інтересів, побажань, здібностей та індивідуальних особливостей </w:t>
      </w:r>
      <w:r w:rsidRPr="000A2B88">
        <w:rPr>
          <w:sz w:val="28"/>
          <w:szCs w:val="28"/>
          <w:lang w:val="uk-UA"/>
        </w:rPr>
        <w:lastRenderedPageBreak/>
        <w:t xml:space="preserve">кожного, проведення фізкультурно-оздоровчої та спортивної роботи в закладах загальної середньої освіти </w:t>
      </w:r>
      <w:r w:rsidRPr="000A2B88">
        <w:rPr>
          <w:color w:val="000000"/>
          <w:sz w:val="28"/>
          <w:szCs w:val="28"/>
          <w:lang w:val="uk-UA"/>
        </w:rPr>
        <w:t>Глухівської міської територіальної громади</w:t>
      </w:r>
      <w:r w:rsidRPr="000A2B88">
        <w:rPr>
          <w:sz w:val="28"/>
          <w:szCs w:val="28"/>
          <w:lang w:val="uk-UA"/>
        </w:rPr>
        <w:t>;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створення сприятливих умов для популяризації видів спорту та розвитку фізичної культури у закладах загальної середньої освіти Глухівської міської територіальної громади.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 xml:space="preserve">4. Основні </w:t>
      </w:r>
      <w:proofErr w:type="spellStart"/>
      <w:r w:rsidRPr="000A2B88">
        <w:rPr>
          <w:b/>
          <w:sz w:val="28"/>
          <w:szCs w:val="28"/>
          <w:lang w:val="uk-UA"/>
        </w:rPr>
        <w:t>суб</w:t>
      </w:r>
      <w:proofErr w:type="spellEnd"/>
      <w:r w:rsidRPr="000A2B88">
        <w:rPr>
          <w:b/>
          <w:sz w:val="28"/>
          <w:szCs w:val="28"/>
        </w:rPr>
        <w:t>’</w:t>
      </w:r>
      <w:proofErr w:type="spellStart"/>
      <w:r w:rsidRPr="000A2B88">
        <w:rPr>
          <w:b/>
          <w:sz w:val="28"/>
          <w:szCs w:val="28"/>
          <w:lang w:val="uk-UA"/>
        </w:rPr>
        <w:t>єкти</w:t>
      </w:r>
      <w:proofErr w:type="spellEnd"/>
      <w:r w:rsidRPr="000A2B88">
        <w:rPr>
          <w:b/>
          <w:sz w:val="28"/>
          <w:szCs w:val="28"/>
          <w:lang w:val="uk-UA"/>
        </w:rPr>
        <w:t xml:space="preserve"> реалізації Програми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Основними </w:t>
      </w:r>
      <w:proofErr w:type="spellStart"/>
      <w:r w:rsidRPr="000A2B88">
        <w:rPr>
          <w:sz w:val="28"/>
          <w:szCs w:val="28"/>
          <w:lang w:val="uk-UA"/>
        </w:rPr>
        <w:t>суб</w:t>
      </w:r>
      <w:proofErr w:type="spellEnd"/>
      <w:r w:rsidRPr="000A2B88">
        <w:rPr>
          <w:sz w:val="28"/>
          <w:szCs w:val="28"/>
        </w:rPr>
        <w:t>’</w:t>
      </w:r>
      <w:proofErr w:type="spellStart"/>
      <w:r w:rsidRPr="000A2B88">
        <w:rPr>
          <w:sz w:val="28"/>
          <w:szCs w:val="28"/>
          <w:lang w:val="uk-UA"/>
        </w:rPr>
        <w:t>єктами</w:t>
      </w:r>
      <w:proofErr w:type="spellEnd"/>
      <w:r w:rsidRPr="000A2B88">
        <w:rPr>
          <w:sz w:val="28"/>
          <w:szCs w:val="28"/>
          <w:lang w:val="uk-UA"/>
        </w:rPr>
        <w:t xml:space="preserve"> реалізації Програми є: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відділ освіти Глухівської міської ради;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заклади загальної середньої освіти;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здобувачі освіти, які проживають і навчаються на території </w:t>
      </w:r>
      <w:r w:rsidRPr="000A2B88">
        <w:rPr>
          <w:color w:val="000000"/>
          <w:sz w:val="28"/>
          <w:szCs w:val="28"/>
          <w:lang w:val="uk-UA"/>
        </w:rPr>
        <w:t>Глухівської міської територіальної громади</w:t>
      </w:r>
      <w:r w:rsidRPr="000A2B88">
        <w:rPr>
          <w:sz w:val="28"/>
          <w:szCs w:val="28"/>
          <w:lang w:val="uk-UA"/>
        </w:rPr>
        <w:t>.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 xml:space="preserve">5. Шляхи і засоби </w:t>
      </w:r>
      <w:proofErr w:type="spellStart"/>
      <w:r w:rsidRPr="000A2B88">
        <w:rPr>
          <w:b/>
          <w:sz w:val="28"/>
          <w:szCs w:val="28"/>
          <w:lang w:val="uk-UA"/>
        </w:rPr>
        <w:t>розв</w:t>
      </w:r>
      <w:proofErr w:type="spellEnd"/>
      <w:r w:rsidRPr="000A2B88">
        <w:rPr>
          <w:b/>
          <w:sz w:val="28"/>
          <w:szCs w:val="28"/>
        </w:rPr>
        <w:t>’</w:t>
      </w:r>
      <w:proofErr w:type="spellStart"/>
      <w:r w:rsidRPr="000A2B88">
        <w:rPr>
          <w:b/>
          <w:sz w:val="28"/>
          <w:szCs w:val="28"/>
          <w:lang w:val="uk-UA"/>
        </w:rPr>
        <w:t>язання</w:t>
      </w:r>
      <w:proofErr w:type="spellEnd"/>
      <w:r w:rsidRPr="000A2B88">
        <w:rPr>
          <w:b/>
          <w:sz w:val="28"/>
          <w:szCs w:val="28"/>
          <w:lang w:val="uk-UA"/>
        </w:rPr>
        <w:t xml:space="preserve"> проблем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Виконання Програми здійснюється за такими напрямами: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забезпечення фізичного виховання і спорту дітей в закладах загальної середньої освіти;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підтримка дитячо-юнацького спорту;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популяризація рухової активності як невід</w:t>
      </w:r>
      <w:r w:rsidRPr="000A2B88">
        <w:rPr>
          <w:sz w:val="28"/>
          <w:szCs w:val="28"/>
        </w:rPr>
        <w:t>’</w:t>
      </w:r>
      <w:r w:rsidRPr="000A2B88">
        <w:rPr>
          <w:sz w:val="28"/>
          <w:szCs w:val="28"/>
          <w:lang w:val="uk-UA"/>
        </w:rPr>
        <w:t>ємного фактора здорового способу життя;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поліпшення організаційного матеріально-технічного та інформаційного забезпечення сфери освіти за напрямом фізичної культури і спорту.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Програма зорієнтована на різні вікові категорії здобувачів освіти – початкова ланка (2-4 класи), середній шкільний вік (5-9 класи), старший шкільний вік (10-12 класи).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Змагання з видів спорту проводиться щорічно серед учнів закладів загальної середньої освіти </w:t>
      </w:r>
      <w:r w:rsidRPr="000A2B88">
        <w:rPr>
          <w:color w:val="000000"/>
          <w:sz w:val="28"/>
          <w:szCs w:val="28"/>
          <w:lang w:val="uk-UA"/>
        </w:rPr>
        <w:t xml:space="preserve">Глухівської міської територіальної громади </w:t>
      </w:r>
      <w:r w:rsidRPr="000A2B88">
        <w:rPr>
          <w:sz w:val="28"/>
          <w:szCs w:val="28"/>
          <w:lang w:val="uk-UA"/>
        </w:rPr>
        <w:t>і складаються з 5 етапів: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Етап 1 шкільні змагання;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Етап 2 – змагання серед закладів загальної середньої освіти Глухівської міської територіальної громади, де визначається переможець змагань, який отримує право участі у 3-му (районному) етапі змагань;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Етап 3 – участь у змаганнях на рівні </w:t>
      </w:r>
      <w:proofErr w:type="spellStart"/>
      <w:r w:rsidRPr="000A2B88">
        <w:rPr>
          <w:sz w:val="28"/>
          <w:szCs w:val="28"/>
          <w:lang w:val="uk-UA"/>
        </w:rPr>
        <w:t>Шосткинського</w:t>
      </w:r>
      <w:proofErr w:type="spellEnd"/>
      <w:r w:rsidRPr="000A2B88">
        <w:rPr>
          <w:sz w:val="28"/>
          <w:szCs w:val="28"/>
          <w:lang w:val="uk-UA"/>
        </w:rPr>
        <w:t xml:space="preserve"> району;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Етап 4 – участь у обласних (фінальних) змаганнях;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Етап 5 – участь у Всеукраїнському етапі змагань спортивних шкільних ліг.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На кожному етапі у змаганнях беруть участь учні закладів загальної середньої освіти.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Змагання проводяться відповідно до правил змагань з видів спорту, розроблених всеукраїнськими спортивними федераціями з видів спорту із врахуванням правил спортивних змагань відповідних міжнародних спортивних федерацій.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lastRenderedPageBreak/>
        <w:t xml:space="preserve">Порядок проведення змагань визначається положенням про підготовку, проведення та розвиток спортивних шкільних ліг з видів спорту серед учнів закладів загальної середньої освіти </w:t>
      </w:r>
      <w:r w:rsidRPr="000A2B88">
        <w:rPr>
          <w:color w:val="000000"/>
          <w:sz w:val="28"/>
          <w:szCs w:val="28"/>
          <w:lang w:val="uk-UA"/>
        </w:rPr>
        <w:t xml:space="preserve">Глухівської міської територіальної громади </w:t>
      </w:r>
      <w:r w:rsidRPr="000A2B88">
        <w:rPr>
          <w:sz w:val="28"/>
          <w:szCs w:val="28"/>
          <w:lang w:val="uk-UA"/>
        </w:rPr>
        <w:t>на відповідний навчальний рік.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Для підготовки та проведення змагань з видів спорту розробляється логотип, виготовляється візуальна продукція, афіші, банери, прапори тощо. Забезпечується висвітлення у засобах масової інформації проведення змагань.</w:t>
      </w:r>
    </w:p>
    <w:p w:rsidR="000A2B88" w:rsidRPr="000A2B88" w:rsidRDefault="000A2B88" w:rsidP="000A2B88">
      <w:pPr>
        <w:ind w:firstLine="709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Програма має відкритий характер, може конкретизуватися шляхом внесення змін і доповнень в залежності від реальних умов. </w:t>
      </w:r>
    </w:p>
    <w:p w:rsidR="000A2B88" w:rsidRPr="000A2B88" w:rsidRDefault="000A2B88" w:rsidP="000A2B88">
      <w:pPr>
        <w:jc w:val="center"/>
        <w:rPr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6. Очікувані результати, ефективність Програми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Реалізація Програми сприятиме:</w:t>
      </w:r>
    </w:p>
    <w:p w:rsidR="000A2B88" w:rsidRPr="000A2B88" w:rsidRDefault="000A2B88" w:rsidP="000A2B8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збільшенню кількості дітей та учнівської молоді, яка систематично займаються фізичною культурою та спортом;</w:t>
      </w:r>
    </w:p>
    <w:p w:rsidR="000A2B88" w:rsidRPr="000A2B88" w:rsidRDefault="000A2B88" w:rsidP="000A2B8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поліпшенню фізичного стану дітей та учнівської молоді на території </w:t>
      </w:r>
      <w:r w:rsidRPr="000A2B88">
        <w:rPr>
          <w:color w:val="000000"/>
          <w:sz w:val="28"/>
          <w:szCs w:val="28"/>
          <w:lang w:val="uk-UA"/>
        </w:rPr>
        <w:t>Глухівської міської територіальної громади</w:t>
      </w:r>
      <w:r w:rsidRPr="000A2B88">
        <w:rPr>
          <w:sz w:val="28"/>
          <w:szCs w:val="28"/>
          <w:lang w:val="uk-UA"/>
        </w:rPr>
        <w:t>;</w:t>
      </w:r>
    </w:p>
    <w:p w:rsidR="000A2B88" w:rsidRPr="000A2B88" w:rsidRDefault="000A2B88" w:rsidP="000A2B8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підвищенню рівня фізичного та морального розвитку дітей, учнівської молоді;</w:t>
      </w:r>
    </w:p>
    <w:p w:rsidR="000A2B88" w:rsidRPr="000A2B88" w:rsidRDefault="000A2B88" w:rsidP="000A2B8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зниженню показників асоціальної поведінки серед дітей, учнівської молоді;</w:t>
      </w:r>
    </w:p>
    <w:p w:rsidR="000A2B88" w:rsidRPr="000A2B88" w:rsidRDefault="000A2B88" w:rsidP="000A2B8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збільшенню кількості фізкультурно-оздоровчих та спортивно-масових послуг для дітей, учнівської молоді;</w:t>
      </w:r>
    </w:p>
    <w:p w:rsidR="000A2B88" w:rsidRPr="000A2B88" w:rsidRDefault="000A2B88" w:rsidP="000A2B8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покращенню матеріально-технічної бази, оснащенню для занять фізичною культурою та спортом у закладах загальної середньої освіти.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7. Фінансове забезпечення Програми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Фінансове забезпечення Програми буде здійснюватися за рахунок коштів Глухівської міської територіальної громади у межах видатків на галузь освіти на відповідний бюджетний період та коштів інших джерел, не заборонених чинним законодавством України.</w:t>
      </w:r>
    </w:p>
    <w:p w:rsidR="000A2B88" w:rsidRPr="000A2B88" w:rsidRDefault="000A2B88" w:rsidP="000A2B88">
      <w:pPr>
        <w:ind w:firstLine="567"/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ind w:firstLine="567"/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Ресурсне забезпечення Програми</w:t>
      </w:r>
    </w:p>
    <w:p w:rsidR="000A2B88" w:rsidRPr="000A2B88" w:rsidRDefault="000A2B88" w:rsidP="000A2B88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7"/>
        <w:gridCol w:w="986"/>
        <w:gridCol w:w="849"/>
        <w:gridCol w:w="985"/>
        <w:gridCol w:w="985"/>
        <w:gridCol w:w="848"/>
        <w:gridCol w:w="985"/>
        <w:gridCol w:w="756"/>
        <w:gridCol w:w="1297"/>
      </w:tblGrid>
      <w:tr w:rsidR="000A2B88" w:rsidRPr="000A2B88" w:rsidTr="00177A82">
        <w:tc>
          <w:tcPr>
            <w:tcW w:w="2497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86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849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985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2026 рік</w:t>
            </w:r>
          </w:p>
        </w:tc>
        <w:tc>
          <w:tcPr>
            <w:tcW w:w="985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2027 рік</w:t>
            </w:r>
          </w:p>
        </w:tc>
        <w:tc>
          <w:tcPr>
            <w:tcW w:w="848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2028 рік</w:t>
            </w:r>
          </w:p>
        </w:tc>
        <w:tc>
          <w:tcPr>
            <w:tcW w:w="985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2029 рік</w:t>
            </w:r>
          </w:p>
        </w:tc>
        <w:tc>
          <w:tcPr>
            <w:tcW w:w="756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2030 рік</w:t>
            </w:r>
          </w:p>
        </w:tc>
        <w:tc>
          <w:tcPr>
            <w:tcW w:w="1297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0A2B88" w:rsidRPr="000A2B88" w:rsidTr="00177A82">
        <w:tc>
          <w:tcPr>
            <w:tcW w:w="2497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 xml:space="preserve">Бюджет </w:t>
            </w:r>
            <w:r w:rsidRPr="000A2B88">
              <w:rPr>
                <w:color w:val="000000"/>
                <w:sz w:val="24"/>
                <w:szCs w:val="24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986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71,00</w:t>
            </w:r>
          </w:p>
        </w:tc>
        <w:tc>
          <w:tcPr>
            <w:tcW w:w="849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74,00</w:t>
            </w:r>
          </w:p>
        </w:tc>
        <w:tc>
          <w:tcPr>
            <w:tcW w:w="985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77,00</w:t>
            </w:r>
          </w:p>
        </w:tc>
        <w:tc>
          <w:tcPr>
            <w:tcW w:w="985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80,00</w:t>
            </w:r>
          </w:p>
        </w:tc>
        <w:tc>
          <w:tcPr>
            <w:tcW w:w="848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83,00</w:t>
            </w:r>
          </w:p>
        </w:tc>
        <w:tc>
          <w:tcPr>
            <w:tcW w:w="985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86,00</w:t>
            </w:r>
          </w:p>
        </w:tc>
        <w:tc>
          <w:tcPr>
            <w:tcW w:w="756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90,00</w:t>
            </w:r>
          </w:p>
        </w:tc>
        <w:tc>
          <w:tcPr>
            <w:tcW w:w="1297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561,00</w:t>
            </w:r>
          </w:p>
        </w:tc>
      </w:tr>
      <w:tr w:rsidR="000A2B88" w:rsidRPr="000A2B88" w:rsidTr="00177A82">
        <w:tc>
          <w:tcPr>
            <w:tcW w:w="2497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Інші джерела фінансування</w:t>
            </w:r>
          </w:p>
        </w:tc>
        <w:tc>
          <w:tcPr>
            <w:tcW w:w="986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1,00</w:t>
            </w:r>
          </w:p>
        </w:tc>
        <w:tc>
          <w:tcPr>
            <w:tcW w:w="849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1,50</w:t>
            </w:r>
          </w:p>
        </w:tc>
        <w:tc>
          <w:tcPr>
            <w:tcW w:w="985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2,00</w:t>
            </w:r>
          </w:p>
        </w:tc>
        <w:tc>
          <w:tcPr>
            <w:tcW w:w="985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2,50</w:t>
            </w:r>
          </w:p>
        </w:tc>
        <w:tc>
          <w:tcPr>
            <w:tcW w:w="848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3,00</w:t>
            </w:r>
          </w:p>
        </w:tc>
        <w:tc>
          <w:tcPr>
            <w:tcW w:w="985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3,50</w:t>
            </w:r>
          </w:p>
        </w:tc>
        <w:tc>
          <w:tcPr>
            <w:tcW w:w="756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4,00</w:t>
            </w:r>
          </w:p>
        </w:tc>
        <w:tc>
          <w:tcPr>
            <w:tcW w:w="1297" w:type="dxa"/>
            <w:shd w:val="clear" w:color="auto" w:fill="auto"/>
          </w:tcPr>
          <w:p w:rsidR="000A2B88" w:rsidRPr="000A2B88" w:rsidRDefault="000A2B88" w:rsidP="000A2B88">
            <w:pPr>
              <w:jc w:val="both"/>
              <w:rPr>
                <w:sz w:val="24"/>
                <w:szCs w:val="24"/>
                <w:lang w:val="uk-UA"/>
              </w:rPr>
            </w:pPr>
            <w:r w:rsidRPr="000A2B88">
              <w:rPr>
                <w:sz w:val="24"/>
                <w:szCs w:val="24"/>
                <w:lang w:val="uk-UA"/>
              </w:rPr>
              <w:t>17,50</w:t>
            </w:r>
          </w:p>
        </w:tc>
      </w:tr>
    </w:tbl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8. Організація та контроль за ходом виконання Програми</w:t>
      </w:r>
    </w:p>
    <w:p w:rsidR="000A2B88" w:rsidRPr="000A2B88" w:rsidRDefault="000A2B88" w:rsidP="000A2B88">
      <w:pPr>
        <w:jc w:val="center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>Програма є довгостроковою та реалізуватиметься  упродовж 2024-2030 років. У разі потреби до Програми вносяться зміни згідно з установленим порядком.</w:t>
      </w:r>
    </w:p>
    <w:p w:rsidR="000A2B88" w:rsidRPr="000A2B88" w:rsidRDefault="000A2B88" w:rsidP="000A2B88">
      <w:pPr>
        <w:ind w:firstLine="567"/>
        <w:jc w:val="both"/>
        <w:rPr>
          <w:sz w:val="28"/>
          <w:szCs w:val="28"/>
          <w:lang w:val="uk-UA"/>
        </w:rPr>
      </w:pPr>
      <w:r w:rsidRPr="000A2B88">
        <w:rPr>
          <w:sz w:val="28"/>
          <w:szCs w:val="28"/>
          <w:lang w:val="uk-UA"/>
        </w:rPr>
        <w:t xml:space="preserve">Організація виконання Програми здійснюється відділом освіти Глухівської міської ради, контроль за виконанням Програми покладається на секретаря Глухівської міської ради – Васянович Л.Г. та постійну комісію міської ради </w:t>
      </w:r>
      <w:r w:rsidRPr="000A2B88">
        <w:rPr>
          <w:bCs/>
          <w:sz w:val="28"/>
          <w:szCs w:val="29"/>
          <w:lang w:val="uk-UA"/>
        </w:rPr>
        <w:t xml:space="preserve">постійної комісії міської ради з питань </w:t>
      </w:r>
      <w:r w:rsidRPr="000A2B88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        Терещенко І.І.).</w:t>
      </w:r>
    </w:p>
    <w:p w:rsidR="000A2B88" w:rsidRPr="000A2B88" w:rsidRDefault="000A2B88" w:rsidP="000A2B88">
      <w:pPr>
        <w:jc w:val="both"/>
        <w:rPr>
          <w:sz w:val="28"/>
          <w:szCs w:val="28"/>
          <w:lang w:val="uk-UA"/>
        </w:rPr>
      </w:pPr>
    </w:p>
    <w:p w:rsidR="000A2B88" w:rsidRPr="000A2B88" w:rsidRDefault="000A2B88" w:rsidP="000A2B88">
      <w:pPr>
        <w:jc w:val="both"/>
        <w:rPr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0"/>
          <w:tab w:val="left" w:pos="426"/>
          <w:tab w:val="left" w:pos="7088"/>
        </w:tabs>
        <w:ind w:right="-1"/>
        <w:jc w:val="both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Міський голова                                                                  Надія ВАЙЛО</w:t>
      </w:r>
    </w:p>
    <w:p w:rsidR="000A2B88" w:rsidRPr="000A2B88" w:rsidRDefault="000A2B88" w:rsidP="000A2B88">
      <w:pPr>
        <w:jc w:val="both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both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both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both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both"/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jc w:val="both"/>
        <w:rPr>
          <w:b/>
          <w:sz w:val="28"/>
          <w:szCs w:val="28"/>
          <w:lang w:val="uk-UA"/>
        </w:rPr>
        <w:sectPr w:rsidR="000A2B88" w:rsidRPr="000A2B88" w:rsidSect="009A7AE8">
          <w:pgSz w:w="12240" w:h="15840"/>
          <w:pgMar w:top="851" w:right="567" w:bottom="851" w:left="1701" w:header="720" w:footer="720" w:gutter="0"/>
          <w:cols w:space="720"/>
          <w:docGrid w:linePitch="326"/>
        </w:sectPr>
      </w:pPr>
    </w:p>
    <w:p w:rsidR="000A2B88" w:rsidRPr="000A2B88" w:rsidRDefault="000A2B88" w:rsidP="000A2B88">
      <w:pPr>
        <w:ind w:left="10065"/>
        <w:rPr>
          <w:sz w:val="24"/>
          <w:szCs w:val="24"/>
          <w:lang w:val="uk-UA"/>
        </w:rPr>
      </w:pPr>
      <w:r w:rsidRPr="000A2B88">
        <w:rPr>
          <w:sz w:val="24"/>
          <w:szCs w:val="24"/>
          <w:lang w:val="uk-UA"/>
        </w:rPr>
        <w:lastRenderedPageBreak/>
        <w:t xml:space="preserve">Додаток до </w:t>
      </w:r>
      <w:proofErr w:type="spellStart"/>
      <w:r w:rsidRPr="000A2B88">
        <w:rPr>
          <w:sz w:val="24"/>
          <w:szCs w:val="24"/>
          <w:lang w:val="uk-UA"/>
        </w:rPr>
        <w:t>проєкту</w:t>
      </w:r>
      <w:proofErr w:type="spellEnd"/>
      <w:r w:rsidRPr="000A2B88">
        <w:rPr>
          <w:sz w:val="24"/>
          <w:szCs w:val="24"/>
          <w:lang w:val="uk-UA"/>
        </w:rPr>
        <w:t xml:space="preserve"> Програми</w:t>
      </w:r>
    </w:p>
    <w:p w:rsidR="000A2B88" w:rsidRPr="000A2B88" w:rsidRDefault="000A2B88" w:rsidP="000A2B88">
      <w:pPr>
        <w:jc w:val="center"/>
        <w:rPr>
          <w:b/>
          <w:color w:val="000000"/>
          <w:sz w:val="28"/>
          <w:szCs w:val="28"/>
          <w:lang w:val="uk-UA"/>
        </w:rPr>
      </w:pPr>
      <w:r w:rsidRPr="000A2B88">
        <w:rPr>
          <w:b/>
          <w:color w:val="000000"/>
          <w:sz w:val="28"/>
          <w:szCs w:val="28"/>
          <w:lang w:val="uk-UA"/>
        </w:rPr>
        <w:t>ПЕРЕЛІК</w:t>
      </w:r>
    </w:p>
    <w:p w:rsidR="000A2B88" w:rsidRPr="000A2B88" w:rsidRDefault="000A2B88" w:rsidP="000A2B88">
      <w:pPr>
        <w:jc w:val="center"/>
        <w:rPr>
          <w:b/>
          <w:color w:val="000000"/>
          <w:sz w:val="28"/>
          <w:szCs w:val="28"/>
          <w:lang w:val="uk-UA"/>
        </w:rPr>
      </w:pPr>
      <w:r w:rsidRPr="000A2B88">
        <w:rPr>
          <w:b/>
          <w:color w:val="000000"/>
          <w:sz w:val="28"/>
          <w:szCs w:val="28"/>
          <w:lang w:val="uk-UA"/>
        </w:rPr>
        <w:t>напрямів діяльності, завдань та заходів Програми</w:t>
      </w:r>
    </w:p>
    <w:tbl>
      <w:tblPr>
        <w:tblW w:w="5346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10"/>
        <w:gridCol w:w="2320"/>
        <w:gridCol w:w="708"/>
        <w:gridCol w:w="144"/>
        <w:gridCol w:w="988"/>
        <w:gridCol w:w="1421"/>
        <w:gridCol w:w="708"/>
        <w:gridCol w:w="852"/>
        <w:gridCol w:w="708"/>
        <w:gridCol w:w="708"/>
        <w:gridCol w:w="711"/>
        <w:gridCol w:w="708"/>
        <w:gridCol w:w="716"/>
        <w:gridCol w:w="1972"/>
      </w:tblGrid>
      <w:tr w:rsidR="000A2B88" w:rsidRPr="000A2B88" w:rsidTr="00177A82">
        <w:trPr>
          <w:trHeight w:val="1408"/>
        </w:trPr>
        <w:tc>
          <w:tcPr>
            <w:tcW w:w="193" w:type="pct"/>
            <w:vMerge w:val="restart"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512" w:type="pct"/>
            <w:vMerge w:val="restart"/>
            <w:vAlign w:val="center"/>
          </w:tcPr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 xml:space="preserve">Назва напряму діяльності </w:t>
            </w:r>
          </w:p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(пріоритетні завдання)</w:t>
            </w:r>
          </w:p>
        </w:tc>
        <w:tc>
          <w:tcPr>
            <w:tcW w:w="787" w:type="pct"/>
            <w:vMerge w:val="restart"/>
            <w:vAlign w:val="center"/>
          </w:tcPr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 xml:space="preserve">Перелік заходів </w:t>
            </w:r>
          </w:p>
        </w:tc>
        <w:tc>
          <w:tcPr>
            <w:tcW w:w="240" w:type="pct"/>
            <w:vMerge w:val="restart"/>
            <w:textDirection w:val="btLr"/>
            <w:vAlign w:val="center"/>
          </w:tcPr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 xml:space="preserve"> Строк виконання заходу</w:t>
            </w:r>
          </w:p>
        </w:tc>
        <w:tc>
          <w:tcPr>
            <w:tcW w:w="384" w:type="pct"/>
            <w:gridSpan w:val="2"/>
            <w:vMerge w:val="restart"/>
            <w:textDirection w:val="btLr"/>
            <w:vAlign w:val="center"/>
          </w:tcPr>
          <w:p w:rsidR="000A2B88" w:rsidRPr="000A2B88" w:rsidRDefault="000A2B88" w:rsidP="000A2B88">
            <w:pPr>
              <w:ind w:left="113" w:right="113"/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 xml:space="preserve"> Виконавці</w:t>
            </w:r>
          </w:p>
        </w:tc>
        <w:tc>
          <w:tcPr>
            <w:tcW w:w="482" w:type="pct"/>
            <w:vMerge w:val="restart"/>
            <w:textDirection w:val="btLr"/>
            <w:vAlign w:val="center"/>
          </w:tcPr>
          <w:p w:rsidR="000A2B88" w:rsidRPr="000A2B88" w:rsidRDefault="000A2B88" w:rsidP="000A2B88">
            <w:pPr>
              <w:ind w:left="113" w:right="-108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733" w:type="pct"/>
            <w:gridSpan w:val="7"/>
          </w:tcPr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Орієнтовний обсяг фінансування</w:t>
            </w:r>
          </w:p>
          <w:p w:rsidR="000A2B88" w:rsidRPr="000A2B88" w:rsidRDefault="000A2B88" w:rsidP="000A2B88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(тис. грн.), у тому числі за роками</w:t>
            </w:r>
          </w:p>
        </w:tc>
        <w:tc>
          <w:tcPr>
            <w:tcW w:w="669" w:type="pct"/>
          </w:tcPr>
          <w:p w:rsidR="000A2B88" w:rsidRPr="000A2B88" w:rsidRDefault="000A2B88" w:rsidP="000A2B88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0A2B88" w:rsidRPr="000A2B88" w:rsidRDefault="000A2B88" w:rsidP="000A2B88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0A2B88" w:rsidRPr="000A2B88" w:rsidRDefault="000A2B88" w:rsidP="000A2B88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 xml:space="preserve">Очікувані </w:t>
            </w:r>
          </w:p>
          <w:p w:rsidR="000A2B88" w:rsidRPr="000A2B88" w:rsidRDefault="000A2B88" w:rsidP="000A2B88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результати</w:t>
            </w:r>
          </w:p>
        </w:tc>
      </w:tr>
      <w:tr w:rsidR="000A2B88" w:rsidRPr="000A2B88" w:rsidTr="00177A82">
        <w:trPr>
          <w:trHeight w:val="70"/>
        </w:trPr>
        <w:tc>
          <w:tcPr>
            <w:tcW w:w="193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512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787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40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84" w:type="pct"/>
            <w:gridSpan w:val="2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482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33" w:type="pct"/>
            <w:gridSpan w:val="7"/>
          </w:tcPr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Роки</w:t>
            </w:r>
          </w:p>
        </w:tc>
        <w:tc>
          <w:tcPr>
            <w:tcW w:w="669" w:type="pct"/>
            <w:vMerge w:val="restart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736"/>
        </w:trPr>
        <w:tc>
          <w:tcPr>
            <w:tcW w:w="193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512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787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40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84" w:type="pct"/>
            <w:gridSpan w:val="2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482" w:type="pct"/>
            <w:vMerge/>
            <w:vAlign w:val="center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2024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2025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2026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center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2027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2028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2029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2030</w:t>
            </w:r>
          </w:p>
        </w:tc>
        <w:tc>
          <w:tcPr>
            <w:tcW w:w="669" w:type="pct"/>
            <w:vMerge/>
            <w:tcBorders>
              <w:bottom w:val="single" w:sz="4" w:space="0" w:color="auto"/>
            </w:tcBorders>
          </w:tcPr>
          <w:p w:rsidR="000A2B88" w:rsidRPr="000A2B88" w:rsidRDefault="000A2B88" w:rsidP="000A2B88">
            <w:pPr>
              <w:rPr>
                <w:b/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</w:t>
            </w:r>
          </w:p>
        </w:tc>
        <w:tc>
          <w:tcPr>
            <w:tcW w:w="512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</w:t>
            </w:r>
          </w:p>
        </w:tc>
        <w:tc>
          <w:tcPr>
            <w:tcW w:w="787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3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4</w:t>
            </w:r>
          </w:p>
        </w:tc>
        <w:tc>
          <w:tcPr>
            <w:tcW w:w="384" w:type="pct"/>
            <w:gridSpan w:val="2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5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6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7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9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11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12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13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14</w:t>
            </w: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 w:val="restar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1.</w:t>
            </w:r>
          </w:p>
        </w:tc>
        <w:tc>
          <w:tcPr>
            <w:tcW w:w="512" w:type="pct"/>
            <w:vMerge w:val="restar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Створення сприятливих умов для популяризації видів спорту та розвитку фізичної культури</w:t>
            </w:r>
          </w:p>
        </w:tc>
        <w:tc>
          <w:tcPr>
            <w:tcW w:w="787" w:type="pct"/>
          </w:tcPr>
          <w:p w:rsidR="000A2B88" w:rsidRPr="000A2B88" w:rsidRDefault="000A2B88" w:rsidP="000A2B88">
            <w:pPr>
              <w:numPr>
                <w:ilvl w:val="1"/>
                <w:numId w:val="2"/>
              </w:numPr>
              <w:ind w:left="-53" w:firstLine="0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 xml:space="preserve">Популяризація видів спорту (баскетбол, волейбол, </w:t>
            </w:r>
            <w:proofErr w:type="spellStart"/>
            <w:r w:rsidRPr="000A2B88">
              <w:rPr>
                <w:color w:val="000000"/>
                <w:lang w:val="uk-UA"/>
              </w:rPr>
              <w:t>футзал</w:t>
            </w:r>
            <w:proofErr w:type="spellEnd"/>
            <w:r w:rsidRPr="000A2B88">
              <w:rPr>
                <w:color w:val="000000"/>
                <w:lang w:val="uk-UA"/>
              </w:rPr>
              <w:t xml:space="preserve">, </w:t>
            </w:r>
            <w:proofErr w:type="spellStart"/>
            <w:r w:rsidRPr="000A2B88">
              <w:rPr>
                <w:color w:val="000000"/>
                <w:lang w:val="uk-UA"/>
              </w:rPr>
              <w:t>чирлідинг</w:t>
            </w:r>
            <w:proofErr w:type="spellEnd"/>
            <w:r w:rsidRPr="000A2B88">
              <w:rPr>
                <w:color w:val="000000"/>
                <w:lang w:val="uk-UA"/>
              </w:rPr>
              <w:t>, спортивне орієнтування) серед учнів закладів загальної середньої освіти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 рік</w:t>
            </w:r>
          </w:p>
        </w:tc>
        <w:tc>
          <w:tcPr>
            <w:tcW w:w="384" w:type="pct"/>
            <w:gridSpan w:val="2"/>
            <w:vMerge w:val="restar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center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Впровадження не менше 5 модулів з видів спорту в уроки з фізичної культури</w:t>
            </w: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numPr>
                <w:ilvl w:val="1"/>
                <w:numId w:val="2"/>
              </w:numPr>
              <w:ind w:left="-53" w:firstLine="0"/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Висвітлення у засобах масової інформації проведення змагань з видів спорту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2024-2030 роки</w:t>
            </w:r>
          </w:p>
        </w:tc>
        <w:tc>
          <w:tcPr>
            <w:tcW w:w="384" w:type="pct"/>
            <w:gridSpan w:val="2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Популяризація закладів загальної середньої освіти, які є учасниками Програми</w:t>
            </w: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numPr>
                <w:ilvl w:val="1"/>
                <w:numId w:val="2"/>
              </w:numPr>
              <w:ind w:left="-53" w:firstLine="0"/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Придбання форми та логотипу для спортивних команд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 рік</w:t>
            </w:r>
          </w:p>
        </w:tc>
        <w:tc>
          <w:tcPr>
            <w:tcW w:w="384" w:type="pct"/>
            <w:gridSpan w:val="2"/>
            <w:vMerge w:val="restar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Відділ освіти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15,00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15,00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15,00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15,00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15,00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15,00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Ідентифікація команди, відображення її стилю, представлення команди вболівальникам, суперникам</w:t>
            </w: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numPr>
                <w:ilvl w:val="1"/>
                <w:numId w:val="2"/>
              </w:numPr>
              <w:ind w:left="-53" w:firstLine="0"/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Виготовлення візуальної продукції, афіш, банерів, прапорів тощо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 xml:space="preserve">2024-2030 роки </w:t>
            </w:r>
          </w:p>
        </w:tc>
        <w:tc>
          <w:tcPr>
            <w:tcW w:w="384" w:type="pct"/>
            <w:gridSpan w:val="2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8,00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8,00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8,00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8,00</w:t>
            </w:r>
          </w:p>
        </w:tc>
        <w:tc>
          <w:tcPr>
            <w:tcW w:w="669" w:type="pct"/>
            <w:vMerge/>
            <w:tcBorders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49"/>
        </w:trPr>
        <w:tc>
          <w:tcPr>
            <w:tcW w:w="2116" w:type="pct"/>
            <w:gridSpan w:val="6"/>
          </w:tcPr>
          <w:p w:rsidR="000A2B88" w:rsidRPr="000A2B88" w:rsidRDefault="000A2B88" w:rsidP="000A2B88">
            <w:pPr>
              <w:jc w:val="both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Усього за напрямом 1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28,00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23,00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23,00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23,00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23,00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23,00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b/>
                <w:color w:val="000000"/>
                <w:lang w:val="uk-UA"/>
              </w:rPr>
            </w:pPr>
            <w:r w:rsidRPr="000A2B88">
              <w:rPr>
                <w:b/>
                <w:color w:val="000000"/>
                <w:lang w:val="uk-UA"/>
              </w:rPr>
              <w:t>23,00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b/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 w:val="restar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2.</w:t>
            </w:r>
          </w:p>
        </w:tc>
        <w:tc>
          <w:tcPr>
            <w:tcW w:w="512" w:type="pct"/>
            <w:vMerge w:val="restar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 xml:space="preserve">Організаційні заходи з підготовки та проведення змагань з видів спорту: баскетболу, волейболу, </w:t>
            </w:r>
            <w:proofErr w:type="spellStart"/>
            <w:r w:rsidRPr="000A2B88">
              <w:rPr>
                <w:color w:val="000000"/>
                <w:lang w:val="uk-UA"/>
              </w:rPr>
              <w:lastRenderedPageBreak/>
              <w:t>футзалу</w:t>
            </w:r>
            <w:proofErr w:type="spellEnd"/>
            <w:r w:rsidRPr="000A2B88">
              <w:rPr>
                <w:color w:val="000000"/>
                <w:lang w:val="uk-UA"/>
              </w:rPr>
              <w:t xml:space="preserve">, </w:t>
            </w:r>
            <w:proofErr w:type="spellStart"/>
            <w:r w:rsidRPr="000A2B88">
              <w:rPr>
                <w:color w:val="000000"/>
                <w:lang w:val="uk-UA"/>
              </w:rPr>
              <w:t>чирлідингу</w:t>
            </w:r>
            <w:proofErr w:type="spellEnd"/>
            <w:r w:rsidRPr="000A2B88">
              <w:rPr>
                <w:color w:val="000000"/>
                <w:lang w:val="uk-UA"/>
              </w:rPr>
              <w:t>, спортивного орієнтування</w:t>
            </w:r>
          </w:p>
        </w:tc>
        <w:tc>
          <w:tcPr>
            <w:tcW w:w="787" w:type="pct"/>
          </w:tcPr>
          <w:p w:rsidR="000A2B88" w:rsidRPr="000A2B88" w:rsidRDefault="000A2B88" w:rsidP="000A2B88">
            <w:pPr>
              <w:tabs>
                <w:tab w:val="left" w:pos="-1901"/>
              </w:tabs>
              <w:ind w:left="-58"/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lastRenderedPageBreak/>
              <w:t>2.1.Розроблення регламентів проведення змагань</w:t>
            </w:r>
          </w:p>
        </w:tc>
        <w:tc>
          <w:tcPr>
            <w:tcW w:w="289" w:type="pct"/>
            <w:gridSpan w:val="2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2024-2030 роки</w:t>
            </w:r>
          </w:p>
        </w:tc>
        <w:tc>
          <w:tcPr>
            <w:tcW w:w="335" w:type="pct"/>
            <w:vMerge w:val="restar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Відділ освіти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Формування команд з видів спорту для участі у змаганнях різних типів</w:t>
            </w: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2.2. Визначення місць проведення змагань</w:t>
            </w:r>
          </w:p>
        </w:tc>
        <w:tc>
          <w:tcPr>
            <w:tcW w:w="289" w:type="pct"/>
            <w:gridSpan w:val="2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2024-2030 роки</w:t>
            </w:r>
          </w:p>
        </w:tc>
        <w:tc>
          <w:tcPr>
            <w:tcW w:w="335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 xml:space="preserve">Створення безпечних умов для учасників змагань, підготовка </w:t>
            </w:r>
            <w:r w:rsidRPr="000A2B88">
              <w:rPr>
                <w:color w:val="000000"/>
                <w:lang w:val="uk-UA"/>
              </w:rPr>
              <w:lastRenderedPageBreak/>
              <w:t>спортивних споруд, інвентарю</w:t>
            </w: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2.3. Забезпечення спортивним інвентарем</w:t>
            </w:r>
          </w:p>
        </w:tc>
        <w:tc>
          <w:tcPr>
            <w:tcW w:w="289" w:type="pct"/>
            <w:gridSpan w:val="2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2024-2030 роки</w:t>
            </w:r>
          </w:p>
        </w:tc>
        <w:tc>
          <w:tcPr>
            <w:tcW w:w="335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Відділ освіти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23,00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23,00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24,00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24,00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24,00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25,00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 xml:space="preserve">Оновлення матеріально-технічної бази закладів загальної середньої освіти </w:t>
            </w: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2.4. Проведення шкільних змагань (І етап)</w:t>
            </w:r>
          </w:p>
        </w:tc>
        <w:tc>
          <w:tcPr>
            <w:tcW w:w="289" w:type="pct"/>
            <w:gridSpan w:val="2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 рік</w:t>
            </w:r>
          </w:p>
        </w:tc>
        <w:tc>
          <w:tcPr>
            <w:tcW w:w="335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Відділ освіти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Забезпечення участі у спортивних змаганнях учнівської молоді, облаштування спортивних споруд рекламною продукцією. Організація та проведення суддівства</w:t>
            </w: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2.5. Проведення змагань серед закладів загальної середньої освіти у ІІ етапі</w:t>
            </w:r>
          </w:p>
        </w:tc>
        <w:tc>
          <w:tcPr>
            <w:tcW w:w="289" w:type="pct"/>
            <w:gridSpan w:val="2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2024-2030 роки</w:t>
            </w:r>
          </w:p>
        </w:tc>
        <w:tc>
          <w:tcPr>
            <w:tcW w:w="335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Відділ освіти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-</w:t>
            </w:r>
          </w:p>
        </w:tc>
        <w:tc>
          <w:tcPr>
            <w:tcW w:w="669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2.6. Забезпечення участі у районному (ІІІ) етапі змагань</w:t>
            </w:r>
          </w:p>
        </w:tc>
        <w:tc>
          <w:tcPr>
            <w:tcW w:w="289" w:type="pct"/>
            <w:gridSpan w:val="2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2024-2030 роки</w:t>
            </w:r>
          </w:p>
        </w:tc>
        <w:tc>
          <w:tcPr>
            <w:tcW w:w="335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Відділ освіти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6,00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9,00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10,00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11,00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13,00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14,00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16,00</w:t>
            </w:r>
          </w:p>
        </w:tc>
        <w:tc>
          <w:tcPr>
            <w:tcW w:w="669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2.7. Забезпечення участі у обласному (ІУ) етапі змагань</w:t>
            </w:r>
          </w:p>
        </w:tc>
        <w:tc>
          <w:tcPr>
            <w:tcW w:w="289" w:type="pct"/>
            <w:gridSpan w:val="2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2024-2030 роки</w:t>
            </w:r>
          </w:p>
        </w:tc>
        <w:tc>
          <w:tcPr>
            <w:tcW w:w="335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Відділ освіти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10,00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11,00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12,00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13,00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14,00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16,00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17,00</w:t>
            </w:r>
          </w:p>
        </w:tc>
        <w:tc>
          <w:tcPr>
            <w:tcW w:w="669" w:type="pct"/>
            <w:vMerge/>
            <w:tcBorders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2.8. Нагородження переможців ІІ етапу змагань кубками, грамотами, дипломами тощо</w:t>
            </w:r>
          </w:p>
        </w:tc>
        <w:tc>
          <w:tcPr>
            <w:tcW w:w="289" w:type="pct"/>
            <w:gridSpan w:val="2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2024-2030 роки</w:t>
            </w:r>
          </w:p>
        </w:tc>
        <w:tc>
          <w:tcPr>
            <w:tcW w:w="335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Відділ освіти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7,00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8,00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9,00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9,00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9,00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9,00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9,00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 xml:space="preserve">Мотивація до удосконалення професійної майстерності в обраному виді спорту та подальшої участі у змаганнях різних рівнів. </w:t>
            </w:r>
          </w:p>
        </w:tc>
      </w:tr>
      <w:tr w:rsidR="000A2B88" w:rsidRPr="000A2B88" w:rsidTr="00177A82">
        <w:trPr>
          <w:trHeight w:val="49"/>
        </w:trPr>
        <w:tc>
          <w:tcPr>
            <w:tcW w:w="193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2" w:type="pct"/>
            <w:vMerge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87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9" w:type="pct"/>
            <w:gridSpan w:val="2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35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1,50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2,50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3,00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3,50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4,00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49"/>
        </w:trPr>
        <w:tc>
          <w:tcPr>
            <w:tcW w:w="2116" w:type="pct"/>
            <w:gridSpan w:val="6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Усього за напрямом 2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43,00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51,00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54,00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57,00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60,00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63,00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67,00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49"/>
        </w:trPr>
        <w:tc>
          <w:tcPr>
            <w:tcW w:w="2116" w:type="pct"/>
            <w:gridSpan w:val="6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1,50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2,50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3,00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3,50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4,00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</w:tr>
      <w:tr w:rsidR="000A2B88" w:rsidRPr="000A2B88" w:rsidTr="00177A82">
        <w:trPr>
          <w:trHeight w:val="49"/>
        </w:trPr>
        <w:tc>
          <w:tcPr>
            <w:tcW w:w="2116" w:type="pct"/>
            <w:gridSpan w:val="6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Усього за Програмою</w:t>
            </w:r>
          </w:p>
        </w:tc>
        <w:tc>
          <w:tcPr>
            <w:tcW w:w="482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72,00</w:t>
            </w:r>
          </w:p>
        </w:tc>
        <w:tc>
          <w:tcPr>
            <w:tcW w:w="289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75,50</w:t>
            </w:r>
          </w:p>
        </w:tc>
        <w:tc>
          <w:tcPr>
            <w:tcW w:w="240" w:type="pct"/>
            <w:tcBorders>
              <w:righ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79,00</w:t>
            </w: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82,50</w:t>
            </w:r>
          </w:p>
        </w:tc>
        <w:tc>
          <w:tcPr>
            <w:tcW w:w="241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86,00</w:t>
            </w:r>
          </w:p>
        </w:tc>
        <w:tc>
          <w:tcPr>
            <w:tcW w:w="240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89,5</w:t>
            </w:r>
          </w:p>
        </w:tc>
        <w:tc>
          <w:tcPr>
            <w:tcW w:w="243" w:type="pct"/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  <w:r w:rsidRPr="000A2B88">
              <w:rPr>
                <w:color w:val="000000"/>
                <w:lang w:val="uk-UA"/>
              </w:rPr>
              <w:t>94,00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0A2B88" w:rsidRPr="000A2B88" w:rsidRDefault="000A2B88" w:rsidP="000A2B88">
            <w:pPr>
              <w:jc w:val="both"/>
              <w:rPr>
                <w:color w:val="000000"/>
                <w:lang w:val="uk-UA"/>
              </w:rPr>
            </w:pPr>
          </w:p>
        </w:tc>
      </w:tr>
    </w:tbl>
    <w:p w:rsidR="000A2B88" w:rsidRPr="000A2B88" w:rsidRDefault="000A2B88" w:rsidP="000A2B88">
      <w:pPr>
        <w:rPr>
          <w:sz w:val="28"/>
          <w:szCs w:val="28"/>
          <w:lang w:val="uk-UA"/>
        </w:rPr>
      </w:pPr>
    </w:p>
    <w:p w:rsidR="000A2B88" w:rsidRPr="000A2B88" w:rsidRDefault="000A2B88" w:rsidP="000A2B88">
      <w:pPr>
        <w:rPr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0"/>
          <w:tab w:val="left" w:pos="426"/>
          <w:tab w:val="left" w:pos="7088"/>
        </w:tabs>
        <w:ind w:right="-1"/>
        <w:jc w:val="both"/>
        <w:rPr>
          <w:b/>
          <w:sz w:val="28"/>
          <w:szCs w:val="28"/>
          <w:lang w:val="uk-UA"/>
        </w:rPr>
      </w:pPr>
      <w:r w:rsidRPr="000A2B88">
        <w:rPr>
          <w:b/>
          <w:sz w:val="28"/>
          <w:szCs w:val="28"/>
          <w:lang w:val="uk-UA"/>
        </w:rPr>
        <w:t>Міський голова                                                                                                Надія ВАЙЛО</w:t>
      </w:r>
    </w:p>
    <w:p w:rsidR="000A2B88" w:rsidRPr="000A2B88" w:rsidRDefault="000A2B88" w:rsidP="000A2B88">
      <w:pPr>
        <w:tabs>
          <w:tab w:val="left" w:pos="2000"/>
        </w:tabs>
        <w:rPr>
          <w:b/>
          <w:sz w:val="28"/>
          <w:szCs w:val="28"/>
          <w:lang w:val="uk-UA"/>
        </w:rPr>
      </w:pPr>
    </w:p>
    <w:p w:rsidR="000A2B88" w:rsidRPr="000A2B88" w:rsidRDefault="000A2B88" w:rsidP="000A2B88">
      <w:pPr>
        <w:tabs>
          <w:tab w:val="left" w:pos="2000"/>
        </w:tabs>
        <w:rPr>
          <w:sz w:val="28"/>
          <w:szCs w:val="28"/>
          <w:lang w:val="uk-UA"/>
        </w:rPr>
        <w:sectPr w:rsidR="000A2B88" w:rsidRPr="000A2B88" w:rsidSect="00625D8F">
          <w:pgSz w:w="15840" w:h="12240" w:orient="landscape"/>
          <w:pgMar w:top="426" w:right="1134" w:bottom="1134" w:left="1134" w:header="720" w:footer="720" w:gutter="0"/>
          <w:cols w:space="720"/>
        </w:sectPr>
      </w:pPr>
      <w:r w:rsidRPr="000A2B88">
        <w:rPr>
          <w:sz w:val="28"/>
          <w:szCs w:val="28"/>
          <w:lang w:val="uk-UA"/>
        </w:rPr>
        <w:tab/>
      </w:r>
    </w:p>
    <w:p w:rsidR="0093137F" w:rsidRPr="0093137F" w:rsidRDefault="0093137F" w:rsidP="0093137F">
      <w:pPr>
        <w:ind w:left="12744"/>
        <w:rPr>
          <w:b/>
          <w:color w:val="000000"/>
          <w:sz w:val="24"/>
          <w:szCs w:val="24"/>
          <w:lang w:val="uk-UA"/>
        </w:rPr>
      </w:pPr>
      <w:bookmarkStart w:id="0" w:name="_GoBack"/>
      <w:bookmarkEnd w:id="0"/>
      <w:proofErr w:type="spellStart"/>
      <w:r>
        <w:rPr>
          <w:b/>
          <w:color w:val="000000"/>
          <w:sz w:val="24"/>
          <w:szCs w:val="24"/>
          <w:lang w:val="uk-UA"/>
        </w:rPr>
        <w:lastRenderedPageBreak/>
        <w:t>гггггггг</w:t>
      </w:r>
      <w:proofErr w:type="spellEnd"/>
    </w:p>
    <w:p w:rsidR="0093137F" w:rsidRDefault="0093137F" w:rsidP="0093137F">
      <w:pPr>
        <w:rPr>
          <w:sz w:val="24"/>
          <w:szCs w:val="24"/>
          <w:lang w:val="uk-UA"/>
        </w:rPr>
      </w:pPr>
    </w:p>
    <w:p w:rsidR="000A2B88" w:rsidRPr="0093137F" w:rsidRDefault="000A2B88" w:rsidP="0093137F">
      <w:pPr>
        <w:rPr>
          <w:sz w:val="24"/>
          <w:szCs w:val="24"/>
          <w:lang w:val="uk-UA"/>
        </w:rPr>
        <w:sectPr w:rsidR="000A2B88" w:rsidRPr="0093137F">
          <w:pgSz w:w="12240" w:h="15840"/>
          <w:pgMar w:top="1134" w:right="850" w:bottom="1134" w:left="1701" w:header="720" w:footer="720" w:gutter="0"/>
          <w:cols w:space="720"/>
        </w:sectPr>
      </w:pPr>
    </w:p>
    <w:p w:rsidR="000A2B88" w:rsidRPr="0093137F" w:rsidRDefault="000A2B88" w:rsidP="0093137F">
      <w:pPr>
        <w:rPr>
          <w:sz w:val="28"/>
          <w:szCs w:val="28"/>
          <w:lang w:val="uk-UA"/>
        </w:rPr>
      </w:pPr>
    </w:p>
    <w:sectPr w:rsidR="000A2B88" w:rsidRPr="0093137F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94682"/>
    <w:multiLevelType w:val="multilevel"/>
    <w:tmpl w:val="3F2E30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9"/>
    <w:rsid w:val="00035A56"/>
    <w:rsid w:val="00044102"/>
    <w:rsid w:val="000774F2"/>
    <w:rsid w:val="000A2B88"/>
    <w:rsid w:val="000A3DCB"/>
    <w:rsid w:val="000E21E0"/>
    <w:rsid w:val="001740AF"/>
    <w:rsid w:val="001B5344"/>
    <w:rsid w:val="001C67FE"/>
    <w:rsid w:val="001D6967"/>
    <w:rsid w:val="0026644E"/>
    <w:rsid w:val="002729CA"/>
    <w:rsid w:val="002A4007"/>
    <w:rsid w:val="002B443D"/>
    <w:rsid w:val="002D5558"/>
    <w:rsid w:val="00371A0E"/>
    <w:rsid w:val="00401EAC"/>
    <w:rsid w:val="00452800"/>
    <w:rsid w:val="004625AA"/>
    <w:rsid w:val="004E3264"/>
    <w:rsid w:val="0056678F"/>
    <w:rsid w:val="005A161D"/>
    <w:rsid w:val="00643302"/>
    <w:rsid w:val="0067097F"/>
    <w:rsid w:val="006919DF"/>
    <w:rsid w:val="006D47BA"/>
    <w:rsid w:val="007A6FD8"/>
    <w:rsid w:val="007B108B"/>
    <w:rsid w:val="00833378"/>
    <w:rsid w:val="008F3416"/>
    <w:rsid w:val="0093137F"/>
    <w:rsid w:val="009834FF"/>
    <w:rsid w:val="00A02882"/>
    <w:rsid w:val="00A25B6F"/>
    <w:rsid w:val="00B078F4"/>
    <w:rsid w:val="00B973D6"/>
    <w:rsid w:val="00BC16B7"/>
    <w:rsid w:val="00BE1FCB"/>
    <w:rsid w:val="00C31229"/>
    <w:rsid w:val="00C3178E"/>
    <w:rsid w:val="00C70877"/>
    <w:rsid w:val="00CD04E9"/>
    <w:rsid w:val="00CE68C9"/>
    <w:rsid w:val="00E075B3"/>
    <w:rsid w:val="00E43749"/>
    <w:rsid w:val="00E6120D"/>
    <w:rsid w:val="00EB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10</cp:revision>
  <cp:lastPrinted>2024-01-19T11:13:00Z</cp:lastPrinted>
  <dcterms:created xsi:type="dcterms:W3CDTF">2024-01-19T11:11:00Z</dcterms:created>
  <dcterms:modified xsi:type="dcterms:W3CDTF">2024-01-25T07:08:00Z</dcterms:modified>
</cp:coreProperties>
</file>