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C2D" w:rsidRDefault="00565C2D" w:rsidP="005554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uk-UA" w:eastAsia="uk-UA"/>
        </w:rPr>
      </w:pPr>
      <w:r>
        <w:rPr>
          <w:noProof/>
          <w:lang w:eastAsia="ru-RU"/>
        </w:rPr>
        <w:drawing>
          <wp:inline distT="0" distB="0" distL="0" distR="0" wp14:anchorId="43C2638A" wp14:editId="02CAD786">
            <wp:extent cx="485775" cy="645795"/>
            <wp:effectExtent l="0" t="0" r="9525" b="1905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C2D" w:rsidRDefault="00565C2D" w:rsidP="005554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</w:p>
    <w:p w:rsidR="005554CC" w:rsidRDefault="005554CC" w:rsidP="005554CC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5554CC" w:rsidRDefault="005554CC" w:rsidP="00555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5554CC" w:rsidRDefault="005554CC" w:rsidP="00555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5554CC" w:rsidRDefault="005554CC" w:rsidP="005554C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5554CC" w:rsidRDefault="005554CC" w:rsidP="005554CC">
      <w:pPr>
        <w:pStyle w:val="a3"/>
        <w:spacing w:line="276" w:lineRule="auto"/>
        <w:rPr>
          <w:b/>
        </w:rPr>
      </w:pPr>
      <w:r>
        <w:rPr>
          <w:b/>
          <w:lang w:val="ru-RU"/>
        </w:rPr>
        <w:t xml:space="preserve">ТРИДЦЯТЬ </w:t>
      </w:r>
      <w:r w:rsidR="00346387">
        <w:rPr>
          <w:b/>
          <w:lang w:val="ru-RU"/>
        </w:rPr>
        <w:t>ЧЕТВЕРТА</w:t>
      </w:r>
      <w:r>
        <w:rPr>
          <w:b/>
          <w:lang w:val="ru-RU"/>
        </w:rPr>
        <w:t xml:space="preserve"> </w:t>
      </w:r>
      <w:r>
        <w:rPr>
          <w:b/>
        </w:rPr>
        <w:t>СЕСІЯ</w:t>
      </w:r>
    </w:p>
    <w:p w:rsidR="005554CC" w:rsidRDefault="005554CC" w:rsidP="005554CC">
      <w:pPr>
        <w:pStyle w:val="a3"/>
        <w:spacing w:line="276" w:lineRule="auto"/>
        <w:rPr>
          <w:b/>
        </w:rPr>
      </w:pPr>
      <w:r>
        <w:rPr>
          <w:b/>
        </w:rPr>
        <w:t>ПЕРШЕ ПЛЕНАРНЕ ЗАСІДАННЯ</w:t>
      </w:r>
    </w:p>
    <w:p w:rsidR="005554CC" w:rsidRDefault="005554CC" w:rsidP="005554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5554CC" w:rsidRPr="005554CC" w:rsidRDefault="005554CC" w:rsidP="005554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5554CC" w:rsidRDefault="00174597" w:rsidP="00461425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26.01.2024</w:t>
      </w:r>
      <w:r w:rsidR="005554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м. Глухів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№ 786</w:t>
      </w: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5554CC" w:rsidRDefault="005554CC" w:rsidP="005554C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1" w:name="_Hlk37316362"/>
      <w:bookmarkStart w:id="2" w:name="_Hlk59448872"/>
      <w:r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дострокове припинення повноважень депутата Глухівської міської ради Сумської області восьмого скликання </w:t>
      </w:r>
      <w:r w:rsidR="00346387">
        <w:rPr>
          <w:rFonts w:ascii="Times New Roman" w:hAnsi="Times New Roman"/>
          <w:b/>
          <w:bCs/>
          <w:sz w:val="28"/>
          <w:szCs w:val="28"/>
          <w:lang w:val="uk-UA"/>
        </w:rPr>
        <w:t>Гриба В.І.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bookmarkEnd w:id="1"/>
    <w:bookmarkEnd w:id="2"/>
    <w:p w:rsidR="005554CC" w:rsidRDefault="005554CC" w:rsidP="005554C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</w:p>
    <w:p w:rsidR="005554CC" w:rsidRDefault="005554CC" w:rsidP="005554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депутата Глухівської міської ради Сумської області восьмого скликання </w:t>
      </w:r>
      <w:r w:rsidR="00346387">
        <w:rPr>
          <w:rFonts w:ascii="Times New Roman" w:hAnsi="Times New Roman" w:cs="Times New Roman"/>
          <w:sz w:val="28"/>
          <w:szCs w:val="28"/>
          <w:lang w:val="uk-UA"/>
        </w:rPr>
        <w:t>Гриба Володимира Івановича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 </w:t>
      </w:r>
      <w:r w:rsidR="00346387">
        <w:rPr>
          <w:rFonts w:ascii="Times New Roman" w:hAnsi="Times New Roman" w:cs="Times New Roman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6387">
        <w:rPr>
          <w:rFonts w:ascii="Times New Roman" w:hAnsi="Times New Roman" w:cs="Times New Roman"/>
          <w:sz w:val="28"/>
          <w:szCs w:val="28"/>
          <w:lang w:val="uk-UA"/>
        </w:rPr>
        <w:t>01</w:t>
      </w:r>
      <w:r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346387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, відповідно до пункту 2 частини другої статті 5 Закону України «Про статус депутатів місцевих рад», керуючись пунктом 14 частини першої статті 26, частиною першою статті 49 та статтею 59 Закону України «Про місцеве самоврядування в Україні»,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Достроково припинити повноваження депутата Глухівської міської ради Сумської області восьмого скликання </w:t>
      </w:r>
      <w:r w:rsidR="00346387">
        <w:rPr>
          <w:rFonts w:ascii="Times New Roman" w:hAnsi="Times New Roman"/>
          <w:bCs/>
          <w:sz w:val="28"/>
          <w:szCs w:val="28"/>
          <w:lang w:val="uk-UA"/>
        </w:rPr>
        <w:t>Гриба Володимира Івановича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у зв’язку з особистою заявою про складення ним депутатських повноважень.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Вивести депутата Глухівської міської ради Сумської області восьмого скликання </w:t>
      </w:r>
      <w:r w:rsidR="00346387">
        <w:rPr>
          <w:rFonts w:ascii="Times New Roman" w:hAnsi="Times New Roman"/>
          <w:bCs/>
          <w:sz w:val="28"/>
          <w:szCs w:val="28"/>
          <w:lang w:val="uk-UA"/>
        </w:rPr>
        <w:t>Гриба Володимира Івановича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07CA0">
        <w:rPr>
          <w:rFonts w:ascii="Times New Roman" w:hAnsi="Times New Roman"/>
          <w:bCs/>
          <w:sz w:val="28"/>
          <w:szCs w:val="28"/>
          <w:lang w:val="uk-UA"/>
        </w:rPr>
        <w:t xml:space="preserve">зі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складу постійної комісії міської ради з питань </w:t>
      </w:r>
      <w:r w:rsidR="00346387">
        <w:rPr>
          <w:rFonts w:ascii="Times New Roman" w:hAnsi="Times New Roman"/>
          <w:bCs/>
          <w:sz w:val="28"/>
          <w:szCs w:val="28"/>
          <w:lang w:val="uk-UA"/>
        </w:rPr>
        <w:t>бюджету, фінансів, соціально-економічного розвитку, комунальної власності, інфраструктури та транспорту.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36"/>
          <w:szCs w:val="28"/>
          <w:lang w:val="uk-UA"/>
        </w:rPr>
      </w:pP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Н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</w:rPr>
        <w:t>евідкладно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</w:rPr>
        <w:t>інформу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вати про це рішення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Глухівську міську територіальну виборчу комісію 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Шосткинського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району Сумської області.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секретаря міської ради Васянович Л.Г.</w:t>
      </w: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Надія ВАЙЛО</w:t>
      </w: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1C8" w:rsidRDefault="001431C8"/>
    <w:p w:rsidR="00A6666B" w:rsidRDefault="00A6666B"/>
    <w:p w:rsidR="00A6666B" w:rsidRDefault="00A6666B"/>
    <w:p w:rsidR="007F4F9D" w:rsidRPr="00D81585" w:rsidRDefault="007F4F9D">
      <w:pPr>
        <w:rPr>
          <w:lang w:val="uk-UA"/>
        </w:rPr>
      </w:pPr>
    </w:p>
    <w:sectPr w:rsidR="007F4F9D" w:rsidRPr="00D81585" w:rsidSect="002F688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6550C"/>
    <w:multiLevelType w:val="hybridMultilevel"/>
    <w:tmpl w:val="5992BD98"/>
    <w:lvl w:ilvl="0" w:tplc="15441C20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0E1"/>
    <w:rsid w:val="000262F3"/>
    <w:rsid w:val="00104117"/>
    <w:rsid w:val="001431C8"/>
    <w:rsid w:val="00174597"/>
    <w:rsid w:val="002954F7"/>
    <w:rsid w:val="002B6F6C"/>
    <w:rsid w:val="002F688C"/>
    <w:rsid w:val="00346387"/>
    <w:rsid w:val="00375792"/>
    <w:rsid w:val="00376BF2"/>
    <w:rsid w:val="00397264"/>
    <w:rsid w:val="003A0193"/>
    <w:rsid w:val="003B6628"/>
    <w:rsid w:val="003F17BF"/>
    <w:rsid w:val="00461425"/>
    <w:rsid w:val="004B49F3"/>
    <w:rsid w:val="005554CC"/>
    <w:rsid w:val="00565C2D"/>
    <w:rsid w:val="005D3AE4"/>
    <w:rsid w:val="006508AC"/>
    <w:rsid w:val="006651F0"/>
    <w:rsid w:val="006B00FD"/>
    <w:rsid w:val="00707CA0"/>
    <w:rsid w:val="00777C02"/>
    <w:rsid w:val="007810E1"/>
    <w:rsid w:val="007B10CF"/>
    <w:rsid w:val="007F4F9D"/>
    <w:rsid w:val="008109DB"/>
    <w:rsid w:val="008D60A7"/>
    <w:rsid w:val="008E269F"/>
    <w:rsid w:val="009567F5"/>
    <w:rsid w:val="009C1C5E"/>
    <w:rsid w:val="00A148C7"/>
    <w:rsid w:val="00A6666B"/>
    <w:rsid w:val="00AC3643"/>
    <w:rsid w:val="00B43239"/>
    <w:rsid w:val="00BF4C34"/>
    <w:rsid w:val="00D81585"/>
    <w:rsid w:val="00E551B8"/>
    <w:rsid w:val="00F14983"/>
    <w:rsid w:val="00F6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4C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554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5554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554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4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148C7"/>
    <w:rPr>
      <w:rFonts w:ascii="Segoe UI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4C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554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5554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554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4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148C7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6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22</cp:revision>
  <cp:lastPrinted>2023-12-12T07:09:00Z</cp:lastPrinted>
  <dcterms:created xsi:type="dcterms:W3CDTF">2023-12-07T12:12:00Z</dcterms:created>
  <dcterms:modified xsi:type="dcterms:W3CDTF">2024-01-25T07:28:00Z</dcterms:modified>
</cp:coreProperties>
</file>