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F224" w14:textId="752463D9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</w:t>
      </w:r>
      <w:r w:rsidR="008C75A8">
        <w:rPr>
          <w:rStyle w:val="Heading1"/>
          <w:sz w:val="23"/>
          <w:szCs w:val="23"/>
          <w:lang w:val="uk-UA" w:eastAsia="ru-RU"/>
        </w:rPr>
        <w:t xml:space="preserve">  </w:t>
      </w:r>
      <w:r>
        <w:rPr>
          <w:rStyle w:val="Heading1"/>
          <w:sz w:val="23"/>
          <w:szCs w:val="23"/>
          <w:lang w:val="uk-UA" w:eastAsia="ru-RU"/>
        </w:rPr>
        <w:t xml:space="preserve">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</w:t>
      </w:r>
      <w:r w:rsidR="008C75A8">
        <w:rPr>
          <w:rStyle w:val="Heading1"/>
          <w:sz w:val="23"/>
          <w:szCs w:val="23"/>
          <w:lang w:val="uk-UA" w:eastAsia="ru-RU"/>
        </w:rPr>
        <w:t xml:space="preserve"> </w:t>
      </w:r>
      <w:r w:rsidR="006638E9">
        <w:rPr>
          <w:rStyle w:val="Heading1"/>
          <w:sz w:val="23"/>
          <w:szCs w:val="23"/>
          <w:lang w:val="uk-UA" w:eastAsia="ru-RU"/>
        </w:rPr>
        <w:t>2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48F64D33" w14:textId="791FE557" w:rsidR="00F45E14" w:rsidRPr="0066184A" w:rsidRDefault="000F4B28" w:rsidP="002D0AF2">
      <w:pPr>
        <w:pStyle w:val="Heading10"/>
        <w:keepNext/>
        <w:keepLines/>
        <w:spacing w:after="0"/>
        <w:ind w:left="320" w:hanging="320"/>
        <w:rPr>
          <w:rStyle w:val="Bodytext2"/>
          <w:b/>
          <w:bCs/>
          <w:lang w:val="uk-UA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</w:t>
      </w:r>
      <w:r w:rsidR="002D0AF2">
        <w:rPr>
          <w:rStyle w:val="Heading1"/>
          <w:sz w:val="23"/>
          <w:szCs w:val="23"/>
          <w:lang w:val="uk-UA" w:eastAsia="ru-RU"/>
        </w:rPr>
        <w:t>28.02.2025</w:t>
      </w:r>
      <w:bookmarkStart w:id="1" w:name="_GoBack"/>
      <w:bookmarkEnd w:id="1"/>
      <w:r w:rsidR="00FA325F" w:rsidRPr="00FA325F">
        <w:rPr>
          <w:rStyle w:val="Heading1"/>
          <w:sz w:val="23"/>
          <w:szCs w:val="23"/>
          <w:lang w:val="uk-UA" w:eastAsia="ru-RU"/>
        </w:rPr>
        <w:t xml:space="preserve"> №</w:t>
      </w:r>
      <w:r w:rsidR="002D0AF2">
        <w:rPr>
          <w:rStyle w:val="Heading1"/>
          <w:sz w:val="23"/>
          <w:szCs w:val="23"/>
          <w:lang w:val="uk-UA" w:eastAsia="ru-RU"/>
        </w:rPr>
        <w:t>982</w:t>
      </w:r>
      <w:bookmarkEnd w:id="0"/>
    </w:p>
    <w:p w14:paraId="477BBF2F" w14:textId="0505C229" w:rsidR="00F442F5" w:rsidRPr="003F16F5" w:rsidRDefault="00F442F5" w:rsidP="00F442F5">
      <w:pPr>
        <w:pStyle w:val="Bodytext20"/>
        <w:spacing w:after="0"/>
        <w:ind w:firstLine="0"/>
        <w:jc w:val="center"/>
        <w:rPr>
          <w:b/>
          <w:bCs/>
          <w:sz w:val="24"/>
          <w:szCs w:val="24"/>
          <w:lang w:val="uk-UA"/>
        </w:rPr>
      </w:pPr>
      <w:r w:rsidRPr="003F16F5">
        <w:rPr>
          <w:rStyle w:val="Bodytext2"/>
          <w:b/>
          <w:bCs/>
          <w:sz w:val="24"/>
          <w:szCs w:val="24"/>
          <w:lang w:val="uk-UA"/>
        </w:rPr>
        <w:t>ПЕРЕЛІК</w:t>
      </w:r>
    </w:p>
    <w:p w14:paraId="09F3D785" w14:textId="4958B7FB" w:rsidR="0066184A" w:rsidRPr="003F16F5" w:rsidRDefault="00F442F5" w:rsidP="00BA70FC">
      <w:pPr>
        <w:pStyle w:val="Bodytext20"/>
        <w:spacing w:after="240"/>
        <w:ind w:firstLine="0"/>
        <w:jc w:val="center"/>
        <w:rPr>
          <w:b/>
          <w:bCs/>
          <w:sz w:val="24"/>
          <w:szCs w:val="24"/>
          <w:lang w:val="uk-UA"/>
        </w:rPr>
      </w:pPr>
      <w:r w:rsidRPr="003F16F5">
        <w:rPr>
          <w:rStyle w:val="Bodytext2"/>
          <w:b/>
          <w:bCs/>
          <w:sz w:val="24"/>
          <w:szCs w:val="24"/>
          <w:lang w:val="uk-UA"/>
        </w:rPr>
        <w:t>пільг з податку на нерухоме майно, відмінне від земельної ділянки,</w:t>
      </w:r>
      <w:r w:rsidRPr="003F16F5">
        <w:rPr>
          <w:b/>
          <w:bCs/>
          <w:sz w:val="24"/>
          <w:szCs w:val="24"/>
          <w:lang w:val="uk-UA"/>
        </w:rPr>
        <w:br/>
      </w:r>
      <w:r w:rsidR="0066184A" w:rsidRPr="003F16F5">
        <w:rPr>
          <w:b/>
          <w:bCs/>
          <w:sz w:val="24"/>
          <w:szCs w:val="24"/>
          <w:lang w:val="uk-UA"/>
        </w:rPr>
        <w:t xml:space="preserve"> на період</w:t>
      </w:r>
      <w:r w:rsidR="00BA70FC" w:rsidRPr="003F16F5">
        <w:rPr>
          <w:b/>
          <w:bCs/>
          <w:sz w:val="24"/>
          <w:szCs w:val="24"/>
          <w:lang w:val="uk-UA"/>
        </w:rPr>
        <w:t xml:space="preserve"> дії</w:t>
      </w:r>
      <w:r w:rsidR="0066184A" w:rsidRPr="003F16F5">
        <w:rPr>
          <w:b/>
          <w:bCs/>
          <w:sz w:val="24"/>
          <w:szCs w:val="24"/>
          <w:lang w:val="uk-UA"/>
        </w:rPr>
        <w:t xml:space="preserve"> воєнного стану та 6 місяців після його закінчення </w:t>
      </w:r>
    </w:p>
    <w:p w14:paraId="7C04CF8E" w14:textId="45A94DD4" w:rsidR="00717837" w:rsidRPr="00BA70FC" w:rsidRDefault="0066184A" w:rsidP="00717837">
      <w:pPr>
        <w:pStyle w:val="Tablecaption0"/>
        <w:ind w:left="182"/>
        <w:rPr>
          <w:b/>
          <w:bCs/>
          <w:sz w:val="24"/>
          <w:szCs w:val="24"/>
          <w:lang w:val="uk-UA"/>
        </w:rPr>
      </w:pPr>
      <w:r w:rsidRPr="00BA70FC">
        <w:rPr>
          <w:b/>
          <w:bCs/>
          <w:sz w:val="24"/>
          <w:szCs w:val="24"/>
          <w:lang w:val="uk-UA"/>
        </w:rPr>
        <w:t>Код бюджету 1854100000</w:t>
      </w:r>
    </w:p>
    <w:tbl>
      <w:tblPr>
        <w:tblOverlap w:val="never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134"/>
        <w:gridCol w:w="2552"/>
        <w:gridCol w:w="2268"/>
      </w:tblGrid>
      <w:tr w:rsidR="00717837" w:rsidRPr="00715485" w14:paraId="57DD0151" w14:textId="77777777" w:rsidTr="008C75A8">
        <w:trPr>
          <w:trHeight w:hRule="exact" w:val="648"/>
          <w:jc w:val="center"/>
        </w:trPr>
        <w:tc>
          <w:tcPr>
            <w:tcW w:w="5098" w:type="dxa"/>
            <w:gridSpan w:val="3"/>
            <w:shd w:val="clear" w:color="auto" w:fill="auto"/>
            <w:vAlign w:val="bottom"/>
          </w:tcPr>
          <w:p w14:paraId="67ECD3CE" w14:textId="4A156B40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Орган </w:t>
            </w:r>
            <w:r w:rsidRPr="00715485">
              <w:rPr>
                <w:rStyle w:val="Other"/>
                <w:sz w:val="23"/>
                <w:szCs w:val="23"/>
              </w:rPr>
              <w:t xml:space="preserve">місцевого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самоврядування, що прийняв </w:t>
            </w:r>
            <w:r w:rsidRPr="00715485">
              <w:rPr>
                <w:rStyle w:val="Other"/>
                <w:sz w:val="23"/>
                <w:szCs w:val="23"/>
              </w:rPr>
              <w:t>рішення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14:paraId="03867256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Адміністративно-територіальні одиниці,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для яких </w:t>
            </w:r>
            <w:r w:rsidRPr="00715485">
              <w:rPr>
                <w:rStyle w:val="Other"/>
                <w:sz w:val="23"/>
                <w:szCs w:val="23"/>
              </w:rPr>
              <w:t xml:space="preserve">встановлені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>ставки</w:t>
            </w:r>
          </w:p>
        </w:tc>
      </w:tr>
      <w:tr w:rsidR="00E85E1F" w:rsidRPr="00715485" w14:paraId="6EC76BF5" w14:textId="77777777" w:rsidTr="008C75A8">
        <w:trPr>
          <w:trHeight w:hRule="exact" w:val="621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488637B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>згідно</w:t>
            </w:r>
          </w:p>
          <w:p w14:paraId="0F5D4479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880D2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 xml:space="preserve">згідно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з </w:t>
            </w:r>
            <w:r w:rsidRPr="00715485">
              <w:rPr>
                <w:rStyle w:val="Other"/>
                <w:sz w:val="23"/>
                <w:szCs w:val="23"/>
              </w:rPr>
              <w:t>ЄДРПОУ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BED699" w14:textId="75232A5B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 xml:space="preserve">згідно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B9B74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</w:tr>
      <w:tr w:rsidR="00E85E1F" w:rsidRPr="00715485" w14:paraId="4E601B04" w14:textId="77777777" w:rsidTr="008C75A8">
        <w:trPr>
          <w:trHeight w:hRule="exact" w:val="225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73858665" w14:textId="4A821448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81BC36" w14:textId="6AF0970C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5FBC219D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06EE57BA" w14:textId="0B42515A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0A82A01" w14:textId="14D738AA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5</w:t>
            </w:r>
          </w:p>
        </w:tc>
      </w:tr>
      <w:tr w:rsidR="00FA325F" w:rsidRPr="00715485" w14:paraId="5CA52CDD" w14:textId="77777777" w:rsidTr="008C75A8">
        <w:trPr>
          <w:trHeight w:hRule="exact" w:val="543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565B5D93" w14:textId="383E6800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21A680" w14:textId="4D28A3DD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5744F05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A0854AC" w14:textId="04D6A482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 xml:space="preserve">місто Глухів </w:t>
            </w:r>
          </w:p>
        </w:tc>
      </w:tr>
      <w:tr w:rsidR="00FA325F" w:rsidRPr="00715485" w14:paraId="6EA77288" w14:textId="77777777" w:rsidTr="008C75A8">
        <w:trPr>
          <w:trHeight w:hRule="exact" w:val="565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5CEDB087" w14:textId="2F8FF9EC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9A0D47" w14:textId="41739D24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EC99012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5A8FAB9" w14:textId="20105495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село Білокопитове </w:t>
            </w:r>
          </w:p>
        </w:tc>
      </w:tr>
      <w:tr w:rsidR="00FA325F" w:rsidRPr="00715485" w14:paraId="41ACB047" w14:textId="77777777" w:rsidTr="008C75A8">
        <w:trPr>
          <w:trHeight w:hRule="exact" w:val="573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28E1B7D4" w14:textId="0785D61E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56138F" w14:textId="3473E523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2CFCA29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88B4396" w14:textId="59C3BE02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селище Будівельне </w:t>
            </w:r>
          </w:p>
        </w:tc>
      </w:tr>
      <w:tr w:rsidR="00FA325F" w:rsidRPr="00715485" w14:paraId="5B675DBD" w14:textId="77777777" w:rsidTr="008C75A8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18F36505" w14:textId="37B11CA6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772065" w14:textId="20A4EF10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79D2E871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2B2C3E86" w14:textId="3D038DD5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село Заруцьке </w:t>
            </w:r>
          </w:p>
        </w:tc>
      </w:tr>
    </w:tbl>
    <w:p w14:paraId="576998D5" w14:textId="7FED0A99" w:rsidR="00BD1EAB" w:rsidRPr="00715485" w:rsidRDefault="00BD1EAB">
      <w:pPr>
        <w:rPr>
          <w:rFonts w:ascii="Times New Roman" w:hAnsi="Times New Roman" w:cs="Times New Roman"/>
          <w:sz w:val="23"/>
          <w:szCs w:val="23"/>
        </w:rPr>
      </w:pPr>
    </w:p>
    <w:tbl>
      <w:tblPr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7513"/>
        <w:gridCol w:w="1134"/>
      </w:tblGrid>
      <w:tr w:rsidR="003C0CC1" w:rsidRPr="00871C8E" w14:paraId="1C6024A2" w14:textId="77777777" w:rsidTr="008C75A8">
        <w:trPr>
          <w:trHeight w:val="8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957A" w14:textId="3A3E2319" w:rsidR="003C0CC1" w:rsidRPr="00715485" w:rsidRDefault="003C0CC1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A387" w14:textId="3F081463" w:rsidR="003C0CC1" w:rsidRPr="00715485" w:rsidRDefault="003C0CC1" w:rsidP="00DA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Найменування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2447" w14:textId="13EF63DA" w:rsidR="003C0CC1" w:rsidRPr="00871C8E" w:rsidRDefault="003C0CC1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>
              <w:rPr>
                <w:rStyle w:val="Other"/>
                <w:rFonts w:eastAsiaTheme="minorHAnsi"/>
                <w:sz w:val="24"/>
                <w:szCs w:val="24"/>
              </w:rPr>
              <w:t>Розмір пільги, відсотків</w:t>
            </w:r>
          </w:p>
        </w:tc>
      </w:tr>
      <w:tr w:rsidR="00E62554" w:rsidRPr="00871C8E" w14:paraId="73228457" w14:textId="77777777" w:rsidTr="008C75A8">
        <w:trPr>
          <w:trHeight w:val="2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2D26" w14:textId="0E3C0335" w:rsidR="00E62554" w:rsidRPr="00715485" w:rsidRDefault="00E62554" w:rsidP="006E4666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078F" w14:textId="2F53B6A3" w:rsidR="00E62554" w:rsidRPr="00715485" w:rsidRDefault="00E62554" w:rsidP="00DA5724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5E36D" w14:textId="39924F66" w:rsidR="00E62554" w:rsidRPr="00E62554" w:rsidRDefault="00E62554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Style w:val="Other"/>
                <w:rFonts w:eastAsiaTheme="minorHAnsi"/>
                <w:sz w:val="24"/>
                <w:szCs w:val="24"/>
                <w:lang w:val="uk-UA"/>
              </w:rPr>
            </w:pPr>
            <w:r>
              <w:rPr>
                <w:rStyle w:val="Other"/>
                <w:rFonts w:eastAsiaTheme="minorHAnsi"/>
                <w:sz w:val="24"/>
                <w:szCs w:val="24"/>
                <w:lang w:val="uk-UA"/>
              </w:rPr>
              <w:t>3</w:t>
            </w:r>
          </w:p>
        </w:tc>
      </w:tr>
      <w:tr w:rsidR="00FB7F58" w:rsidRPr="00871C8E" w14:paraId="3CA0AD60" w14:textId="77777777" w:rsidTr="008C75A8">
        <w:trPr>
          <w:trHeight w:val="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B4BE" w14:textId="77777777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5D24A" w14:textId="16DAC1DA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b/>
                <w:bCs/>
                <w:sz w:val="23"/>
                <w:szCs w:val="23"/>
                <w:lang w:eastAsia="ru-RU"/>
              </w:rPr>
            </w:pPr>
            <w:r w:rsidRPr="00715485">
              <w:rPr>
                <w:rStyle w:val="Other"/>
                <w:rFonts w:eastAsiaTheme="minorHAnsi"/>
                <w:b/>
                <w:bCs/>
                <w:sz w:val="23"/>
                <w:szCs w:val="23"/>
                <w:lang w:eastAsia="ru-RU"/>
              </w:rPr>
              <w:t xml:space="preserve">за </w:t>
            </w:r>
            <w:r w:rsidRPr="00715485">
              <w:rPr>
                <w:rStyle w:val="Other"/>
                <w:rFonts w:eastAsiaTheme="minorHAnsi"/>
                <w:b/>
                <w:bCs/>
                <w:sz w:val="23"/>
                <w:szCs w:val="23"/>
              </w:rPr>
              <w:t>класифікацією будівель: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11EA0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6BF24BEF" w14:textId="77777777" w:rsidTr="008C75A8">
        <w:trPr>
          <w:trHeight w:val="3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519C" w14:textId="5ACAC26F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CC60" w14:textId="7107A209" w:rsidR="00FB7F58" w:rsidRPr="00715485" w:rsidRDefault="000A279E" w:rsidP="000A279E">
            <w:pPr>
              <w:spacing w:after="0" w:line="240" w:lineRule="auto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5EA2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73A57A6E" w14:textId="77777777" w:rsidTr="008C75A8">
        <w:trPr>
          <w:trHeight w:val="3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FB3C" w14:textId="64DF7939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III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079D" w14:textId="4CF35FDF" w:rsidR="00FB7F58" w:rsidRPr="00715485" w:rsidRDefault="00FB7F58" w:rsidP="00FB7F58">
            <w:pPr>
              <w:spacing w:after="0" w:line="240" w:lineRule="auto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Одноквартирні житлові будинки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CB35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4154D" w14:paraId="047A697E" w14:textId="77777777" w:rsidTr="008C75A8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7BC62490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1110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9588" w14:textId="09E16995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  <w:lang w:val="uk-UA"/>
              </w:rPr>
              <w:t>Одноквартирні житлові будинки( будинки однаквартирні масової забудови, котеджі та будинки однаквартирні підвищеної комфортності, будинки садибного типу)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0B79E394" w:rsidR="00FB7F58" w:rsidRPr="0084154D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027923E4" w14:textId="77777777" w:rsidTr="008C75A8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CC7F5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AFBD33" w14:textId="76234F1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</w:rPr>
              <w:t xml:space="preserve">Одноквартирні житлові будинки </w:t>
            </w:r>
            <w:r w:rsidRPr="00715485">
              <w:rPr>
                <w:rStyle w:val="a3"/>
                <w:rFonts w:eastAsiaTheme="minorHAnsi"/>
                <w:sz w:val="23"/>
                <w:szCs w:val="23"/>
                <w:lang w:val="uk-UA"/>
              </w:rPr>
              <w:t>(будинки дачні та садові)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FFA1408" w14:textId="4E721232" w:rsidR="00FB7F58" w:rsidRPr="00644389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11430043" w14:textId="77777777" w:rsidTr="008C75A8">
        <w:trPr>
          <w:trHeight w:val="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9C1E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373D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з двома та більше квартирами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B0182B" w14:textId="6236911D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73C45A92" w14:textId="77777777" w:rsidTr="008C75A8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DD6D7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D7E167" w14:textId="17338E65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</w:rPr>
              <w:t xml:space="preserve">Житлові будинки з двома квартирами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26EF0A74" w14:textId="6BF8A657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1229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6CE7E283" w14:textId="77777777" w:rsidTr="008C75A8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3763E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6C153F" w14:textId="5BABDA13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</w:rPr>
              <w:t>Житлові будинки з трьома та більше квартирами</w:t>
            </w:r>
            <w:r w:rsidRPr="00715485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4A77DADE" w14:textId="7FCB9F77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1229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90A3E2B" w14:textId="77777777" w:rsidTr="008C75A8">
        <w:trPr>
          <w:trHeight w:val="3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A89D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4D9A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для колективного проживання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0BDA1F" w14:textId="15239B19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7F48FAE3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34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6A6F" w14:textId="6C3A64A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</w:rPr>
              <w:t>Житлові будинки для колективного</w:t>
            </w:r>
            <w:r w:rsidRPr="00715485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 xml:space="preserve">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проживання</w:t>
            </w:r>
            <w:r w:rsidRPr="00715485">
              <w:rPr>
                <w:rStyle w:val="Other"/>
                <w:rFonts w:eastAsiaTheme="minorHAnsi"/>
                <w:sz w:val="23"/>
                <w:szCs w:val="23"/>
                <w:lang w:val="uk-UA"/>
              </w:rPr>
              <w:t xml:space="preserve"> (гуртожитки для робітників та службовців, будинки для колективного проживання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FF80DE6" w14:textId="5517CD4F" w:rsidR="00FB7F58" w:rsidRPr="007F5B61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92B771C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CD01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60A0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Нежитлові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30DBBFC" w14:textId="6A768515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2EA67071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53D1F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0D5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готельні та подібні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4EBA9" w14:textId="248BC04C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15675A64" w14:textId="77777777" w:rsidTr="008C75A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672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5326" w14:textId="70F6E560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готельні та подібні будівлі (готелі, мотелі, кемпінги, пансіонати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ресторани та бари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1D33C3CE" w14:textId="5C790A99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F766D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7B7478D2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2D19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E76F" w14:textId="2C3C7801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 для короткострокового проживання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не класифіковані раніше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F654E83" w14:textId="353658B7" w:rsidR="000A279E" w:rsidRPr="009B4C26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F766D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5CB11F5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9F9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9ED8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Офісні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3B982" w14:textId="2A06BB5D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F3FD4" w:rsidRPr="00871C8E" w14:paraId="7F400846" w14:textId="77777777" w:rsidTr="000F3FD4">
        <w:trPr>
          <w:trHeight w:val="4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9EE4E" w14:textId="77777777" w:rsidR="000F3FD4" w:rsidRPr="00715485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934" w14:textId="488CDD61" w:rsidR="000F3FD4" w:rsidRPr="00715485" w:rsidRDefault="000F3FD4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фінансового обслуговування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ADBA4D3" w14:textId="71F2905C" w:rsidR="000F3FD4" w:rsidRPr="00691E3E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F3FD4" w:rsidRPr="00871C8E" w14:paraId="5378A896" w14:textId="77777777" w:rsidTr="000F3F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C5992" w14:textId="77777777" w:rsidR="000F3FD4" w:rsidRPr="00715485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4FA9A" w14:textId="77777777" w:rsidR="000F3FD4" w:rsidRPr="00715485" w:rsidRDefault="000F3FD4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14:paraId="50FEA123" w14:textId="77777777" w:rsidR="000F3FD4" w:rsidRPr="00C12607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</w:tr>
      <w:tr w:rsidR="000A279E" w:rsidRPr="00871C8E" w14:paraId="6C4B5806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921A5" w14:textId="4C5AEF1A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lastRenderedPageBreak/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AA2F" w14:textId="2B553136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Офісні будівлі (</w:t>
            </w: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адміністративно-побутові будівлі для промислових підприємств)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14:paraId="13B98EA4" w14:textId="650973E1" w:rsidR="000A279E" w:rsidRPr="00691E3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3DB08C96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6B8D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76" w14:textId="77777777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для конторських та адміністративних цілей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7B25602B" w14:textId="0250071A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4F7A0C94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E383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ED0F8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оптово-роздрібної торгівлі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F3AF23" w14:textId="6A751F24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6275C468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64A8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412C" w14:textId="7F1025C8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Будівлі оптово-роздрібної торгівлі (торгові центри, універмаги, магазини, криті ринки, павільйони та зали для ярмарків)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733FB0C" w14:textId="2CCDAFC4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4F52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314F929C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D2D8" w14:textId="3686BED3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1230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8980" w14:textId="40B8BA6E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 оптово-роздрібної торгівлі (станції технічного обслуговування автомобілів, їдальні, кафе, закусочні тощо, бази та склади підприємств торгівлі й громадського харчування, будівлі підприємств побутового обслуговування, будівлі торгівельні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006D5F4" w14:textId="5514049C" w:rsidR="000A279E" w:rsidRPr="00602B2D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F52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71F126C9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E6767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BC59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транспорту та зв'язку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738BAF" w14:textId="558F1E06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34B4144D" w14:textId="77777777" w:rsidTr="008C75A8">
        <w:trPr>
          <w:trHeight w:val="5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E26F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1241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8814" w14:textId="4D265E1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електронних комунікацій, станцій, терміналів та пов’язані з ними будівлі (автовокзали та інші будівлі автомобільного транспорту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;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вокзали та інші будівлі залізничного транспорту;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центр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радіо-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та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тателевізійного мовлення, телефонних станцій, телекомунікаційних центрів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будівлі транспорту та засобів зв’язку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311333E" w14:textId="04E11ADD" w:rsidR="000A279E" w:rsidRPr="0011170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072C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051D6477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0E37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  <w:t>1242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1A6" w14:textId="5BB86DB0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гаражів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наземні,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підземні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стоянки автомобільні криті)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CD397" w14:textId="3037DEDF" w:rsidR="000A279E" w:rsidRPr="0011170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072C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403D9E8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310780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97DC3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Промислові та складські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55A6787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0C0E505E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B4F74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FB7F" w14:textId="2A59260D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Промислові будівлі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машинобудування та металообробної промисловості;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харчової промисловості; підприємств медичної та мікробіологічної промисловості; підприємств лісової, деревообробної та целюлозно-паперової промисловості; підприємств будівельної індустрії, будівельних матеріалів та виробів, скляної та фарфоро-фаянсової промисловості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інших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промислових підприємств, включаючи поліграфію)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6FC3EF41" w14:textId="2F8A91C0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DF70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13D54CA9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A70A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1252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FA0D0" w14:textId="4374974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Резервуари, силоси та склади (резервуари для нафти, нафтопродуктів та газу; резерв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уари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ємкості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силоси для зерна, силоси для цементу та інших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сипучих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матеріалів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 склади спеціальні товарні, холодильники, складські майданчики, склади універсальні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склади та сховища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32591A9D" w14:textId="750E8189" w:rsidR="000A279E" w:rsidRPr="001D3BA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DF70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5504A7A" w14:textId="77777777" w:rsidTr="008C75A8">
        <w:trPr>
          <w:trHeight w:val="3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EABC6B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B4A95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громадського дозвілля, освіти, охорони здоров’я та соціального захисту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3791DC1" w14:textId="7498C380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66104E99" w14:textId="77777777" w:rsidTr="008C75A8">
        <w:trPr>
          <w:trHeight w:val="47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45F0C0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1EC0F" w14:textId="1E8A82A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громадського дозвілля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казино, ігорні будинки, музичні та танцювальні зали, дискотеки, будівлі для публічних виступів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1839F463" w14:textId="01882A48" w:rsidR="000A279E" w:rsidRPr="00376646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417A055D" w14:textId="77777777" w:rsidTr="008C75A8">
        <w:trPr>
          <w:trHeight w:val="6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987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0EAE" w14:textId="77777777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музеїв та бібліотек (музеї та бібліотеки, музеї та художні галереї, книгосховища, технічні центри, планетарії, будівлі архівів, будівлі зоологічних та ботанічних  садів)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CE4B5" w14:textId="003D7A7F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42BF1ABA" w14:textId="77777777" w:rsidTr="008C75A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90BD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4EDF" w14:textId="460A8F4B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 закладів освіти та дослідних закладів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науково-дослідних та проєктно-вишукувальних установ, вищих навчальних закладів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закладів з фахової перепідготовки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51137AEF" w14:textId="4179D79A" w:rsidR="000A279E" w:rsidRPr="00902B92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AA590AB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CFC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FA42" w14:textId="2AC3D0CC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Спортивні зали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зали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гімнастичні, баскетбольні, волейбольні, тенісні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; басейни криті для плавання; хокейні та льодові стадіони криті; манежі легкоатлетичні, тири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зали спортивні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2F7E36" w14:textId="10DC436E" w:rsidR="00FB7F58" w:rsidRPr="008B7065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7B188B1C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913C29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210D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Інші нежитлові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689D5C6" w14:textId="0D8EDC66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5D01DAA6" w14:textId="77777777" w:rsidTr="008C75A8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DBC76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E7A" w14:textId="71B3D04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Нежитлові сільськогосподарські будівлі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(будівлі для тваринництва, для птахівництва, для зберегання зерна, силосні та сінажні, для садівництва, виноградорства та виробництва, тепличного господарства, рибного господарства, підприємств лісівництва та звірівництва, сільськогосподарського призначення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0C904" w14:textId="208F4E92" w:rsidR="00FB7F58" w:rsidRPr="00871C8E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1731E0B1" w14:textId="77777777" w:rsidTr="008C75A8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562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DCA" w14:textId="7B7C79E3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будівлі, не класифіковані раніше (лазень та пралень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облаштування населених пунктів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EC6369B" w14:textId="289D11CC" w:rsidR="00FB7F58" w:rsidRPr="002E46E3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</w:tbl>
    <w:p w14:paraId="0C2E0EC8" w14:textId="6F4E7D9C" w:rsidR="003208D1" w:rsidRPr="003208D1" w:rsidRDefault="003208D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08D1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      Надія ВАЙЛО</w:t>
      </w:r>
    </w:p>
    <w:sectPr w:rsidR="003208D1" w:rsidRPr="003208D1" w:rsidSect="008C75A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54350" w14:textId="77777777" w:rsidR="00F4118F" w:rsidRDefault="00F4118F" w:rsidP="003C0CC1">
      <w:pPr>
        <w:spacing w:after="0" w:line="240" w:lineRule="auto"/>
      </w:pPr>
      <w:r>
        <w:separator/>
      </w:r>
    </w:p>
  </w:endnote>
  <w:endnote w:type="continuationSeparator" w:id="0">
    <w:p w14:paraId="7D831632" w14:textId="77777777" w:rsidR="00F4118F" w:rsidRDefault="00F4118F" w:rsidP="003C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C3BD7" w14:textId="77777777" w:rsidR="00F4118F" w:rsidRDefault="00F4118F" w:rsidP="003C0CC1">
      <w:pPr>
        <w:spacing w:after="0" w:line="240" w:lineRule="auto"/>
      </w:pPr>
      <w:r>
        <w:separator/>
      </w:r>
    </w:p>
  </w:footnote>
  <w:footnote w:type="continuationSeparator" w:id="0">
    <w:p w14:paraId="6811724B" w14:textId="77777777" w:rsidR="00F4118F" w:rsidRDefault="00F4118F" w:rsidP="003C0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82406"/>
    <w:rsid w:val="000A279E"/>
    <w:rsid w:val="000D7976"/>
    <w:rsid w:val="000F3FD4"/>
    <w:rsid w:val="000F4B28"/>
    <w:rsid w:val="00105012"/>
    <w:rsid w:val="00111701"/>
    <w:rsid w:val="001A4297"/>
    <w:rsid w:val="001B6B4E"/>
    <w:rsid w:val="001C0133"/>
    <w:rsid w:val="001D3BA1"/>
    <w:rsid w:val="001F4A10"/>
    <w:rsid w:val="001F52F4"/>
    <w:rsid w:val="00205735"/>
    <w:rsid w:val="00225A1D"/>
    <w:rsid w:val="002B261A"/>
    <w:rsid w:val="002B3810"/>
    <w:rsid w:val="002D0AF2"/>
    <w:rsid w:val="002E46E3"/>
    <w:rsid w:val="003208D1"/>
    <w:rsid w:val="0033792F"/>
    <w:rsid w:val="00376646"/>
    <w:rsid w:val="003C0CC1"/>
    <w:rsid w:val="003F16F5"/>
    <w:rsid w:val="00403ECC"/>
    <w:rsid w:val="00435B70"/>
    <w:rsid w:val="00535D85"/>
    <w:rsid w:val="00574A71"/>
    <w:rsid w:val="005D0459"/>
    <w:rsid w:val="005E3EA5"/>
    <w:rsid w:val="00602B2D"/>
    <w:rsid w:val="00644389"/>
    <w:rsid w:val="0066184A"/>
    <w:rsid w:val="006638E9"/>
    <w:rsid w:val="00672DA6"/>
    <w:rsid w:val="00691E3E"/>
    <w:rsid w:val="00715485"/>
    <w:rsid w:val="00717837"/>
    <w:rsid w:val="00731890"/>
    <w:rsid w:val="00737FB0"/>
    <w:rsid w:val="007F5B61"/>
    <w:rsid w:val="0084154D"/>
    <w:rsid w:val="00871C8E"/>
    <w:rsid w:val="008B7065"/>
    <w:rsid w:val="008C34DA"/>
    <w:rsid w:val="008C75A8"/>
    <w:rsid w:val="008E77A4"/>
    <w:rsid w:val="00902B92"/>
    <w:rsid w:val="009A4E18"/>
    <w:rsid w:val="009B4C26"/>
    <w:rsid w:val="00A1051F"/>
    <w:rsid w:val="00AA0A09"/>
    <w:rsid w:val="00AB4EE1"/>
    <w:rsid w:val="00AE5322"/>
    <w:rsid w:val="00AF409F"/>
    <w:rsid w:val="00B40D36"/>
    <w:rsid w:val="00B73A6B"/>
    <w:rsid w:val="00BA70FC"/>
    <w:rsid w:val="00BD1EAB"/>
    <w:rsid w:val="00BF7066"/>
    <w:rsid w:val="00CA44E1"/>
    <w:rsid w:val="00D61CE0"/>
    <w:rsid w:val="00DA5724"/>
    <w:rsid w:val="00DC4F1A"/>
    <w:rsid w:val="00E5529F"/>
    <w:rsid w:val="00E62554"/>
    <w:rsid w:val="00E85E1F"/>
    <w:rsid w:val="00EE584B"/>
    <w:rsid w:val="00F4118F"/>
    <w:rsid w:val="00F42C5D"/>
    <w:rsid w:val="00F442F5"/>
    <w:rsid w:val="00F45E14"/>
    <w:rsid w:val="00FA1D84"/>
    <w:rsid w:val="00FA325F"/>
    <w:rsid w:val="00FB7F58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и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  <w:style w:type="character" w:customStyle="1" w:styleId="Bodytext2">
    <w:name w:val="Body text (2)_"/>
    <w:basedOn w:val="a0"/>
    <w:link w:val="Bodytext20"/>
    <w:locked/>
    <w:rsid w:val="00F442F5"/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a"/>
    <w:link w:val="Bodytext2"/>
    <w:rsid w:val="00F442F5"/>
    <w:pPr>
      <w:widowControl w:val="0"/>
      <w:spacing w:after="120" w:line="240" w:lineRule="auto"/>
      <w:ind w:firstLine="5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">
    <w:name w:val="Footnote_"/>
    <w:basedOn w:val="a0"/>
    <w:link w:val="Footnote0"/>
    <w:locked/>
    <w:rsid w:val="003C0CC1"/>
    <w:rPr>
      <w:rFonts w:ascii="Times New Roman" w:eastAsia="Times New Roman" w:hAnsi="Times New Roman" w:cs="Times New Roman"/>
      <w:lang w:eastAsia="ru-RU"/>
    </w:rPr>
  </w:style>
  <w:style w:type="paragraph" w:customStyle="1" w:styleId="Footnote0">
    <w:name w:val="Footnote"/>
    <w:basedOn w:val="a"/>
    <w:link w:val="Footnote"/>
    <w:rsid w:val="003C0CC1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uiPriority w:val="99"/>
    <w:rsid w:val="00FB7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3375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Приймальня</cp:lastModifiedBy>
  <cp:revision>84</cp:revision>
  <cp:lastPrinted>2025-02-17T10:00:00Z</cp:lastPrinted>
  <dcterms:created xsi:type="dcterms:W3CDTF">2025-02-11T14:03:00Z</dcterms:created>
  <dcterms:modified xsi:type="dcterms:W3CDTF">2025-03-04T08:33:00Z</dcterms:modified>
</cp:coreProperties>
</file>