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268" w:rsidRDefault="00B42268"/>
    <w:p w:rsidR="00B42268" w:rsidRDefault="0014061A">
      <w:pPr>
        <w:tabs>
          <w:tab w:val="right" w:pos="5387"/>
          <w:tab w:val="right" w:pos="6096"/>
        </w:tabs>
        <w:ind w:left="5385" w:firstLin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до рішення виконавчого комітету міської ради </w:t>
      </w:r>
    </w:p>
    <w:p w:rsidR="00B42268" w:rsidRDefault="0014061A">
      <w:pPr>
        <w:ind w:firstLine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</w:t>
      </w:r>
      <w:r w:rsidR="00676C0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.12.2019 № </w:t>
      </w:r>
      <w:r w:rsidR="00437430">
        <w:rPr>
          <w:rFonts w:ascii="Times New Roman" w:hAnsi="Times New Roman" w:cs="Times New Roman"/>
          <w:sz w:val="24"/>
          <w:szCs w:val="24"/>
          <w:u w:val="single"/>
        </w:rPr>
        <w:t>289</w:t>
      </w:r>
    </w:p>
    <w:p w:rsidR="00B42268" w:rsidRDefault="0014061A">
      <w:pPr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ділянки для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забезпечення благоустрою </w:t>
      </w:r>
      <w:bookmarkStart w:id="0" w:name="_Hlk24359891"/>
      <w:r>
        <w:rPr>
          <w:rFonts w:ascii="Times New Roman" w:hAnsi="Times New Roman" w:cs="Times New Roman"/>
          <w:bCs/>
          <w:sz w:val="24"/>
          <w:szCs w:val="24"/>
        </w:rPr>
        <w:t>території загального користування</w:t>
      </w:r>
      <w:bookmarkEnd w:id="0"/>
    </w:p>
    <w:p w:rsidR="00B42268" w:rsidRDefault="0014061A">
      <w:pPr>
        <w:ind w:left="-1418"/>
      </w:pPr>
      <w:r>
        <w:rPr>
          <w:noProof/>
        </w:rPr>
        <w:drawing>
          <wp:inline distT="0" distB="5080" distL="0" distR="635">
            <wp:extent cx="7124700" cy="3824605"/>
            <wp:effectExtent l="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382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41ECA9C8">
                <wp:simplePos x="0" y="0"/>
                <wp:positionH relativeFrom="column">
                  <wp:posOffset>2418715</wp:posOffset>
                </wp:positionH>
                <wp:positionV relativeFrom="paragraph">
                  <wp:posOffset>1705610</wp:posOffset>
                </wp:positionV>
                <wp:extent cx="220345" cy="79375"/>
                <wp:effectExtent l="0" t="0" r="27940" b="17145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" cy="788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chemeClr val="dk1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stroked="t" style="position:absolute;margin-left:190.45pt;margin-top:134.3pt;width:17.25pt;height:6.15pt" wp14:anchorId="41ECA9C8">
                <w10:wrap type="none"/>
                <v:fill o:detectmouseclick="t" on="false"/>
                <v:stroke color="black" weight="9360" joinstyle="round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6A49D141">
                <wp:simplePos x="0" y="0"/>
                <wp:positionH relativeFrom="column">
                  <wp:posOffset>2619375</wp:posOffset>
                </wp:positionH>
                <wp:positionV relativeFrom="paragraph">
                  <wp:posOffset>2045970</wp:posOffset>
                </wp:positionV>
                <wp:extent cx="585470" cy="249555"/>
                <wp:effectExtent l="0" t="0" r="25400" b="18415"/>
                <wp:wrapNone/>
                <wp:docPr id="2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00" cy="24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360">
                          <a:solidFill>
                            <a:schemeClr val="dk1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2268" w:rsidRDefault="0014061A">
                            <w:pPr>
                              <w:pStyle w:val="af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  <w:lang w:val="ru-RU"/>
                              </w:rPr>
                              <w:t>Д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t>ілянка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473BBDBD">
                <wp:simplePos x="0" y="0"/>
                <wp:positionH relativeFrom="column">
                  <wp:posOffset>2489835</wp:posOffset>
                </wp:positionH>
                <wp:positionV relativeFrom="paragraph">
                  <wp:posOffset>1784985</wp:posOffset>
                </wp:positionV>
                <wp:extent cx="127635" cy="343535"/>
                <wp:effectExtent l="76200" t="38100" r="25400" b="95250"/>
                <wp:wrapNone/>
                <wp:docPr id="4" name="Соединитель: усту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80" cy="343080"/>
                        </a:xfrm>
                        <a:prstGeom prst="bentConnector3">
                          <a:avLst>
                            <a:gd name="adj1" fmla="val -7201"/>
                          </a:avLst>
                        </a:prstGeom>
                        <a:noFill/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4" coordsize="21600,21600" o:spt="34" adj="10800" path="m,l@0,l@0,21600l21600,21600nfe">
                <v:stroke joinstyle="miter"/>
                <v:formulas>
                  <v:f eqn="val #0"/>
                </v:formulas>
                <v:path gradientshapeok="t" o:connecttype="rect" textboxrect="0,0,21600,21600"/>
                <v:handles>
                  <v:h position="@0,10800"/>
                </v:handles>
              </v:shapetype>
              <v:shape id="shape_0" ID="Соединитель: уступ 19" stroked="t" style="position:absolute;margin-left:196.05pt;margin-top:140.55pt;width:9.95pt;height:26.95pt" wp14:anchorId="473BBDBD" type="shapetype_34">
                <w10:wrap type="none"/>
                <v:fill o:detectmouseclick="t" on="false"/>
                <v:stroke color="#4472c4" weight="6480" startarrow="block" endarrow="block" startarrowwidth="medium" startarrowlength="medium" endarrowwidth="medium" endarrowlength="medium" joinstyle="miter" endcap="flat"/>
              </v:shape>
            </w:pict>
          </mc:Fallback>
        </mc:AlternateContent>
      </w:r>
    </w:p>
    <w:p w:rsidR="00B42268" w:rsidRDefault="0014061A">
      <w:pPr>
        <w:ind w:left="-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ділянки під благоустрій:</w:t>
      </w:r>
    </w:p>
    <w:p w:rsidR="00B42268" w:rsidRDefault="0014061A">
      <w:pPr>
        <w:tabs>
          <w:tab w:val="left" w:pos="3110"/>
          <w:tab w:val="left" w:pos="3544"/>
        </w:tabs>
        <w:ind w:left="-1418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24A57AD7">
                <wp:simplePos x="0" y="0"/>
                <wp:positionH relativeFrom="column">
                  <wp:posOffset>65405</wp:posOffset>
                </wp:positionH>
                <wp:positionV relativeFrom="paragraph">
                  <wp:posOffset>271780</wp:posOffset>
                </wp:positionV>
                <wp:extent cx="3705225" cy="1270"/>
                <wp:effectExtent l="38100" t="76200" r="10160" b="95250"/>
                <wp:wrapNone/>
                <wp:docPr id="6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4760" cy="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4" stroked="t" style="position:absolute;margin-left:5.15pt;margin-top:21.4pt;width:291.65pt;height:0pt" wp14:anchorId="24A57AD7" type="shapetype_32">
                <w10:wrap type="none"/>
                <v:fill o:detectmouseclick="t" on="false"/>
                <v:stroke color="#4472c4" weight="6480" startarrow="block" endarrow="block" startarrowwidth="medium" startarrowlength="medium" endarrowwidth="medium" endarrowlength="medium" joinstyle="miter" endcap="flat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 w:rsidR="008E293E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</w:p>
    <w:p w:rsidR="00B42268" w:rsidRDefault="0014061A">
      <w:pPr>
        <w:ind w:left="-1418" w:right="-42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518C1DB6">
                <wp:simplePos x="0" y="0"/>
                <wp:positionH relativeFrom="column">
                  <wp:posOffset>168275</wp:posOffset>
                </wp:positionH>
                <wp:positionV relativeFrom="paragraph">
                  <wp:posOffset>60960</wp:posOffset>
                </wp:positionV>
                <wp:extent cx="3530600" cy="1224915"/>
                <wp:effectExtent l="0" t="0" r="13970" b="13970"/>
                <wp:wrapNone/>
                <wp:docPr id="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9800" cy="12243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 w:rsidR="00B42268" w:rsidRDefault="0014061A">
                            <w:pPr>
                              <w:pStyle w:val="af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Ділянка під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благоустрій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#c7c7c7" stroked="t" style="position:absolute;margin-left:13.25pt;margin-top:4.8pt;width:277.9pt;height:96.35pt" wp14:anchorId="518C1DB6">
                <w10:wrap type="square"/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Style23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Ділянка під 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  <w:t>благоустрій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34D52156">
                <wp:simplePos x="0" y="0"/>
                <wp:positionH relativeFrom="column">
                  <wp:posOffset>80645</wp:posOffset>
                </wp:positionH>
                <wp:positionV relativeFrom="paragraph">
                  <wp:posOffset>60325</wp:posOffset>
                </wp:positionV>
                <wp:extent cx="1270" cy="1233170"/>
                <wp:effectExtent l="76200" t="38100" r="76200" b="63500"/>
                <wp:wrapNone/>
                <wp:docPr id="9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232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16" stroked="t" style="position:absolute;margin-left:6.35pt;margin-top:4.75pt;width:0pt;height:97pt" wp14:anchorId="34D52156" type="shapetype_32">
                <w10:wrap type="none"/>
                <v:fill o:detectmouseclick="t" on="false"/>
                <v:stroke color="#4472c4" weight="6480" startarrow="block" endarrow="block" startarrowwidth="medium" startarrowlength="medium" endarrowwidth="medium" endarrowlength="medium" joinstyle="miter" endcap="fla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75061A93">
                <wp:simplePos x="0" y="0"/>
                <wp:positionH relativeFrom="column">
                  <wp:posOffset>3768090</wp:posOffset>
                </wp:positionH>
                <wp:positionV relativeFrom="paragraph">
                  <wp:posOffset>59055</wp:posOffset>
                </wp:positionV>
                <wp:extent cx="1270" cy="1288415"/>
                <wp:effectExtent l="76200" t="38100" r="95250" b="64770"/>
                <wp:wrapNone/>
                <wp:docPr id="10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0" cy="1287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17" stroked="t" style="position:absolute;margin-left:296.7pt;margin-top:4.65pt;width:0pt;height:101.35pt;flip:y" wp14:anchorId="75061A93" type="shapetype_32">
                <w10:wrap type="none"/>
                <v:fill o:detectmouseclick="t" on="false"/>
                <v:stroke color="#4472c4" weight="6480" startarrow="block" endarrow="block" startarrowwidth="medium" startarrowlength="medium" endarrowwidth="medium" endarrowlength="medium" joinstyle="miter" endcap="flat"/>
              </v:shape>
            </w:pict>
          </mc:Fallback>
        </mc:AlternateContent>
      </w:r>
      <w:r>
        <w:t xml:space="preserve"> </w:t>
      </w:r>
    </w:p>
    <w:p w:rsidR="00B42268" w:rsidRDefault="0014061A">
      <w:pPr>
        <w:ind w:left="-1418"/>
      </w:pPr>
      <w:r>
        <w:rPr>
          <w:rFonts w:ascii="Times New Roman" w:hAnsi="Times New Roman" w:cs="Times New Roman"/>
        </w:rPr>
        <w:t xml:space="preserve">       8,3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8,3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</w:p>
    <w:p w:rsidR="00B42268" w:rsidRDefault="00B42268">
      <w:pPr>
        <w:ind w:left="-1418"/>
      </w:pPr>
    </w:p>
    <w:p w:rsidR="00B42268" w:rsidRDefault="00B42268"/>
    <w:p w:rsidR="00B42268" w:rsidRDefault="00140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1C0EEAB0">
                <wp:simplePos x="0" y="0"/>
                <wp:positionH relativeFrom="column">
                  <wp:posOffset>80010</wp:posOffset>
                </wp:positionH>
                <wp:positionV relativeFrom="paragraph">
                  <wp:posOffset>224790</wp:posOffset>
                </wp:positionV>
                <wp:extent cx="3665855" cy="1270"/>
                <wp:effectExtent l="38100" t="76200" r="11430" b="95250"/>
                <wp:wrapNone/>
                <wp:docPr id="11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5160" cy="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15" stroked="t" style="position:absolute;margin-left:6.3pt;margin-top:17.7pt;width:288.55pt;height:0pt" wp14:anchorId="1C0EEAB0" type="shapetype_32">
                <w10:wrap type="none"/>
                <v:fill o:detectmouseclick="t" on="false"/>
                <v:stroke color="#4472c4" weight="6480" startarrow="block" endarrow="block" startarrowwidth="medium" startarrowlength="medium" endarrowwidth="medium" endarrowlength="medium" joinstyle="miter" endcap="flat"/>
              </v:shape>
            </w:pict>
          </mc:Fallback>
        </mc:AlternateContent>
      </w:r>
    </w:p>
    <w:p w:rsidR="00B42268" w:rsidRDefault="008E293E">
      <w:pPr>
        <w:ind w:left="212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bookmarkStart w:id="1" w:name="_GoBack"/>
      <w:bookmarkEnd w:id="1"/>
      <w:r w:rsidR="0014061A">
        <w:rPr>
          <w:rFonts w:ascii="Times New Roman" w:hAnsi="Times New Roman" w:cs="Times New Roman"/>
        </w:rPr>
        <w:t xml:space="preserve"> </w:t>
      </w:r>
      <w:proofErr w:type="spellStart"/>
      <w:r w:rsidR="0014061A">
        <w:rPr>
          <w:rFonts w:ascii="Times New Roman" w:hAnsi="Times New Roman" w:cs="Times New Roman"/>
        </w:rPr>
        <w:t>кв.м</w:t>
      </w:r>
      <w:proofErr w:type="spellEnd"/>
      <w:r w:rsidR="0014061A">
        <w:rPr>
          <w:rFonts w:ascii="Times New Roman" w:hAnsi="Times New Roman" w:cs="Times New Roman"/>
        </w:rPr>
        <w:t>.</w:t>
      </w:r>
    </w:p>
    <w:p w:rsidR="00B42268" w:rsidRDefault="00B42268">
      <w:pPr>
        <w:tabs>
          <w:tab w:val="left" w:pos="7305"/>
        </w:tabs>
        <w:rPr>
          <w:rFonts w:ascii="Times New Roman" w:hAnsi="Times New Roman" w:cs="Times New Roman"/>
        </w:rPr>
      </w:pPr>
    </w:p>
    <w:p w:rsidR="00B42268" w:rsidRDefault="00B42268">
      <w:pPr>
        <w:tabs>
          <w:tab w:val="left" w:pos="7305"/>
        </w:tabs>
        <w:rPr>
          <w:rFonts w:ascii="Times New Roman" w:hAnsi="Times New Roman" w:cs="Times New Roman"/>
        </w:rPr>
      </w:pPr>
    </w:p>
    <w:p w:rsidR="00B42268" w:rsidRDefault="0014061A">
      <w:pPr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Керуюча справами виконавчого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комітету міської ради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Олена ГАВРИЛЬЧЕНКО</w:t>
      </w:r>
    </w:p>
    <w:p w:rsidR="00B42268" w:rsidRDefault="00B42268">
      <w:pPr>
        <w:tabs>
          <w:tab w:val="left" w:pos="7305"/>
        </w:tabs>
      </w:pPr>
    </w:p>
    <w:sectPr w:rsidR="00B4226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68"/>
    <w:rsid w:val="0014061A"/>
    <w:rsid w:val="00437430"/>
    <w:rsid w:val="00676C0B"/>
    <w:rsid w:val="008E293E"/>
    <w:rsid w:val="00B4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8E96"/>
  <w15:docId w15:val="{FE832CB4-5DF8-4E76-8987-E544F6CB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09370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093706"/>
    <w:rPr>
      <w:sz w:val="20"/>
      <w:szCs w:val="20"/>
      <w:lang w:val="uk-UA"/>
    </w:rPr>
  </w:style>
  <w:style w:type="character" w:customStyle="1" w:styleId="a5">
    <w:name w:val="Тема примечания Знак"/>
    <w:basedOn w:val="a4"/>
    <w:uiPriority w:val="99"/>
    <w:semiHidden/>
    <w:qFormat/>
    <w:rsid w:val="00093706"/>
    <w:rPr>
      <w:b/>
      <w:bCs/>
      <w:sz w:val="20"/>
      <w:szCs w:val="20"/>
      <w:lang w:val="uk-UA"/>
    </w:rPr>
  </w:style>
  <w:style w:type="character" w:customStyle="1" w:styleId="a6">
    <w:name w:val="Текст выноски Знак"/>
    <w:basedOn w:val="a0"/>
    <w:uiPriority w:val="99"/>
    <w:semiHidden/>
    <w:qFormat/>
    <w:rsid w:val="00093706"/>
    <w:rPr>
      <w:rFonts w:ascii="Segoe UI" w:hAnsi="Segoe UI" w:cs="Segoe UI"/>
      <w:sz w:val="18"/>
      <w:szCs w:val="18"/>
      <w:lang w:val="uk-UA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annotation text"/>
    <w:basedOn w:val="a"/>
    <w:uiPriority w:val="99"/>
    <w:semiHidden/>
    <w:unhideWhenUsed/>
    <w:qFormat/>
    <w:rsid w:val="00093706"/>
    <w:pPr>
      <w:spacing w:line="240" w:lineRule="auto"/>
    </w:pPr>
    <w:rPr>
      <w:sz w:val="20"/>
      <w:szCs w:val="20"/>
    </w:rPr>
  </w:style>
  <w:style w:type="paragraph" w:styleId="ad">
    <w:name w:val="annotation subject"/>
    <w:basedOn w:val="ac"/>
    <w:next w:val="ac"/>
    <w:uiPriority w:val="99"/>
    <w:semiHidden/>
    <w:unhideWhenUsed/>
    <w:qFormat/>
    <w:rsid w:val="00093706"/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0937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Знак Знак Знак"/>
    <w:basedOn w:val="a"/>
    <w:uiPriority w:val="99"/>
    <w:qFormat/>
    <w:rsid w:val="002036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Leonidovich Bogdan</dc:creator>
  <dc:description/>
  <cp:lastModifiedBy>Leonidovich Bogdan</cp:lastModifiedBy>
  <cp:revision>22</cp:revision>
  <cp:lastPrinted>2019-12-12T16:42:00Z</cp:lastPrinted>
  <dcterms:created xsi:type="dcterms:W3CDTF">2019-12-04T08:54:00Z</dcterms:created>
  <dcterms:modified xsi:type="dcterms:W3CDTF">2019-12-20T11:53:00Z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