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DFA29" w14:textId="554C97BF" w:rsidR="0001314A" w:rsidRPr="0031309E" w:rsidRDefault="00063301" w:rsidP="0076785E">
      <w:pPr>
        <w:spacing w:line="360" w:lineRule="auto"/>
        <w:jc w:val="center"/>
        <w:rPr>
          <w:sz w:val="28"/>
          <w:szCs w:val="28"/>
          <w:lang w:val="uk-UA"/>
        </w:rPr>
      </w:pPr>
      <w:r w:rsidRPr="0031309E">
        <w:rPr>
          <w:noProof/>
        </w:rPr>
        <w:drawing>
          <wp:inline distT="0" distB="0" distL="0" distR="0" wp14:anchorId="6E9C2F3C" wp14:editId="1111072A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2D6F4" w14:textId="77777777" w:rsidR="0001314A" w:rsidRPr="0031309E" w:rsidRDefault="0001314A" w:rsidP="0076785E">
      <w:pPr>
        <w:spacing w:line="360" w:lineRule="auto"/>
        <w:jc w:val="center"/>
        <w:rPr>
          <w:b/>
          <w:sz w:val="28"/>
        </w:rPr>
      </w:pPr>
      <w:r w:rsidRPr="0031309E">
        <w:rPr>
          <w:b/>
          <w:sz w:val="28"/>
        </w:rPr>
        <w:t>ГЛУХІВСЬКА МІСЬКА РАДА СУМСЬКОЇ ОБЛАСТІ</w:t>
      </w:r>
    </w:p>
    <w:p w14:paraId="22BD233D" w14:textId="77777777" w:rsidR="0001314A" w:rsidRPr="0031309E" w:rsidRDefault="0001314A" w:rsidP="0076785E">
      <w:pPr>
        <w:spacing w:line="360" w:lineRule="auto"/>
        <w:jc w:val="center"/>
        <w:rPr>
          <w:b/>
          <w:sz w:val="28"/>
        </w:rPr>
      </w:pPr>
      <w:r w:rsidRPr="0031309E">
        <w:rPr>
          <w:b/>
          <w:sz w:val="28"/>
        </w:rPr>
        <w:t>ВИКОНАВЧИЙ КОМІТЕТ</w:t>
      </w:r>
    </w:p>
    <w:p w14:paraId="4CFD9168" w14:textId="77777777" w:rsidR="0001314A" w:rsidRPr="0031309E" w:rsidRDefault="0001314A" w:rsidP="0076785E">
      <w:pPr>
        <w:spacing w:line="360" w:lineRule="auto"/>
        <w:jc w:val="center"/>
        <w:rPr>
          <w:b/>
          <w:sz w:val="32"/>
        </w:rPr>
      </w:pPr>
      <w:r w:rsidRPr="0031309E">
        <w:rPr>
          <w:b/>
          <w:sz w:val="32"/>
        </w:rPr>
        <w:t>Р І Ш Е Н Н Я</w:t>
      </w:r>
    </w:p>
    <w:p w14:paraId="36C0301A" w14:textId="3DE6FD43" w:rsidR="0001314A" w:rsidRPr="0031309E" w:rsidRDefault="00C122A4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="0001314A" w:rsidRPr="0031309E">
        <w:rPr>
          <w:sz w:val="28"/>
          <w:szCs w:val="28"/>
          <w:lang w:val="uk-UA"/>
        </w:rPr>
        <w:tab/>
        <w:t>м. Глухів</w:t>
      </w:r>
      <w:r w:rsidR="0001314A" w:rsidRPr="0031309E">
        <w:rPr>
          <w:sz w:val="28"/>
          <w:szCs w:val="28"/>
          <w:lang w:val="uk-UA"/>
        </w:rPr>
        <w:tab/>
        <w:t xml:space="preserve">№ </w:t>
      </w:r>
      <w:r w:rsidR="007848C0" w:rsidRPr="007848C0">
        <w:rPr>
          <w:sz w:val="28"/>
          <w:szCs w:val="28"/>
          <w:u w:val="single"/>
          <w:lang w:val="uk-UA"/>
        </w:rPr>
        <w:t>234</w:t>
      </w:r>
    </w:p>
    <w:p w14:paraId="06022FD0" w14:textId="77777777" w:rsidR="006B6534" w:rsidRPr="0031309E" w:rsidRDefault="006B6534" w:rsidP="006B6534">
      <w:pPr>
        <w:jc w:val="center"/>
        <w:rPr>
          <w:sz w:val="28"/>
          <w:szCs w:val="28"/>
          <w:lang w:val="uk-UA"/>
        </w:rPr>
      </w:pPr>
    </w:p>
    <w:p w14:paraId="1CF0F44A" w14:textId="77777777" w:rsidR="006B6534" w:rsidRPr="0031309E" w:rsidRDefault="006B6534" w:rsidP="006B6534">
      <w:pPr>
        <w:jc w:val="center"/>
        <w:rPr>
          <w:sz w:val="28"/>
          <w:szCs w:val="28"/>
          <w:lang w:val="uk-UA"/>
        </w:rPr>
      </w:pPr>
    </w:p>
    <w:p w14:paraId="62D8776C" w14:textId="000D4FDA" w:rsidR="006B6534" w:rsidRPr="003846D7" w:rsidRDefault="006B6534" w:rsidP="00C33847">
      <w:pPr>
        <w:ind w:right="4818"/>
        <w:jc w:val="both"/>
        <w:outlineLvl w:val="0"/>
        <w:rPr>
          <w:b/>
          <w:spacing w:val="-4"/>
          <w:sz w:val="28"/>
          <w:szCs w:val="28"/>
          <w:lang w:val="uk-UA"/>
        </w:rPr>
      </w:pPr>
      <w:r w:rsidRPr="003846D7">
        <w:rPr>
          <w:b/>
          <w:spacing w:val="-4"/>
          <w:sz w:val="28"/>
          <w:szCs w:val="28"/>
          <w:lang w:val="uk-UA"/>
        </w:rPr>
        <w:t xml:space="preserve">Про </w:t>
      </w:r>
      <w:bookmarkStart w:id="0" w:name="_Hlk54185176"/>
      <w:r w:rsidR="00C33847">
        <w:rPr>
          <w:b/>
          <w:spacing w:val="-4"/>
          <w:sz w:val="28"/>
          <w:szCs w:val="28"/>
          <w:lang w:val="uk-UA"/>
        </w:rPr>
        <w:t xml:space="preserve">схвалення </w:t>
      </w:r>
      <w:r w:rsidRPr="003846D7">
        <w:rPr>
          <w:b/>
          <w:spacing w:val="-4"/>
          <w:sz w:val="28"/>
          <w:szCs w:val="28"/>
          <w:lang w:val="uk-UA"/>
        </w:rPr>
        <w:t>проект</w:t>
      </w:r>
      <w:r w:rsidR="00C33847">
        <w:rPr>
          <w:b/>
          <w:spacing w:val="-4"/>
          <w:sz w:val="28"/>
          <w:szCs w:val="28"/>
          <w:lang w:val="uk-UA"/>
        </w:rPr>
        <w:t>у</w:t>
      </w:r>
      <w:r w:rsidRPr="003846D7">
        <w:rPr>
          <w:b/>
          <w:spacing w:val="-4"/>
          <w:sz w:val="28"/>
          <w:szCs w:val="28"/>
          <w:lang w:val="uk-UA"/>
        </w:rPr>
        <w:t xml:space="preserve"> </w:t>
      </w:r>
      <w:bookmarkStart w:id="1" w:name="_Hlk54172312"/>
      <w:r w:rsidR="00EC5E1B" w:rsidRPr="003846D7">
        <w:rPr>
          <w:b/>
          <w:spacing w:val="-4"/>
          <w:sz w:val="28"/>
          <w:szCs w:val="28"/>
          <w:lang w:val="uk-UA"/>
        </w:rPr>
        <w:t xml:space="preserve">змін </w:t>
      </w:r>
      <w:bookmarkEnd w:id="0"/>
      <w:r w:rsidR="00EC5E1B" w:rsidRPr="003846D7">
        <w:rPr>
          <w:b/>
          <w:spacing w:val="-4"/>
          <w:sz w:val="28"/>
          <w:szCs w:val="28"/>
          <w:lang w:val="uk-UA"/>
        </w:rPr>
        <w:t xml:space="preserve">до </w:t>
      </w:r>
      <w:r w:rsidRPr="003846D7">
        <w:rPr>
          <w:b/>
          <w:spacing w:val="-4"/>
          <w:sz w:val="28"/>
          <w:szCs w:val="28"/>
          <w:lang w:val="uk-UA"/>
        </w:rPr>
        <w:t xml:space="preserve">міської цільової </w:t>
      </w:r>
      <w:r w:rsidR="0048493F" w:rsidRPr="003846D7">
        <w:rPr>
          <w:b/>
          <w:spacing w:val="-4"/>
          <w:sz w:val="28"/>
          <w:szCs w:val="28"/>
          <w:lang w:val="uk-UA"/>
        </w:rPr>
        <w:t xml:space="preserve">Програми </w:t>
      </w:r>
      <w:r w:rsidR="00063301" w:rsidRPr="003846D7">
        <w:rPr>
          <w:b/>
          <w:spacing w:val="-4"/>
          <w:sz w:val="28"/>
          <w:szCs w:val="28"/>
          <w:lang w:val="uk-UA"/>
        </w:rPr>
        <w:t>захисту населення і територій від надзвичайних ситуацій техногенного та природного характеру на 2020-2021 роки</w:t>
      </w:r>
      <w:bookmarkEnd w:id="1"/>
    </w:p>
    <w:p w14:paraId="256A6172" w14:textId="77777777" w:rsidR="006B6534" w:rsidRPr="0031309E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7D292BE0" w14:textId="77777777" w:rsidR="006B6534" w:rsidRPr="0031309E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2F852BEF" w14:textId="7AB48AF0" w:rsidR="006B6534" w:rsidRPr="0031309E" w:rsidRDefault="006B6534" w:rsidP="009140D8">
      <w:pPr>
        <w:ind w:firstLine="720"/>
        <w:jc w:val="both"/>
        <w:rPr>
          <w:sz w:val="28"/>
          <w:szCs w:val="28"/>
          <w:lang w:val="uk-UA"/>
        </w:rPr>
      </w:pPr>
      <w:r w:rsidRPr="00F7064F">
        <w:rPr>
          <w:sz w:val="28"/>
          <w:lang w:val="uk-UA"/>
        </w:rPr>
        <w:t>Розглянувши подання начальника управління житлово-комунального господарства та містобудування міської ради</w:t>
      </w:r>
      <w:r w:rsidR="0048493F" w:rsidRPr="00F7064F">
        <w:rPr>
          <w:sz w:val="28"/>
          <w:lang w:val="uk-UA"/>
        </w:rPr>
        <w:t xml:space="preserve"> </w:t>
      </w:r>
      <w:r w:rsidR="00063301">
        <w:rPr>
          <w:sz w:val="28"/>
          <w:lang w:val="uk-UA"/>
        </w:rPr>
        <w:t>Сегеди М.Ю</w:t>
      </w:r>
      <w:r w:rsidR="0048493F" w:rsidRPr="00F7064F">
        <w:rPr>
          <w:sz w:val="28"/>
          <w:lang w:val="uk-UA"/>
        </w:rPr>
        <w:t>.</w:t>
      </w:r>
      <w:r w:rsidRPr="00F7064F">
        <w:rPr>
          <w:sz w:val="28"/>
          <w:lang w:val="uk-UA"/>
        </w:rPr>
        <w:t xml:space="preserve"> про </w:t>
      </w:r>
      <w:r w:rsidR="00C33847" w:rsidRPr="00C33847">
        <w:rPr>
          <w:sz w:val="28"/>
          <w:lang w:val="uk-UA"/>
        </w:rPr>
        <w:t xml:space="preserve">схвалення проекту змін </w:t>
      </w:r>
      <w:r w:rsidR="00EC5E1B" w:rsidRPr="00EC5E1B">
        <w:rPr>
          <w:sz w:val="28"/>
          <w:lang w:val="uk-UA"/>
        </w:rPr>
        <w:t xml:space="preserve">до </w:t>
      </w:r>
      <w:r w:rsidR="0048493F" w:rsidRPr="00F7064F">
        <w:rPr>
          <w:sz w:val="28"/>
          <w:lang w:val="uk-UA"/>
        </w:rPr>
        <w:t xml:space="preserve">міської цільової Програми </w:t>
      </w:r>
      <w:r w:rsidR="00063301" w:rsidRPr="00063301">
        <w:rPr>
          <w:sz w:val="28"/>
          <w:lang w:val="uk-UA"/>
        </w:rPr>
        <w:t xml:space="preserve">захисту населення і територій від надзвичайних ситуацій техногенного та природного характеру на 2020-2021 роки </w:t>
      </w:r>
      <w:r w:rsidR="009140D8">
        <w:rPr>
          <w:sz w:val="28"/>
          <w:lang w:val="uk-UA"/>
        </w:rPr>
        <w:t>(далі – Програма)</w:t>
      </w:r>
      <w:r w:rsidRPr="00F7064F">
        <w:rPr>
          <w:sz w:val="28"/>
          <w:lang w:val="uk-UA"/>
        </w:rPr>
        <w:t>,</w:t>
      </w:r>
      <w:r w:rsidR="00F7064F" w:rsidRPr="00F7064F">
        <w:rPr>
          <w:sz w:val="28"/>
          <w:lang w:val="uk-UA"/>
        </w:rPr>
        <w:t xml:space="preserve"> </w:t>
      </w:r>
      <w:bookmarkStart w:id="2" w:name="_Hlk54181289"/>
      <w:r w:rsidR="00063301" w:rsidRPr="00063301">
        <w:rPr>
          <w:sz w:val="28"/>
          <w:lang w:val="uk-UA"/>
        </w:rPr>
        <w:t xml:space="preserve">з метою забезпечення гарантованого рівня протипандемічних заходів захисту населення </w:t>
      </w:r>
      <w:r w:rsidR="00063301">
        <w:rPr>
          <w:sz w:val="28"/>
          <w:lang w:val="uk-UA"/>
        </w:rPr>
        <w:t>під час</w:t>
      </w:r>
      <w:r w:rsidR="00063301" w:rsidRPr="00063301">
        <w:rPr>
          <w:sz w:val="28"/>
          <w:lang w:val="uk-UA"/>
        </w:rPr>
        <w:t xml:space="preserve"> проведення місцевих виборів</w:t>
      </w:r>
      <w:bookmarkEnd w:id="2"/>
      <w:r w:rsidR="00F7064F" w:rsidRPr="009140D8">
        <w:rPr>
          <w:sz w:val="28"/>
          <w:lang w:val="uk-UA"/>
        </w:rPr>
        <w:t>,</w:t>
      </w:r>
      <w:r w:rsidRPr="009140D8">
        <w:rPr>
          <w:sz w:val="28"/>
          <w:lang w:val="uk-UA"/>
        </w:rPr>
        <w:t xml:space="preserve"> керуючись підпунктом 1 пункту «а» статті 27, </w:t>
      </w:r>
      <w:r w:rsidRPr="0031309E">
        <w:rPr>
          <w:sz w:val="28"/>
          <w:szCs w:val="28"/>
          <w:lang w:val="uk-UA"/>
        </w:rPr>
        <w:t>частин</w:t>
      </w:r>
      <w:r w:rsidR="00063301">
        <w:rPr>
          <w:sz w:val="28"/>
          <w:szCs w:val="28"/>
          <w:lang w:val="uk-UA"/>
        </w:rPr>
        <w:t>ою</w:t>
      </w:r>
      <w:r w:rsidRPr="0031309E">
        <w:rPr>
          <w:sz w:val="28"/>
          <w:szCs w:val="28"/>
          <w:lang w:val="uk-UA"/>
        </w:rPr>
        <w:t xml:space="preserve"> другої статті 52 та частиною шостою статті 59 Закону України «Про місцеве самоврядування в Україні»</w:t>
      </w:r>
      <w:r w:rsidR="0001314A" w:rsidRPr="0031309E">
        <w:rPr>
          <w:sz w:val="28"/>
          <w:szCs w:val="28"/>
          <w:lang w:val="uk-UA"/>
        </w:rPr>
        <w:t>,</w:t>
      </w:r>
      <w:r w:rsidRPr="0031309E">
        <w:rPr>
          <w:sz w:val="28"/>
          <w:szCs w:val="28"/>
          <w:lang w:val="uk-UA"/>
        </w:rPr>
        <w:t xml:space="preserve"> </w:t>
      </w:r>
      <w:r w:rsidRPr="0031309E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EB5663" w:rsidRPr="0031309E">
        <w:rPr>
          <w:b/>
          <w:sz w:val="28"/>
          <w:szCs w:val="28"/>
          <w:lang w:val="uk-UA"/>
        </w:rPr>
        <w:t>ВИРІШИВ</w:t>
      </w:r>
      <w:r w:rsidRPr="0031309E">
        <w:rPr>
          <w:sz w:val="28"/>
          <w:szCs w:val="28"/>
          <w:lang w:val="uk-UA"/>
        </w:rPr>
        <w:t>:</w:t>
      </w:r>
    </w:p>
    <w:p w14:paraId="67A62FB9" w14:textId="527831F1" w:rsidR="006B6534" w:rsidRPr="0031309E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31309E">
        <w:rPr>
          <w:sz w:val="28"/>
          <w:szCs w:val="28"/>
          <w:lang w:val="uk-UA"/>
        </w:rPr>
        <w:t>1.</w:t>
      </w:r>
      <w:r w:rsidRPr="0031309E">
        <w:rPr>
          <w:sz w:val="28"/>
          <w:szCs w:val="28"/>
          <w:lang w:val="uk-UA"/>
        </w:rPr>
        <w:tab/>
        <w:t xml:space="preserve">Схвалити </w:t>
      </w:r>
      <w:r w:rsidR="00063301" w:rsidRPr="00063301">
        <w:rPr>
          <w:sz w:val="28"/>
          <w:szCs w:val="28"/>
          <w:lang w:val="uk-UA"/>
        </w:rPr>
        <w:t>проект змін до міської цільової Програми захисту населення і територій від надзвичайних ситуацій техногенного та природного характеру на 2020-2021 роки</w:t>
      </w:r>
      <w:r w:rsidR="00B93DDB">
        <w:rPr>
          <w:sz w:val="28"/>
          <w:szCs w:val="28"/>
          <w:lang w:val="uk-UA"/>
        </w:rPr>
        <w:t>,</w:t>
      </w:r>
      <w:r w:rsidRPr="0031309E">
        <w:rPr>
          <w:sz w:val="28"/>
          <w:szCs w:val="28"/>
          <w:lang w:val="uk-UA"/>
        </w:rPr>
        <w:t xml:space="preserve"> </w:t>
      </w:r>
      <w:r w:rsidR="00B93DDB" w:rsidRPr="00B93DDB">
        <w:rPr>
          <w:sz w:val="28"/>
          <w:szCs w:val="28"/>
          <w:lang w:val="uk-UA"/>
        </w:rPr>
        <w:t xml:space="preserve">затвердженої рішенням міської ради від </w:t>
      </w:r>
      <w:r w:rsidR="00063301">
        <w:rPr>
          <w:sz w:val="28"/>
          <w:szCs w:val="28"/>
          <w:lang w:val="uk-UA"/>
        </w:rPr>
        <w:t>23.12.2019</w:t>
      </w:r>
      <w:r w:rsidR="00B93DDB" w:rsidRPr="00B93DDB">
        <w:rPr>
          <w:sz w:val="28"/>
          <w:szCs w:val="28"/>
          <w:lang w:val="uk-UA"/>
        </w:rPr>
        <w:t xml:space="preserve"> № </w:t>
      </w:r>
      <w:r w:rsidR="00063301">
        <w:rPr>
          <w:sz w:val="28"/>
          <w:szCs w:val="28"/>
          <w:lang w:val="uk-UA"/>
        </w:rPr>
        <w:t>388</w:t>
      </w:r>
      <w:r w:rsidR="00B93DDB" w:rsidRPr="00B93DDB">
        <w:rPr>
          <w:sz w:val="28"/>
          <w:szCs w:val="28"/>
          <w:lang w:val="uk-UA"/>
        </w:rPr>
        <w:t xml:space="preserve"> «</w:t>
      </w:r>
      <w:r w:rsidR="00063301" w:rsidRPr="00063301">
        <w:rPr>
          <w:sz w:val="28"/>
          <w:szCs w:val="28"/>
          <w:lang w:val="uk-UA"/>
        </w:rPr>
        <w:t>Про міську цільову Програму захисту населення і територій від надзвичайних ситуацій техногенного та природного характеру на 2020-2021 роки</w:t>
      </w:r>
      <w:r w:rsidR="00B93DDB" w:rsidRPr="00B93DDB">
        <w:rPr>
          <w:sz w:val="28"/>
          <w:szCs w:val="28"/>
          <w:lang w:val="uk-UA"/>
        </w:rPr>
        <w:t>», у зв’язку з необхідністю додаткового фінансування, згідно з додатком до цього рішення, та винести його на розгляд міської ради</w:t>
      </w:r>
      <w:r w:rsidRPr="0031309E">
        <w:rPr>
          <w:sz w:val="28"/>
          <w:szCs w:val="28"/>
          <w:lang w:val="uk-UA"/>
        </w:rPr>
        <w:t>.</w:t>
      </w:r>
    </w:p>
    <w:p w14:paraId="6D81CBCF" w14:textId="7AFE5DCD" w:rsidR="006B6534" w:rsidRPr="0031309E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31309E">
        <w:rPr>
          <w:sz w:val="28"/>
          <w:szCs w:val="28"/>
          <w:lang w:val="uk-UA"/>
        </w:rPr>
        <w:t>2.</w:t>
      </w:r>
      <w:r w:rsidRPr="0031309E">
        <w:rPr>
          <w:sz w:val="28"/>
          <w:szCs w:val="28"/>
          <w:lang w:val="uk-UA"/>
        </w:rPr>
        <w:tab/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31309E">
        <w:rPr>
          <w:sz w:val="28"/>
          <w:szCs w:val="28"/>
          <w:lang w:val="uk-UA"/>
        </w:rPr>
        <w:br/>
      </w:r>
      <w:r w:rsidR="00063301">
        <w:rPr>
          <w:sz w:val="28"/>
          <w:szCs w:val="28"/>
          <w:lang w:val="uk-UA"/>
        </w:rPr>
        <w:t>Галустяна В.Е</w:t>
      </w:r>
      <w:r w:rsidRPr="0031309E">
        <w:rPr>
          <w:sz w:val="28"/>
          <w:szCs w:val="28"/>
          <w:lang w:val="uk-UA"/>
        </w:rPr>
        <w:t>.</w:t>
      </w:r>
    </w:p>
    <w:p w14:paraId="2774AADA" w14:textId="77777777" w:rsidR="006B6534" w:rsidRPr="0031309E" w:rsidRDefault="006B6534" w:rsidP="006B6534">
      <w:pPr>
        <w:tabs>
          <w:tab w:val="left" w:pos="7020"/>
        </w:tabs>
        <w:rPr>
          <w:szCs w:val="28"/>
          <w:lang w:val="uk-UA"/>
        </w:rPr>
      </w:pPr>
    </w:p>
    <w:p w14:paraId="41CB4157" w14:textId="77777777" w:rsidR="006B6534" w:rsidRPr="0031309E" w:rsidRDefault="006B6534" w:rsidP="006B6534">
      <w:pPr>
        <w:tabs>
          <w:tab w:val="left" w:pos="7020"/>
        </w:tabs>
        <w:rPr>
          <w:szCs w:val="28"/>
          <w:lang w:val="uk-UA"/>
        </w:rPr>
      </w:pPr>
    </w:p>
    <w:p w14:paraId="2D967FC6" w14:textId="1A30F79B" w:rsidR="006B6534" w:rsidRPr="0031309E" w:rsidRDefault="00063301" w:rsidP="006B6534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</w:t>
      </w:r>
      <w:r w:rsidR="006B6534" w:rsidRPr="0031309E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ої ради</w:t>
      </w:r>
      <w:r w:rsidR="006B6534" w:rsidRPr="0031309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БУРЛАКА</w:t>
      </w:r>
      <w:r w:rsidR="006B6534" w:rsidRPr="0031309E">
        <w:rPr>
          <w:sz w:val="28"/>
          <w:szCs w:val="28"/>
          <w:lang w:val="uk-UA"/>
        </w:rPr>
        <w:t xml:space="preserve"> </w:t>
      </w:r>
    </w:p>
    <w:p w14:paraId="01B08841" w14:textId="77777777" w:rsidR="006B6534" w:rsidRPr="0031309E" w:rsidRDefault="006B6534" w:rsidP="006B6534">
      <w:pPr>
        <w:ind w:left="6300"/>
        <w:rPr>
          <w:sz w:val="28"/>
          <w:szCs w:val="28"/>
          <w:lang w:val="uk-UA"/>
        </w:rPr>
      </w:pPr>
      <w:r w:rsidRPr="0031309E">
        <w:rPr>
          <w:sz w:val="28"/>
          <w:szCs w:val="28"/>
          <w:lang w:val="uk-UA"/>
        </w:rPr>
        <w:br w:type="page"/>
      </w:r>
      <w:r w:rsidRPr="0031309E">
        <w:rPr>
          <w:sz w:val="28"/>
          <w:szCs w:val="28"/>
          <w:lang w:val="uk-UA"/>
        </w:rPr>
        <w:lastRenderedPageBreak/>
        <w:t>Додаток</w:t>
      </w:r>
    </w:p>
    <w:p w14:paraId="6C67D75D" w14:textId="77777777" w:rsidR="006B6534" w:rsidRPr="0031309E" w:rsidRDefault="006B6534" w:rsidP="006B6534">
      <w:pPr>
        <w:ind w:left="6300"/>
        <w:rPr>
          <w:sz w:val="28"/>
          <w:szCs w:val="28"/>
          <w:lang w:val="uk-UA"/>
        </w:rPr>
      </w:pPr>
      <w:r w:rsidRPr="0031309E">
        <w:rPr>
          <w:sz w:val="28"/>
          <w:szCs w:val="28"/>
          <w:lang w:val="uk-UA"/>
        </w:rPr>
        <w:t>до рішення виконавчого</w:t>
      </w:r>
    </w:p>
    <w:p w14:paraId="66BDFC01" w14:textId="77777777" w:rsidR="006B6534" w:rsidRPr="0031309E" w:rsidRDefault="006B6534" w:rsidP="006B6534">
      <w:pPr>
        <w:ind w:left="6300"/>
        <w:rPr>
          <w:sz w:val="28"/>
          <w:szCs w:val="28"/>
          <w:lang w:val="uk-UA"/>
        </w:rPr>
      </w:pPr>
      <w:r w:rsidRPr="0031309E">
        <w:rPr>
          <w:sz w:val="28"/>
          <w:szCs w:val="28"/>
          <w:lang w:val="uk-UA"/>
        </w:rPr>
        <w:t>комітету міської ради</w:t>
      </w:r>
    </w:p>
    <w:p w14:paraId="21798E74" w14:textId="0746CA9F" w:rsidR="006B6534" w:rsidRPr="0031309E" w:rsidRDefault="00C122A4" w:rsidP="006B6534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  <w:t>_____________</w:t>
      </w:r>
      <w:r w:rsidR="00D71F77">
        <w:rPr>
          <w:sz w:val="28"/>
          <w:szCs w:val="28"/>
          <w:lang w:val="uk-UA"/>
        </w:rPr>
        <w:t xml:space="preserve"> </w:t>
      </w:r>
      <w:r w:rsidR="006B6534" w:rsidRPr="0031309E">
        <w:rPr>
          <w:sz w:val="28"/>
          <w:szCs w:val="28"/>
          <w:lang w:val="uk-UA"/>
        </w:rPr>
        <w:t>№</w:t>
      </w:r>
      <w:r w:rsidR="00D71F77">
        <w:rPr>
          <w:sz w:val="28"/>
          <w:szCs w:val="28"/>
          <w:lang w:val="uk-UA"/>
        </w:rPr>
        <w:t xml:space="preserve"> </w:t>
      </w:r>
      <w:r w:rsidR="007848C0" w:rsidRPr="007848C0">
        <w:rPr>
          <w:sz w:val="28"/>
          <w:szCs w:val="28"/>
          <w:u w:val="single"/>
          <w:lang w:val="uk-UA"/>
        </w:rPr>
        <w:t>234</w:t>
      </w:r>
    </w:p>
    <w:p w14:paraId="4F5AB4AF" w14:textId="77777777" w:rsidR="00507099" w:rsidRDefault="00507099" w:rsidP="00507099">
      <w:pPr>
        <w:jc w:val="center"/>
        <w:outlineLvl w:val="1"/>
        <w:rPr>
          <w:b/>
          <w:sz w:val="28"/>
          <w:szCs w:val="28"/>
          <w:lang w:val="uk-UA"/>
        </w:rPr>
      </w:pPr>
    </w:p>
    <w:p w14:paraId="65D26E6B" w14:textId="400F4815" w:rsidR="006B6534" w:rsidRPr="0031309E" w:rsidRDefault="00EC5E1B" w:rsidP="00507099">
      <w:pP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 </w:t>
      </w:r>
      <w:r w:rsidR="008123FD" w:rsidRPr="008123FD">
        <w:rPr>
          <w:b/>
          <w:sz w:val="28"/>
          <w:szCs w:val="28"/>
          <w:lang w:val="uk-UA"/>
        </w:rPr>
        <w:t>змін до міської цільової Програми захисту населення і територій від надзвичайних ситуацій техногенного та природного характеру на 2020-2021 роки</w:t>
      </w:r>
    </w:p>
    <w:p w14:paraId="54E2FEB3" w14:textId="77777777" w:rsidR="006B6534" w:rsidRPr="00507099" w:rsidRDefault="006B6534" w:rsidP="006B6534">
      <w:pPr>
        <w:jc w:val="center"/>
        <w:rPr>
          <w:b/>
          <w:sz w:val="28"/>
          <w:szCs w:val="28"/>
          <w:lang w:val="uk-UA"/>
        </w:rPr>
      </w:pPr>
    </w:p>
    <w:p w14:paraId="2351EE39" w14:textId="72E34384" w:rsidR="00507099" w:rsidRDefault="00507099" w:rsidP="008123FD">
      <w:pPr>
        <w:ind w:firstLine="709"/>
        <w:jc w:val="both"/>
        <w:rPr>
          <w:sz w:val="28"/>
          <w:szCs w:val="28"/>
          <w:lang w:val="uk-UA"/>
        </w:rPr>
      </w:pPr>
      <w:bookmarkStart w:id="3" w:name="_Hlk54181718"/>
      <w:r w:rsidRPr="00507099">
        <w:rPr>
          <w:sz w:val="28"/>
          <w:szCs w:val="28"/>
          <w:lang w:val="uk-UA"/>
        </w:rPr>
        <w:t>1. Позиці</w:t>
      </w:r>
      <w:r w:rsidR="008123FD">
        <w:rPr>
          <w:sz w:val="28"/>
          <w:szCs w:val="28"/>
          <w:lang w:val="uk-UA"/>
        </w:rPr>
        <w:t>ю</w:t>
      </w:r>
      <w:r w:rsidRPr="00507099">
        <w:rPr>
          <w:sz w:val="28"/>
          <w:szCs w:val="28"/>
          <w:lang w:val="uk-UA"/>
        </w:rPr>
        <w:t xml:space="preserve"> </w:t>
      </w:r>
      <w:r w:rsidR="008123FD">
        <w:rPr>
          <w:sz w:val="28"/>
          <w:szCs w:val="28"/>
          <w:lang w:val="uk-UA"/>
        </w:rPr>
        <w:t>9</w:t>
      </w:r>
      <w:r w:rsidRPr="00507099">
        <w:rPr>
          <w:sz w:val="28"/>
          <w:szCs w:val="28"/>
          <w:lang w:val="uk-UA"/>
        </w:rPr>
        <w:t xml:space="preserve"> </w:t>
      </w:r>
      <w:r w:rsidR="008123FD" w:rsidRPr="00507099">
        <w:rPr>
          <w:sz w:val="28"/>
          <w:szCs w:val="28"/>
          <w:lang w:val="uk-UA"/>
        </w:rPr>
        <w:t>Розділу</w:t>
      </w:r>
      <w:r w:rsidR="008123FD">
        <w:rPr>
          <w:sz w:val="28"/>
          <w:szCs w:val="28"/>
          <w:lang w:val="uk-UA"/>
        </w:rPr>
        <w:t xml:space="preserve"> 1.</w:t>
      </w:r>
      <w:r w:rsidRPr="00507099">
        <w:rPr>
          <w:sz w:val="28"/>
          <w:szCs w:val="28"/>
          <w:lang w:val="uk-UA"/>
        </w:rPr>
        <w:t xml:space="preserve"> </w:t>
      </w:r>
      <w:r w:rsidR="008123FD">
        <w:rPr>
          <w:sz w:val="28"/>
          <w:szCs w:val="28"/>
          <w:lang w:val="uk-UA"/>
        </w:rPr>
        <w:t>«</w:t>
      </w:r>
      <w:r w:rsidR="008123FD" w:rsidRPr="008123FD">
        <w:rPr>
          <w:sz w:val="28"/>
          <w:szCs w:val="28"/>
          <w:lang w:val="uk-UA"/>
        </w:rPr>
        <w:t>ПАСПОРТ</w:t>
      </w:r>
      <w:r w:rsidR="008123FD">
        <w:rPr>
          <w:sz w:val="28"/>
          <w:szCs w:val="28"/>
          <w:lang w:val="uk-UA"/>
        </w:rPr>
        <w:t xml:space="preserve"> </w:t>
      </w:r>
      <w:r w:rsidR="008123FD" w:rsidRPr="008123FD">
        <w:rPr>
          <w:sz w:val="28"/>
          <w:szCs w:val="28"/>
          <w:lang w:val="uk-UA"/>
        </w:rPr>
        <w:t>Міська цільова Програма захисту населення і територій від надзвичайних ситуацій техногенного та природного характеру на 2020-2021 роки</w:t>
      </w:r>
      <w:r w:rsidR="008123FD">
        <w:rPr>
          <w:sz w:val="28"/>
          <w:szCs w:val="28"/>
          <w:lang w:val="uk-UA"/>
        </w:rPr>
        <w:t xml:space="preserve">» </w:t>
      </w:r>
      <w:r w:rsidR="008123FD" w:rsidRPr="008123FD">
        <w:rPr>
          <w:sz w:val="28"/>
          <w:szCs w:val="28"/>
          <w:lang w:val="uk-UA"/>
        </w:rPr>
        <w:t>(далі – Програма)</w:t>
      </w:r>
      <w:r>
        <w:rPr>
          <w:sz w:val="28"/>
          <w:szCs w:val="28"/>
          <w:lang w:val="uk-UA"/>
        </w:rPr>
        <w:t xml:space="preserve">, </w:t>
      </w:r>
      <w:r w:rsidRPr="00507099">
        <w:rPr>
          <w:sz w:val="28"/>
          <w:szCs w:val="28"/>
          <w:lang w:val="uk-UA"/>
        </w:rPr>
        <w:t xml:space="preserve">у зв’язку з </w:t>
      </w:r>
      <w:r w:rsidRPr="008123FD">
        <w:rPr>
          <w:sz w:val="28"/>
          <w:szCs w:val="28"/>
          <w:lang w:val="uk-UA"/>
        </w:rPr>
        <w:t>необхідністю з</w:t>
      </w:r>
      <w:r w:rsidRPr="00507099">
        <w:rPr>
          <w:sz w:val="28"/>
          <w:szCs w:val="28"/>
          <w:lang w:val="uk-UA"/>
        </w:rPr>
        <w:t xml:space="preserve">більшення фінансування </w:t>
      </w:r>
      <w:r w:rsidR="008123FD" w:rsidRPr="00507099">
        <w:rPr>
          <w:sz w:val="28"/>
          <w:szCs w:val="28"/>
          <w:lang w:val="uk-UA"/>
        </w:rPr>
        <w:t xml:space="preserve">Програми </w:t>
      </w:r>
      <w:r w:rsidRPr="00507099">
        <w:rPr>
          <w:sz w:val="28"/>
          <w:szCs w:val="28"/>
          <w:lang w:val="uk-UA"/>
        </w:rPr>
        <w:t>в 20</w:t>
      </w:r>
      <w:r w:rsidR="008123FD">
        <w:rPr>
          <w:sz w:val="28"/>
          <w:szCs w:val="28"/>
          <w:lang w:val="uk-UA"/>
        </w:rPr>
        <w:t>20</w:t>
      </w:r>
      <w:r w:rsidRPr="00507099">
        <w:rPr>
          <w:sz w:val="28"/>
          <w:szCs w:val="28"/>
          <w:lang w:val="uk-UA"/>
        </w:rPr>
        <w:t xml:space="preserve"> році на </w:t>
      </w:r>
      <w:r w:rsidR="008123FD" w:rsidRPr="008123FD">
        <w:rPr>
          <w:sz w:val="28"/>
          <w:szCs w:val="28"/>
          <w:lang w:val="uk-UA"/>
        </w:rPr>
        <w:t>38,61</w:t>
      </w:r>
      <w:r w:rsidRPr="008123FD">
        <w:rPr>
          <w:sz w:val="28"/>
          <w:szCs w:val="28"/>
          <w:lang w:val="uk-UA"/>
        </w:rPr>
        <w:t> тис.грн</w:t>
      </w:r>
      <w:r w:rsidRPr="00507099">
        <w:rPr>
          <w:sz w:val="28"/>
          <w:szCs w:val="28"/>
          <w:lang w:val="uk-UA"/>
        </w:rPr>
        <w:t xml:space="preserve"> з міського бюджету, викласти у такій редакції</w:t>
      </w:r>
      <w:r>
        <w:rPr>
          <w:sz w:val="28"/>
          <w:szCs w:val="28"/>
          <w:lang w:val="uk-UA"/>
        </w:rPr>
        <w:t>:</w:t>
      </w:r>
    </w:p>
    <w:p w14:paraId="192CC857" w14:textId="77777777" w:rsidR="00507099" w:rsidRPr="00507099" w:rsidRDefault="00507099" w:rsidP="00507099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452"/>
      </w:tblGrid>
      <w:tr w:rsidR="008123FD" w:rsidRPr="004E3A3F" w14:paraId="34F52E5D" w14:textId="77777777" w:rsidTr="00C122A4">
        <w:tc>
          <w:tcPr>
            <w:tcW w:w="636" w:type="dxa"/>
          </w:tcPr>
          <w:p w14:paraId="7C7EAAE0" w14:textId="77777777" w:rsidR="008123FD" w:rsidRPr="008123FD" w:rsidRDefault="008123FD" w:rsidP="00C122A4">
            <w:pPr>
              <w:jc w:val="center"/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>9.</w:t>
            </w:r>
          </w:p>
        </w:tc>
        <w:tc>
          <w:tcPr>
            <w:tcW w:w="3612" w:type="dxa"/>
          </w:tcPr>
          <w:p w14:paraId="226E5381" w14:textId="77777777" w:rsidR="008123FD" w:rsidRPr="008123FD" w:rsidRDefault="008123FD" w:rsidP="00C122A4">
            <w:pPr>
              <w:jc w:val="both"/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>Загальний обсяг фінансових ресурсів, необхідних для</w:t>
            </w:r>
          </w:p>
          <w:p w14:paraId="7D8646B7" w14:textId="77777777" w:rsidR="008123FD" w:rsidRPr="008123FD" w:rsidRDefault="008123FD" w:rsidP="00C122A4">
            <w:pPr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 xml:space="preserve">реалізації програми, </w:t>
            </w:r>
          </w:p>
          <w:p w14:paraId="2353C5EE" w14:textId="77777777" w:rsidR="008123FD" w:rsidRPr="008123FD" w:rsidRDefault="008123FD" w:rsidP="00C122A4">
            <w:pPr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 xml:space="preserve">всього, </w:t>
            </w:r>
          </w:p>
          <w:p w14:paraId="5FDD0138" w14:textId="77777777" w:rsidR="008123FD" w:rsidRPr="008123FD" w:rsidRDefault="008123FD" w:rsidP="00C122A4">
            <w:pPr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14:paraId="3C849F4E" w14:textId="4D3A8EFA" w:rsidR="008123FD" w:rsidRPr="008123FD" w:rsidRDefault="008123FD" w:rsidP="00C122A4">
            <w:pPr>
              <w:rPr>
                <w:bCs/>
                <w:sz w:val="28"/>
                <w:szCs w:val="32"/>
                <w:lang w:val="uk-UA"/>
              </w:rPr>
            </w:pPr>
            <w:r w:rsidRPr="008123FD">
              <w:rPr>
                <w:bCs/>
                <w:sz w:val="28"/>
                <w:szCs w:val="32"/>
                <w:lang w:val="uk-UA"/>
              </w:rPr>
              <w:t xml:space="preserve">958,61 тис. грн: </w:t>
            </w:r>
          </w:p>
          <w:p w14:paraId="46E044A2" w14:textId="77777777" w:rsidR="008123FD" w:rsidRPr="008123FD" w:rsidRDefault="008123FD" w:rsidP="00C122A4">
            <w:pPr>
              <w:rPr>
                <w:bCs/>
                <w:sz w:val="28"/>
                <w:szCs w:val="32"/>
                <w:lang w:val="uk-UA"/>
              </w:rPr>
            </w:pPr>
          </w:p>
          <w:p w14:paraId="24B5D7C4" w14:textId="491415F2" w:rsidR="008123FD" w:rsidRPr="008123FD" w:rsidRDefault="008123FD" w:rsidP="00C122A4">
            <w:pPr>
              <w:rPr>
                <w:bCs/>
                <w:sz w:val="28"/>
                <w:szCs w:val="32"/>
                <w:lang w:val="uk-UA"/>
              </w:rPr>
            </w:pPr>
            <w:r w:rsidRPr="008123FD">
              <w:rPr>
                <w:bCs/>
                <w:sz w:val="28"/>
                <w:szCs w:val="32"/>
                <w:lang w:val="uk-UA"/>
              </w:rPr>
              <w:t>2020 – 788,61 тис. грн;</w:t>
            </w:r>
          </w:p>
          <w:p w14:paraId="6F2336AB" w14:textId="77777777" w:rsidR="008123FD" w:rsidRPr="008123FD" w:rsidRDefault="008123FD" w:rsidP="00C122A4">
            <w:pPr>
              <w:rPr>
                <w:sz w:val="28"/>
                <w:szCs w:val="32"/>
                <w:lang w:val="uk-UA"/>
              </w:rPr>
            </w:pPr>
            <w:r w:rsidRPr="008123FD">
              <w:rPr>
                <w:bCs/>
                <w:sz w:val="28"/>
                <w:szCs w:val="32"/>
                <w:lang w:val="uk-UA"/>
              </w:rPr>
              <w:t>2021 – 170,0 тис. грн.</w:t>
            </w:r>
          </w:p>
        </w:tc>
      </w:tr>
      <w:tr w:rsidR="008123FD" w:rsidRPr="00F25D6C" w14:paraId="47450445" w14:textId="77777777" w:rsidTr="00C122A4">
        <w:trPr>
          <w:trHeight w:val="367"/>
        </w:trPr>
        <w:tc>
          <w:tcPr>
            <w:tcW w:w="636" w:type="dxa"/>
          </w:tcPr>
          <w:p w14:paraId="3D008385" w14:textId="77777777" w:rsidR="008123FD" w:rsidRPr="008123FD" w:rsidRDefault="008123FD" w:rsidP="00C122A4">
            <w:pPr>
              <w:jc w:val="center"/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>9.1.</w:t>
            </w:r>
          </w:p>
        </w:tc>
        <w:tc>
          <w:tcPr>
            <w:tcW w:w="3612" w:type="dxa"/>
          </w:tcPr>
          <w:p w14:paraId="57C26812" w14:textId="77777777" w:rsidR="008123FD" w:rsidRPr="008123FD" w:rsidRDefault="008123FD" w:rsidP="00C122A4">
            <w:pPr>
              <w:jc w:val="both"/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>міського бюджету</w:t>
            </w:r>
          </w:p>
        </w:tc>
        <w:tc>
          <w:tcPr>
            <w:tcW w:w="5452" w:type="dxa"/>
          </w:tcPr>
          <w:p w14:paraId="581F63D0" w14:textId="49AA7029" w:rsidR="008123FD" w:rsidRPr="008123FD" w:rsidRDefault="008123FD" w:rsidP="00C122A4">
            <w:pPr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 xml:space="preserve">278,61 тис. грн </w:t>
            </w:r>
          </w:p>
        </w:tc>
      </w:tr>
      <w:tr w:rsidR="008123FD" w:rsidRPr="00F25D6C" w14:paraId="51BFBF90" w14:textId="77777777" w:rsidTr="00C122A4">
        <w:trPr>
          <w:trHeight w:val="367"/>
        </w:trPr>
        <w:tc>
          <w:tcPr>
            <w:tcW w:w="636" w:type="dxa"/>
          </w:tcPr>
          <w:p w14:paraId="04B60EC1" w14:textId="6F399396" w:rsidR="008123FD" w:rsidRPr="008123FD" w:rsidRDefault="008123FD" w:rsidP="008123FD">
            <w:pPr>
              <w:jc w:val="center"/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>9.2.</w:t>
            </w:r>
          </w:p>
        </w:tc>
        <w:tc>
          <w:tcPr>
            <w:tcW w:w="3612" w:type="dxa"/>
          </w:tcPr>
          <w:p w14:paraId="5760A3AE" w14:textId="0EDFD4F6" w:rsidR="008123FD" w:rsidRPr="008123FD" w:rsidRDefault="008123FD" w:rsidP="008123FD">
            <w:pPr>
              <w:jc w:val="both"/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>державного бюджету</w:t>
            </w:r>
          </w:p>
        </w:tc>
        <w:tc>
          <w:tcPr>
            <w:tcW w:w="5452" w:type="dxa"/>
          </w:tcPr>
          <w:p w14:paraId="31743270" w14:textId="3BF99166" w:rsidR="008123FD" w:rsidRPr="008123FD" w:rsidRDefault="008123FD" w:rsidP="008123FD">
            <w:pPr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>530,0 тис. грн</w:t>
            </w:r>
          </w:p>
        </w:tc>
      </w:tr>
      <w:tr w:rsidR="008123FD" w:rsidRPr="00F25D6C" w14:paraId="443E9591" w14:textId="77777777" w:rsidTr="00C122A4">
        <w:trPr>
          <w:trHeight w:val="367"/>
        </w:trPr>
        <w:tc>
          <w:tcPr>
            <w:tcW w:w="636" w:type="dxa"/>
          </w:tcPr>
          <w:p w14:paraId="0AE30F14" w14:textId="704BBA16" w:rsidR="008123FD" w:rsidRPr="008123FD" w:rsidRDefault="008123FD" w:rsidP="008123FD">
            <w:pPr>
              <w:jc w:val="center"/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>9.3.</w:t>
            </w:r>
          </w:p>
        </w:tc>
        <w:tc>
          <w:tcPr>
            <w:tcW w:w="3612" w:type="dxa"/>
          </w:tcPr>
          <w:p w14:paraId="43C63B52" w14:textId="242EDB80" w:rsidR="008123FD" w:rsidRPr="008123FD" w:rsidRDefault="008123FD" w:rsidP="008123FD">
            <w:pPr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 xml:space="preserve">коштів суб’єктів господарювання </w:t>
            </w:r>
          </w:p>
        </w:tc>
        <w:tc>
          <w:tcPr>
            <w:tcW w:w="5452" w:type="dxa"/>
          </w:tcPr>
          <w:p w14:paraId="34A77A91" w14:textId="77777777" w:rsidR="008123FD" w:rsidRPr="008123FD" w:rsidRDefault="008123FD" w:rsidP="008123FD">
            <w:pPr>
              <w:rPr>
                <w:sz w:val="28"/>
                <w:szCs w:val="32"/>
                <w:lang w:val="uk-UA"/>
              </w:rPr>
            </w:pPr>
          </w:p>
          <w:p w14:paraId="26DE9674" w14:textId="58210F0B" w:rsidR="008123FD" w:rsidRPr="008123FD" w:rsidRDefault="008123FD" w:rsidP="008123FD">
            <w:pPr>
              <w:rPr>
                <w:sz w:val="28"/>
                <w:szCs w:val="32"/>
                <w:lang w:val="uk-UA"/>
              </w:rPr>
            </w:pPr>
            <w:r w:rsidRPr="008123FD">
              <w:rPr>
                <w:sz w:val="28"/>
                <w:szCs w:val="32"/>
                <w:lang w:val="uk-UA"/>
              </w:rPr>
              <w:t>150,0 тис. грн</w:t>
            </w:r>
          </w:p>
        </w:tc>
      </w:tr>
    </w:tbl>
    <w:p w14:paraId="1CE085AA" w14:textId="77777777" w:rsidR="0048493F" w:rsidRPr="0031309E" w:rsidRDefault="0048493F" w:rsidP="006B6534">
      <w:pPr>
        <w:jc w:val="center"/>
        <w:rPr>
          <w:b/>
          <w:sz w:val="28"/>
          <w:szCs w:val="28"/>
          <w:lang w:val="uk-UA"/>
        </w:rPr>
      </w:pPr>
    </w:p>
    <w:p w14:paraId="1DF6A5AF" w14:textId="7F67EA80" w:rsidR="00D741D3" w:rsidRDefault="00F51CD2" w:rsidP="00D741D3">
      <w:pPr>
        <w:pStyle w:val="a8"/>
        <w:ind w:firstLine="680"/>
        <w:rPr>
          <w:b w:val="0"/>
          <w:bCs/>
          <w:szCs w:val="28"/>
        </w:rPr>
      </w:pPr>
      <w:r w:rsidRPr="008304E3">
        <w:rPr>
          <w:b w:val="0"/>
        </w:rPr>
        <w:t xml:space="preserve">2. </w:t>
      </w:r>
      <w:r w:rsidR="00EB5663">
        <w:rPr>
          <w:b w:val="0"/>
          <w:bCs/>
          <w:szCs w:val="28"/>
        </w:rPr>
        <w:t>Частину другу</w:t>
      </w:r>
      <w:r w:rsidR="008123FD">
        <w:rPr>
          <w:b w:val="0"/>
          <w:bCs/>
          <w:szCs w:val="28"/>
        </w:rPr>
        <w:t xml:space="preserve"> та третю</w:t>
      </w:r>
      <w:r w:rsidR="008C6CB7">
        <w:rPr>
          <w:b w:val="0"/>
          <w:bCs/>
          <w:szCs w:val="28"/>
        </w:rPr>
        <w:t xml:space="preserve"> </w:t>
      </w:r>
      <w:r w:rsidR="00D741D3" w:rsidRPr="00D741D3">
        <w:rPr>
          <w:b w:val="0"/>
          <w:bCs/>
          <w:szCs w:val="28"/>
        </w:rPr>
        <w:t xml:space="preserve">розділу </w:t>
      </w:r>
      <w:r w:rsidR="00D741D3">
        <w:rPr>
          <w:b w:val="0"/>
          <w:bCs/>
          <w:szCs w:val="28"/>
        </w:rPr>
        <w:t>4</w:t>
      </w:r>
      <w:r w:rsidR="00D741D3" w:rsidRPr="00D741D3">
        <w:rPr>
          <w:b w:val="0"/>
          <w:bCs/>
          <w:szCs w:val="28"/>
        </w:rPr>
        <w:t xml:space="preserve"> «</w:t>
      </w:r>
      <w:r w:rsidR="008123FD" w:rsidRPr="008123FD">
        <w:rPr>
          <w:b w:val="0"/>
          <w:bCs/>
          <w:szCs w:val="28"/>
        </w:rPr>
        <w:t>Обґрунтування шляхів і засобів розв'язання проблем, обсягів і джерел фінансування. Строки виконання Програми</w:t>
      </w:r>
      <w:r w:rsidR="00D741D3" w:rsidRPr="00D741D3">
        <w:rPr>
          <w:b w:val="0"/>
          <w:bCs/>
          <w:szCs w:val="28"/>
        </w:rPr>
        <w:t>», у зв’язку з необхідністю збільшення фінансування програми в 20</w:t>
      </w:r>
      <w:r w:rsidR="008123FD">
        <w:rPr>
          <w:b w:val="0"/>
          <w:bCs/>
          <w:szCs w:val="28"/>
        </w:rPr>
        <w:t>20</w:t>
      </w:r>
      <w:r w:rsidR="00D741D3" w:rsidRPr="00D741D3">
        <w:rPr>
          <w:b w:val="0"/>
          <w:bCs/>
          <w:szCs w:val="28"/>
        </w:rPr>
        <w:t xml:space="preserve"> році на </w:t>
      </w:r>
      <w:r w:rsidR="008123FD" w:rsidRPr="008123FD">
        <w:rPr>
          <w:b w:val="0"/>
          <w:bCs/>
          <w:szCs w:val="28"/>
        </w:rPr>
        <w:t>38,61 тис.грн з міського бюджету</w:t>
      </w:r>
      <w:r w:rsidR="00D741D3" w:rsidRPr="00D741D3">
        <w:rPr>
          <w:b w:val="0"/>
          <w:bCs/>
          <w:szCs w:val="28"/>
        </w:rPr>
        <w:t>, викласти у такій редакції:</w:t>
      </w:r>
    </w:p>
    <w:p w14:paraId="0A7C1293" w14:textId="6DC84489" w:rsidR="008123FD" w:rsidRPr="008123FD" w:rsidRDefault="00D741D3" w:rsidP="008123FD">
      <w:pPr>
        <w:pStyle w:val="a8"/>
        <w:ind w:firstLine="680"/>
        <w:rPr>
          <w:b w:val="0"/>
          <w:bCs/>
          <w:szCs w:val="28"/>
        </w:rPr>
      </w:pPr>
      <w:r>
        <w:rPr>
          <w:b w:val="0"/>
          <w:bCs/>
          <w:szCs w:val="28"/>
        </w:rPr>
        <w:t>«</w:t>
      </w:r>
      <w:r w:rsidR="008123FD" w:rsidRPr="008123FD">
        <w:rPr>
          <w:b w:val="0"/>
          <w:bCs/>
          <w:szCs w:val="28"/>
        </w:rPr>
        <w:t>Орієнтовний обсяг фінансування Програми становить - 920,0 тис. гривень, з них за рахунок коштів міського бюджету - 278,61 тис. гривень, коштів державного бюджету - 530,0 тис. гривень, коштів міських суб’єктів господарювання - 150,0 тис. гривень.</w:t>
      </w:r>
    </w:p>
    <w:p w14:paraId="54E15057" w14:textId="77777777" w:rsidR="008123FD" w:rsidRPr="008123FD" w:rsidRDefault="008123FD" w:rsidP="008123FD">
      <w:pPr>
        <w:pStyle w:val="a8"/>
        <w:ind w:firstLine="680"/>
        <w:rPr>
          <w:b w:val="0"/>
          <w:bCs/>
          <w:szCs w:val="28"/>
        </w:rPr>
      </w:pPr>
      <w:r w:rsidRPr="008123FD">
        <w:rPr>
          <w:b w:val="0"/>
          <w:bCs/>
          <w:szCs w:val="28"/>
        </w:rPr>
        <w:t>Загальні розрахунки необхідних прогнозних обсягів фінансування завдань і заходів Програми на 2020-2021 роки з різних джерел з розподілом за роками становлять:</w:t>
      </w:r>
    </w:p>
    <w:p w14:paraId="62D4099F" w14:textId="38F5A698" w:rsidR="008123FD" w:rsidRPr="008123FD" w:rsidRDefault="008123FD" w:rsidP="008123FD">
      <w:pPr>
        <w:pStyle w:val="a8"/>
        <w:ind w:firstLine="680"/>
        <w:rPr>
          <w:b w:val="0"/>
          <w:bCs/>
          <w:szCs w:val="28"/>
        </w:rPr>
      </w:pPr>
      <w:r w:rsidRPr="008123FD">
        <w:rPr>
          <w:b w:val="0"/>
          <w:bCs/>
          <w:szCs w:val="28"/>
        </w:rPr>
        <w:t xml:space="preserve">2020 р. </w:t>
      </w:r>
      <w:r>
        <w:rPr>
          <w:b w:val="0"/>
          <w:bCs/>
          <w:szCs w:val="28"/>
        </w:rPr>
        <w:t>–</w:t>
      </w:r>
      <w:r w:rsidRPr="008123FD">
        <w:rPr>
          <w:b w:val="0"/>
          <w:bCs/>
          <w:szCs w:val="28"/>
        </w:rPr>
        <w:t xml:space="preserve"> 7</w:t>
      </w:r>
      <w:r>
        <w:rPr>
          <w:b w:val="0"/>
          <w:bCs/>
          <w:szCs w:val="28"/>
        </w:rPr>
        <w:t>88,61</w:t>
      </w:r>
      <w:r w:rsidRPr="008123FD">
        <w:rPr>
          <w:b w:val="0"/>
          <w:bCs/>
          <w:szCs w:val="28"/>
        </w:rPr>
        <w:t xml:space="preserve"> тис. гривень;</w:t>
      </w:r>
    </w:p>
    <w:p w14:paraId="1A3EED90" w14:textId="7B8207CD" w:rsidR="00D741D3" w:rsidRDefault="008123FD" w:rsidP="008123FD">
      <w:pPr>
        <w:pStyle w:val="a8"/>
        <w:ind w:firstLine="680"/>
        <w:rPr>
          <w:b w:val="0"/>
          <w:bCs/>
          <w:szCs w:val="28"/>
        </w:rPr>
      </w:pPr>
      <w:r w:rsidRPr="008123FD">
        <w:rPr>
          <w:b w:val="0"/>
          <w:bCs/>
          <w:szCs w:val="28"/>
        </w:rPr>
        <w:t>2021 р. - 170,0 тис. гривень.</w:t>
      </w:r>
      <w:r w:rsidR="00D741D3">
        <w:rPr>
          <w:b w:val="0"/>
          <w:bCs/>
          <w:szCs w:val="28"/>
        </w:rPr>
        <w:t>»</w:t>
      </w:r>
    </w:p>
    <w:p w14:paraId="0150A3D6" w14:textId="77777777" w:rsidR="008123FD" w:rsidRDefault="008123FD" w:rsidP="00F51CD2">
      <w:pPr>
        <w:pStyle w:val="a8"/>
        <w:ind w:firstLine="680"/>
        <w:rPr>
          <w:b w:val="0"/>
          <w:bCs/>
          <w:szCs w:val="28"/>
        </w:rPr>
      </w:pPr>
    </w:p>
    <w:p w14:paraId="72C31D72" w14:textId="08C17921" w:rsidR="008C6CB7" w:rsidRPr="00D16A32" w:rsidRDefault="008123FD" w:rsidP="00F51CD2">
      <w:pPr>
        <w:pStyle w:val="a8"/>
        <w:ind w:firstLine="680"/>
        <w:rPr>
          <w:b w:val="0"/>
          <w:bCs/>
          <w:szCs w:val="28"/>
        </w:rPr>
      </w:pPr>
      <w:r>
        <w:rPr>
          <w:b w:val="0"/>
          <w:bCs/>
          <w:szCs w:val="28"/>
        </w:rPr>
        <w:t>3</w:t>
      </w:r>
      <w:r w:rsidR="008C6CB7">
        <w:rPr>
          <w:b w:val="0"/>
          <w:bCs/>
          <w:szCs w:val="28"/>
        </w:rPr>
        <w:t xml:space="preserve">. </w:t>
      </w:r>
      <w:r w:rsidR="008C6CB7" w:rsidRPr="008C6CB7">
        <w:rPr>
          <w:b w:val="0"/>
          <w:bCs/>
          <w:szCs w:val="28"/>
        </w:rPr>
        <w:t>Додаток</w:t>
      </w:r>
      <w:r>
        <w:rPr>
          <w:b w:val="0"/>
          <w:bCs/>
          <w:szCs w:val="28"/>
        </w:rPr>
        <w:t xml:space="preserve"> 1</w:t>
      </w:r>
      <w:r w:rsidR="008C6CB7" w:rsidRPr="008C6CB7">
        <w:rPr>
          <w:b w:val="0"/>
          <w:bCs/>
          <w:szCs w:val="28"/>
        </w:rPr>
        <w:t xml:space="preserve"> до Програми, у зв’язку з необхідністю збільшення фінансування </w:t>
      </w:r>
      <w:r w:rsidR="008C6CB7">
        <w:rPr>
          <w:b w:val="0"/>
          <w:bCs/>
          <w:szCs w:val="28"/>
        </w:rPr>
        <w:t>П</w:t>
      </w:r>
      <w:r w:rsidR="008C6CB7" w:rsidRPr="008C6CB7">
        <w:rPr>
          <w:b w:val="0"/>
          <w:bCs/>
          <w:szCs w:val="28"/>
        </w:rPr>
        <w:t xml:space="preserve">рограми в </w:t>
      </w:r>
      <w:r w:rsidRPr="008123FD">
        <w:rPr>
          <w:b w:val="0"/>
          <w:bCs/>
          <w:szCs w:val="28"/>
        </w:rPr>
        <w:t>2020 році на 38,61 тис.грн з міського бюджету</w:t>
      </w:r>
      <w:r w:rsidR="008C6CB7" w:rsidRPr="008C6CB7">
        <w:rPr>
          <w:b w:val="0"/>
          <w:bCs/>
          <w:szCs w:val="28"/>
        </w:rPr>
        <w:t>, викласти у такій редакції:</w:t>
      </w:r>
    </w:p>
    <w:p w14:paraId="424D93D4" w14:textId="77777777" w:rsidR="00F51CD2" w:rsidRDefault="00F51CD2" w:rsidP="00F51CD2">
      <w:pPr>
        <w:outlineLvl w:val="1"/>
        <w:rPr>
          <w:b/>
          <w:sz w:val="28"/>
          <w:szCs w:val="28"/>
          <w:lang w:val="uk-UA"/>
        </w:rPr>
      </w:pPr>
    </w:p>
    <w:p w14:paraId="192A0C8C" w14:textId="2D57BE7C" w:rsidR="008C6CB7" w:rsidRPr="0031309E" w:rsidRDefault="00B93DDB" w:rsidP="008123FD">
      <w:pPr>
        <w:ind w:firstLine="72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«</w:t>
      </w:r>
      <w:r w:rsidR="008123FD" w:rsidRPr="008123FD">
        <w:rPr>
          <w:b/>
          <w:sz w:val="28"/>
          <w:szCs w:val="28"/>
          <w:lang w:val="uk-UA"/>
        </w:rPr>
        <w:t>Ресурсне забезпечення міської цільової програми захисту населення і територій від надзвичайних ситуацій техногенного та природного характеру на 2020-2021 роки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7"/>
        <w:gridCol w:w="1985"/>
        <w:gridCol w:w="1559"/>
        <w:gridCol w:w="2410"/>
      </w:tblGrid>
      <w:tr w:rsidR="008123FD" w:rsidRPr="00F25D6C" w14:paraId="44D2F8FB" w14:textId="77777777" w:rsidTr="00C122A4">
        <w:trPr>
          <w:cantSplit/>
        </w:trPr>
        <w:tc>
          <w:tcPr>
            <w:tcW w:w="3357" w:type="dxa"/>
            <w:vMerge w:val="restart"/>
            <w:vAlign w:val="center"/>
          </w:tcPr>
          <w:p w14:paraId="48B1F12A" w14:textId="77777777" w:rsidR="008123FD" w:rsidRPr="00F25D6C" w:rsidRDefault="008123FD" w:rsidP="00C122A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14:paraId="6D7DBF35" w14:textId="77777777" w:rsidR="008123FD" w:rsidRPr="00F25D6C" w:rsidRDefault="008123FD" w:rsidP="00C122A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3544" w:type="dxa"/>
            <w:gridSpan w:val="2"/>
            <w:vAlign w:val="center"/>
          </w:tcPr>
          <w:p w14:paraId="0C1D4420" w14:textId="77777777" w:rsidR="008123FD" w:rsidRPr="00F25D6C" w:rsidRDefault="008123FD" w:rsidP="00C122A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59CB3A71" w14:textId="77777777" w:rsidR="008123FD" w:rsidRPr="00F25D6C" w:rsidRDefault="008123FD" w:rsidP="00C122A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14:paraId="648DF171" w14:textId="77777777" w:rsidR="008123FD" w:rsidRPr="00F25D6C" w:rsidRDefault="008123FD" w:rsidP="00C122A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4746793" w14:textId="77777777" w:rsidR="008123FD" w:rsidRPr="00F25D6C" w:rsidRDefault="008123FD" w:rsidP="00C122A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70B63EFA" w14:textId="77777777" w:rsidR="008123FD" w:rsidRPr="00F25D6C" w:rsidRDefault="008123FD" w:rsidP="00C122A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14:paraId="1A9AEF17" w14:textId="77777777" w:rsidR="008123FD" w:rsidRPr="00F25D6C" w:rsidRDefault="008123FD" w:rsidP="00C122A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</w:tr>
      <w:tr w:rsidR="008123FD" w:rsidRPr="00F25D6C" w14:paraId="3841ADE6" w14:textId="77777777" w:rsidTr="00C122A4">
        <w:trPr>
          <w:cantSplit/>
        </w:trPr>
        <w:tc>
          <w:tcPr>
            <w:tcW w:w="3357" w:type="dxa"/>
            <w:vMerge/>
            <w:vAlign w:val="center"/>
          </w:tcPr>
          <w:p w14:paraId="6CA694CA" w14:textId="77777777" w:rsidR="008123FD" w:rsidRPr="00F25D6C" w:rsidRDefault="008123FD" w:rsidP="00C122A4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Align w:val="center"/>
          </w:tcPr>
          <w:p w14:paraId="4DA700E5" w14:textId="77777777" w:rsidR="008123FD" w:rsidRPr="00F25D6C" w:rsidRDefault="008123FD" w:rsidP="00C122A4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559" w:type="dxa"/>
            <w:vAlign w:val="center"/>
          </w:tcPr>
          <w:p w14:paraId="1ADA203E" w14:textId="77777777" w:rsidR="008123FD" w:rsidRPr="00F25D6C" w:rsidRDefault="008123FD" w:rsidP="00C122A4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2410" w:type="dxa"/>
            <w:vMerge/>
            <w:vAlign w:val="center"/>
          </w:tcPr>
          <w:p w14:paraId="3D13B634" w14:textId="77777777" w:rsidR="008123FD" w:rsidRPr="00F25D6C" w:rsidRDefault="008123FD" w:rsidP="00C122A4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</w:tr>
      <w:tr w:rsidR="008123FD" w:rsidRPr="00F25D6C" w14:paraId="1F183171" w14:textId="77777777" w:rsidTr="00C122A4">
        <w:tc>
          <w:tcPr>
            <w:tcW w:w="3357" w:type="dxa"/>
          </w:tcPr>
          <w:p w14:paraId="4AB9358F" w14:textId="77777777" w:rsidR="008123FD" w:rsidRPr="00F25D6C" w:rsidRDefault="008123FD" w:rsidP="00C122A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14:paraId="3E488318" w14:textId="77777777" w:rsidR="008123FD" w:rsidRPr="00F25D6C" w:rsidRDefault="008123FD" w:rsidP="00C122A4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985" w:type="dxa"/>
            <w:vAlign w:val="center"/>
          </w:tcPr>
          <w:p w14:paraId="7EDA08E1" w14:textId="4858067A" w:rsidR="008123FD" w:rsidRPr="004E3A3F" w:rsidRDefault="008123FD" w:rsidP="00C122A4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788,61</w:t>
            </w:r>
          </w:p>
        </w:tc>
        <w:tc>
          <w:tcPr>
            <w:tcW w:w="1559" w:type="dxa"/>
            <w:vAlign w:val="center"/>
          </w:tcPr>
          <w:p w14:paraId="0D93A5CA" w14:textId="77777777" w:rsidR="008123FD" w:rsidRPr="004E3A3F" w:rsidRDefault="008123FD" w:rsidP="00C122A4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E3A3F">
              <w:rPr>
                <w:b/>
                <w:bCs/>
                <w:iCs/>
                <w:sz w:val="28"/>
                <w:szCs w:val="28"/>
                <w:lang w:val="uk-UA"/>
              </w:rPr>
              <w:t>170,0</w:t>
            </w:r>
          </w:p>
        </w:tc>
        <w:tc>
          <w:tcPr>
            <w:tcW w:w="2410" w:type="dxa"/>
            <w:vAlign w:val="center"/>
          </w:tcPr>
          <w:p w14:paraId="744BE835" w14:textId="1309AC0E" w:rsidR="008123FD" w:rsidRPr="004E3A3F" w:rsidRDefault="008123FD" w:rsidP="00C122A4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958,61</w:t>
            </w:r>
          </w:p>
        </w:tc>
      </w:tr>
      <w:tr w:rsidR="008123FD" w:rsidRPr="00F25D6C" w14:paraId="4D4FEF1D" w14:textId="77777777" w:rsidTr="00C122A4">
        <w:tc>
          <w:tcPr>
            <w:tcW w:w="3357" w:type="dxa"/>
          </w:tcPr>
          <w:p w14:paraId="7E2D7D03" w14:textId="77777777" w:rsidR="008123FD" w:rsidRPr="00F25D6C" w:rsidRDefault="008123FD" w:rsidP="00C122A4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985" w:type="dxa"/>
          </w:tcPr>
          <w:p w14:paraId="3221C870" w14:textId="3797CB30" w:rsidR="008123FD" w:rsidRPr="004E3A3F" w:rsidRDefault="008123FD" w:rsidP="00C122A4">
            <w:pPr>
              <w:jc w:val="center"/>
              <w:rPr>
                <w:bCs/>
                <w:snapToGrid w:val="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sz w:val="28"/>
                <w:szCs w:val="28"/>
                <w:lang w:val="uk-UA"/>
              </w:rPr>
              <w:t>183,61</w:t>
            </w:r>
          </w:p>
        </w:tc>
        <w:tc>
          <w:tcPr>
            <w:tcW w:w="1559" w:type="dxa"/>
          </w:tcPr>
          <w:p w14:paraId="55133D57" w14:textId="77777777" w:rsidR="008123FD" w:rsidRPr="004E3A3F" w:rsidRDefault="008123FD" w:rsidP="00C122A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E3A3F">
              <w:rPr>
                <w:bCs/>
                <w:sz w:val="28"/>
                <w:szCs w:val="28"/>
                <w:lang w:val="uk-UA"/>
              </w:rPr>
              <w:t>95,0</w:t>
            </w:r>
          </w:p>
        </w:tc>
        <w:tc>
          <w:tcPr>
            <w:tcW w:w="2410" w:type="dxa"/>
          </w:tcPr>
          <w:p w14:paraId="5E25057A" w14:textId="49CBF43C" w:rsidR="008123FD" w:rsidRPr="004E3A3F" w:rsidRDefault="008123FD" w:rsidP="00C122A4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278,61</w:t>
            </w:r>
          </w:p>
        </w:tc>
      </w:tr>
      <w:tr w:rsidR="008123FD" w:rsidRPr="00F25D6C" w14:paraId="103E1118" w14:textId="77777777" w:rsidTr="00C122A4">
        <w:tc>
          <w:tcPr>
            <w:tcW w:w="3357" w:type="dxa"/>
          </w:tcPr>
          <w:p w14:paraId="0E95048E" w14:textId="77777777" w:rsidR="008123FD" w:rsidRPr="00F25D6C" w:rsidRDefault="008123FD" w:rsidP="00C122A4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985" w:type="dxa"/>
          </w:tcPr>
          <w:p w14:paraId="05DC66F9" w14:textId="77777777" w:rsidR="008123FD" w:rsidRPr="004E3A3F" w:rsidRDefault="008123FD" w:rsidP="00C122A4">
            <w:pPr>
              <w:jc w:val="center"/>
              <w:rPr>
                <w:bCs/>
                <w:snapToGrid w:val="0"/>
                <w:sz w:val="28"/>
                <w:szCs w:val="28"/>
                <w:lang w:val="uk-UA"/>
              </w:rPr>
            </w:pPr>
            <w:r w:rsidRPr="004E3A3F">
              <w:rPr>
                <w:bCs/>
                <w:snapToGrid w:val="0"/>
                <w:sz w:val="28"/>
                <w:szCs w:val="28"/>
                <w:lang w:val="uk-UA"/>
              </w:rPr>
              <w:t>530,0</w:t>
            </w:r>
          </w:p>
        </w:tc>
        <w:tc>
          <w:tcPr>
            <w:tcW w:w="1559" w:type="dxa"/>
          </w:tcPr>
          <w:p w14:paraId="73671873" w14:textId="77777777" w:rsidR="008123FD" w:rsidRPr="004E3A3F" w:rsidRDefault="008123FD" w:rsidP="00C122A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E3A3F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14:paraId="5521E43E" w14:textId="77777777" w:rsidR="008123FD" w:rsidRPr="004E3A3F" w:rsidRDefault="008123FD" w:rsidP="00C122A4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4E3A3F">
              <w:rPr>
                <w:iCs/>
                <w:sz w:val="28"/>
                <w:szCs w:val="28"/>
                <w:lang w:val="uk-UA"/>
              </w:rPr>
              <w:t>530,0</w:t>
            </w:r>
          </w:p>
        </w:tc>
      </w:tr>
      <w:tr w:rsidR="008123FD" w:rsidRPr="00F25D6C" w14:paraId="29276E3B" w14:textId="77777777" w:rsidTr="00C122A4">
        <w:tc>
          <w:tcPr>
            <w:tcW w:w="3357" w:type="dxa"/>
          </w:tcPr>
          <w:p w14:paraId="38226EC8" w14:textId="77777777" w:rsidR="008123FD" w:rsidRPr="00F25D6C" w:rsidRDefault="008123FD" w:rsidP="00C122A4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кошти суб’єктів господарювання</w:t>
            </w:r>
          </w:p>
        </w:tc>
        <w:tc>
          <w:tcPr>
            <w:tcW w:w="1985" w:type="dxa"/>
          </w:tcPr>
          <w:p w14:paraId="1C00B6D1" w14:textId="77777777" w:rsidR="008123FD" w:rsidRPr="004E3A3F" w:rsidRDefault="008123FD" w:rsidP="00C122A4">
            <w:pPr>
              <w:jc w:val="center"/>
              <w:rPr>
                <w:sz w:val="28"/>
                <w:szCs w:val="28"/>
                <w:lang w:val="uk-UA"/>
              </w:rPr>
            </w:pPr>
            <w:r w:rsidRPr="004E3A3F">
              <w:rPr>
                <w:sz w:val="28"/>
                <w:szCs w:val="28"/>
                <w:lang w:val="uk-UA"/>
              </w:rPr>
              <w:t>75,0</w:t>
            </w:r>
          </w:p>
        </w:tc>
        <w:tc>
          <w:tcPr>
            <w:tcW w:w="1559" w:type="dxa"/>
          </w:tcPr>
          <w:p w14:paraId="62722054" w14:textId="77777777" w:rsidR="008123FD" w:rsidRPr="004E3A3F" w:rsidRDefault="008123FD" w:rsidP="00C122A4">
            <w:pPr>
              <w:jc w:val="center"/>
              <w:rPr>
                <w:sz w:val="28"/>
                <w:szCs w:val="28"/>
                <w:lang w:val="uk-UA"/>
              </w:rPr>
            </w:pPr>
            <w:r w:rsidRPr="004E3A3F">
              <w:rPr>
                <w:sz w:val="28"/>
                <w:szCs w:val="28"/>
                <w:lang w:val="uk-UA"/>
              </w:rPr>
              <w:t>75,0</w:t>
            </w:r>
          </w:p>
        </w:tc>
        <w:tc>
          <w:tcPr>
            <w:tcW w:w="2410" w:type="dxa"/>
          </w:tcPr>
          <w:p w14:paraId="4F4F1D64" w14:textId="77777777" w:rsidR="008123FD" w:rsidRPr="004E3A3F" w:rsidRDefault="008123FD" w:rsidP="00C122A4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4E3A3F">
              <w:rPr>
                <w:iCs/>
                <w:sz w:val="28"/>
                <w:szCs w:val="28"/>
                <w:lang w:val="uk-UA"/>
              </w:rPr>
              <w:t>150,0</w:t>
            </w:r>
          </w:p>
        </w:tc>
      </w:tr>
    </w:tbl>
    <w:p w14:paraId="7D301160" w14:textId="77777777" w:rsidR="008C6CB7" w:rsidRPr="0031309E" w:rsidRDefault="008C6CB7" w:rsidP="008C6CB7">
      <w:pPr>
        <w:ind w:firstLine="720"/>
        <w:jc w:val="center"/>
        <w:rPr>
          <w:sz w:val="28"/>
          <w:lang w:val="uk-UA"/>
        </w:rPr>
      </w:pPr>
    </w:p>
    <w:p w14:paraId="40AF491A" w14:textId="26C0A866" w:rsidR="008123FD" w:rsidRDefault="008123FD" w:rsidP="008123FD">
      <w:pPr>
        <w:pStyle w:val="a8"/>
        <w:ind w:firstLine="680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4. </w:t>
      </w:r>
      <w:r w:rsidRPr="008C6CB7">
        <w:rPr>
          <w:b w:val="0"/>
          <w:bCs/>
          <w:szCs w:val="28"/>
        </w:rPr>
        <w:t>Додаток</w:t>
      </w:r>
      <w:r>
        <w:rPr>
          <w:b w:val="0"/>
          <w:bCs/>
          <w:szCs w:val="28"/>
        </w:rPr>
        <w:t xml:space="preserve"> 2</w:t>
      </w:r>
      <w:r w:rsidRPr="008C6CB7">
        <w:rPr>
          <w:b w:val="0"/>
          <w:bCs/>
          <w:szCs w:val="28"/>
        </w:rPr>
        <w:t xml:space="preserve"> до Програми</w:t>
      </w:r>
      <w:r>
        <w:rPr>
          <w:b w:val="0"/>
          <w:bCs/>
          <w:szCs w:val="28"/>
        </w:rPr>
        <w:t xml:space="preserve"> «</w:t>
      </w:r>
      <w:r w:rsidRPr="008123FD">
        <w:rPr>
          <w:b w:val="0"/>
          <w:bCs/>
          <w:szCs w:val="28"/>
        </w:rPr>
        <w:t>Ресурсне забезпечення Програми</w:t>
      </w:r>
      <w:r>
        <w:rPr>
          <w:b w:val="0"/>
          <w:bCs/>
          <w:szCs w:val="28"/>
        </w:rPr>
        <w:t>»</w:t>
      </w:r>
      <w:r w:rsidRPr="008C6CB7">
        <w:rPr>
          <w:b w:val="0"/>
          <w:bCs/>
          <w:szCs w:val="28"/>
        </w:rPr>
        <w:t xml:space="preserve">, у зв’язку з необхідністю </w:t>
      </w:r>
      <w:r>
        <w:rPr>
          <w:b w:val="0"/>
          <w:bCs/>
          <w:szCs w:val="28"/>
        </w:rPr>
        <w:t>виконання п</w:t>
      </w:r>
      <w:r w:rsidRPr="008123FD">
        <w:rPr>
          <w:b w:val="0"/>
          <w:bCs/>
          <w:szCs w:val="28"/>
        </w:rPr>
        <w:t>ротипандемічн</w:t>
      </w:r>
      <w:r>
        <w:rPr>
          <w:b w:val="0"/>
          <w:bCs/>
          <w:szCs w:val="28"/>
        </w:rPr>
        <w:t>их</w:t>
      </w:r>
      <w:r w:rsidRPr="008123FD">
        <w:rPr>
          <w:b w:val="0"/>
          <w:bCs/>
          <w:szCs w:val="28"/>
        </w:rPr>
        <w:t xml:space="preserve"> заход</w:t>
      </w:r>
      <w:r>
        <w:rPr>
          <w:b w:val="0"/>
          <w:bCs/>
          <w:szCs w:val="28"/>
        </w:rPr>
        <w:t>ів</w:t>
      </w:r>
      <w:r w:rsidRPr="008123FD">
        <w:rPr>
          <w:b w:val="0"/>
          <w:bCs/>
          <w:szCs w:val="28"/>
        </w:rPr>
        <w:t xml:space="preserve">, </w:t>
      </w:r>
      <w:r>
        <w:rPr>
          <w:b w:val="0"/>
          <w:bCs/>
          <w:szCs w:val="28"/>
        </w:rPr>
        <w:t xml:space="preserve">що </w:t>
      </w:r>
      <w:r w:rsidRPr="008123FD">
        <w:rPr>
          <w:b w:val="0"/>
          <w:bCs/>
          <w:szCs w:val="28"/>
        </w:rPr>
        <w:t>пов’язані з проведенням місцевих виборів</w:t>
      </w:r>
      <w:r w:rsidRPr="008C6CB7">
        <w:rPr>
          <w:b w:val="0"/>
          <w:bCs/>
          <w:szCs w:val="28"/>
        </w:rPr>
        <w:t xml:space="preserve">, </w:t>
      </w:r>
      <w:r>
        <w:rPr>
          <w:b w:val="0"/>
          <w:bCs/>
          <w:szCs w:val="28"/>
        </w:rPr>
        <w:t>доповнити таким заходом</w:t>
      </w:r>
      <w:r w:rsidRPr="008C6CB7">
        <w:rPr>
          <w:b w:val="0"/>
          <w:bCs/>
          <w:szCs w:val="28"/>
        </w:rPr>
        <w:t>:</w:t>
      </w:r>
    </w:p>
    <w:tbl>
      <w:tblPr>
        <w:tblW w:w="96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134"/>
        <w:gridCol w:w="1417"/>
        <w:gridCol w:w="1136"/>
      </w:tblGrid>
      <w:tr w:rsidR="008123FD" w:rsidRPr="0010499C" w14:paraId="44E52552" w14:textId="77777777" w:rsidTr="008123FD">
        <w:trPr>
          <w:cantSplit/>
        </w:trPr>
        <w:tc>
          <w:tcPr>
            <w:tcW w:w="5954" w:type="dxa"/>
            <w:vMerge w:val="restart"/>
            <w:vAlign w:val="center"/>
          </w:tcPr>
          <w:p w14:paraId="2F1F6E77" w14:textId="77777777" w:rsidR="008123FD" w:rsidRPr="0010499C" w:rsidRDefault="008123FD" w:rsidP="00C122A4">
            <w:pPr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Заходи</w:t>
            </w:r>
          </w:p>
        </w:tc>
        <w:tc>
          <w:tcPr>
            <w:tcW w:w="3687" w:type="dxa"/>
            <w:gridSpan w:val="3"/>
            <w:vAlign w:val="center"/>
          </w:tcPr>
          <w:p w14:paraId="63DD8932" w14:textId="77777777" w:rsidR="008123FD" w:rsidRPr="0010499C" w:rsidRDefault="008123FD" w:rsidP="00C122A4">
            <w:pPr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Обсяги фінансування ресурсів (тис. грн)</w:t>
            </w:r>
          </w:p>
        </w:tc>
      </w:tr>
      <w:tr w:rsidR="008123FD" w:rsidRPr="0010499C" w14:paraId="2669C57A" w14:textId="77777777" w:rsidTr="008123FD">
        <w:trPr>
          <w:cantSplit/>
        </w:trPr>
        <w:tc>
          <w:tcPr>
            <w:tcW w:w="5954" w:type="dxa"/>
            <w:vMerge/>
            <w:vAlign w:val="center"/>
          </w:tcPr>
          <w:p w14:paraId="25D592AF" w14:textId="77777777" w:rsidR="008123FD" w:rsidRPr="0010499C" w:rsidRDefault="008123FD" w:rsidP="00C122A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D68F987" w14:textId="77777777" w:rsidR="008123FD" w:rsidRPr="0010499C" w:rsidRDefault="008123FD" w:rsidP="00C122A4">
            <w:pPr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Всього</w:t>
            </w:r>
          </w:p>
        </w:tc>
        <w:tc>
          <w:tcPr>
            <w:tcW w:w="2553" w:type="dxa"/>
            <w:gridSpan w:val="2"/>
            <w:vAlign w:val="center"/>
          </w:tcPr>
          <w:p w14:paraId="0F395B21" w14:textId="77777777" w:rsidR="008123FD" w:rsidRPr="0010499C" w:rsidRDefault="008123FD" w:rsidP="00C122A4">
            <w:pPr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у тому числі виконання програми по роках</w:t>
            </w:r>
          </w:p>
        </w:tc>
      </w:tr>
      <w:tr w:rsidR="008123FD" w:rsidRPr="0010499C" w14:paraId="204EBEF0" w14:textId="77777777" w:rsidTr="008123FD">
        <w:trPr>
          <w:cantSplit/>
        </w:trPr>
        <w:tc>
          <w:tcPr>
            <w:tcW w:w="5954" w:type="dxa"/>
            <w:vMerge/>
            <w:vAlign w:val="center"/>
          </w:tcPr>
          <w:p w14:paraId="42C98D8C" w14:textId="77777777" w:rsidR="008123FD" w:rsidRPr="0010499C" w:rsidRDefault="008123FD" w:rsidP="00C122A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947FE7D" w14:textId="77777777" w:rsidR="008123FD" w:rsidRPr="0010499C" w:rsidRDefault="008123FD" w:rsidP="00C122A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69FAD7F3" w14:textId="77777777" w:rsidR="008123FD" w:rsidRPr="0010499C" w:rsidRDefault="008123FD" w:rsidP="00C122A4">
            <w:pPr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2020</w:t>
            </w:r>
          </w:p>
        </w:tc>
        <w:tc>
          <w:tcPr>
            <w:tcW w:w="1136" w:type="dxa"/>
            <w:vAlign w:val="center"/>
          </w:tcPr>
          <w:p w14:paraId="573B7D9C" w14:textId="77777777" w:rsidR="008123FD" w:rsidRPr="0010499C" w:rsidRDefault="008123FD" w:rsidP="00C122A4">
            <w:pPr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2021</w:t>
            </w:r>
          </w:p>
        </w:tc>
      </w:tr>
      <w:tr w:rsidR="008123FD" w:rsidRPr="0010499C" w14:paraId="6E80F0C7" w14:textId="77777777" w:rsidTr="008123FD">
        <w:tblPrEx>
          <w:tblLook w:val="01E0" w:firstRow="1" w:lastRow="1" w:firstColumn="1" w:lastColumn="1" w:noHBand="0" w:noVBand="0"/>
        </w:tblPrEx>
        <w:trPr>
          <w:tblHeader/>
        </w:trPr>
        <w:tc>
          <w:tcPr>
            <w:tcW w:w="5954" w:type="dxa"/>
          </w:tcPr>
          <w:p w14:paraId="07FFBAEF" w14:textId="77777777" w:rsidR="008123FD" w:rsidRPr="0010499C" w:rsidRDefault="008123FD" w:rsidP="00C122A4">
            <w:pPr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1</w:t>
            </w:r>
          </w:p>
        </w:tc>
        <w:tc>
          <w:tcPr>
            <w:tcW w:w="1134" w:type="dxa"/>
          </w:tcPr>
          <w:p w14:paraId="78B309B5" w14:textId="77777777" w:rsidR="008123FD" w:rsidRPr="0010499C" w:rsidRDefault="008123FD" w:rsidP="00C122A4">
            <w:pPr>
              <w:jc w:val="center"/>
              <w:rPr>
                <w:b/>
                <w:bCs/>
                <w:lang w:val="uk-UA"/>
              </w:rPr>
            </w:pPr>
            <w:r w:rsidRPr="0010499C">
              <w:rPr>
                <w:b/>
                <w:bCs/>
                <w:lang w:val="uk-UA"/>
              </w:rPr>
              <w:t>2</w:t>
            </w:r>
          </w:p>
        </w:tc>
        <w:tc>
          <w:tcPr>
            <w:tcW w:w="1417" w:type="dxa"/>
          </w:tcPr>
          <w:p w14:paraId="07886F60" w14:textId="77777777" w:rsidR="008123FD" w:rsidRPr="0010499C" w:rsidRDefault="008123FD" w:rsidP="00C122A4">
            <w:pPr>
              <w:jc w:val="center"/>
              <w:rPr>
                <w:b/>
                <w:bCs/>
                <w:lang w:val="uk-UA"/>
              </w:rPr>
            </w:pPr>
            <w:r w:rsidRPr="0010499C">
              <w:rPr>
                <w:b/>
                <w:bCs/>
                <w:lang w:val="uk-UA"/>
              </w:rPr>
              <w:t>3</w:t>
            </w:r>
          </w:p>
        </w:tc>
        <w:tc>
          <w:tcPr>
            <w:tcW w:w="1136" w:type="dxa"/>
          </w:tcPr>
          <w:p w14:paraId="18256ADA" w14:textId="77777777" w:rsidR="008123FD" w:rsidRPr="0010499C" w:rsidRDefault="008123FD" w:rsidP="00C122A4">
            <w:pPr>
              <w:jc w:val="center"/>
              <w:rPr>
                <w:b/>
                <w:bCs/>
                <w:lang w:val="uk-UA"/>
              </w:rPr>
            </w:pPr>
            <w:r w:rsidRPr="0010499C">
              <w:rPr>
                <w:b/>
                <w:bCs/>
                <w:lang w:val="uk-UA"/>
              </w:rPr>
              <w:t>4</w:t>
            </w:r>
          </w:p>
        </w:tc>
      </w:tr>
      <w:tr w:rsidR="008123FD" w:rsidRPr="0010499C" w14:paraId="5B5EF19E" w14:textId="77777777" w:rsidTr="008123FD">
        <w:tblPrEx>
          <w:tblLook w:val="01E0" w:firstRow="1" w:lastRow="1" w:firstColumn="1" w:lastColumn="1" w:noHBand="0" w:noVBand="0"/>
        </w:tblPrEx>
        <w:tc>
          <w:tcPr>
            <w:tcW w:w="5954" w:type="dxa"/>
          </w:tcPr>
          <w:p w14:paraId="63A1FC59" w14:textId="77777777" w:rsidR="008123FD" w:rsidRPr="0010499C" w:rsidRDefault="008123FD" w:rsidP="008123FD">
            <w:pPr>
              <w:rPr>
                <w:b/>
                <w:bCs/>
                <w:lang w:val="uk-UA"/>
              </w:rPr>
            </w:pPr>
            <w:r w:rsidRPr="0010499C">
              <w:rPr>
                <w:b/>
                <w:caps/>
                <w:lang w:val="uk-UA"/>
              </w:rPr>
              <w:t>Захід</w:t>
            </w:r>
            <w:r w:rsidRPr="0010499C">
              <w:rPr>
                <w:b/>
                <w:lang w:val="uk-UA"/>
              </w:rPr>
              <w:t xml:space="preserve"> 3.2. Протипандемічні заходи, пов’язані з проведенням місцевих виборів</w:t>
            </w:r>
          </w:p>
          <w:p w14:paraId="585ADE7D" w14:textId="77777777" w:rsidR="008123FD" w:rsidRPr="0010499C" w:rsidRDefault="008123FD" w:rsidP="008123FD">
            <w:pPr>
              <w:rPr>
                <w:bCs/>
                <w:lang w:val="uk-UA"/>
              </w:rPr>
            </w:pPr>
            <w:r w:rsidRPr="0010499C">
              <w:rPr>
                <w:bCs/>
                <w:lang w:val="uk-UA"/>
              </w:rPr>
              <w:t xml:space="preserve">Закупівля дезінфікуючих засобів, засобів індивідуального захисту для потреб виборчих дільниць </w:t>
            </w:r>
          </w:p>
        </w:tc>
        <w:tc>
          <w:tcPr>
            <w:tcW w:w="1134" w:type="dxa"/>
          </w:tcPr>
          <w:p w14:paraId="31163A6D" w14:textId="77777777" w:rsidR="008123FD" w:rsidRPr="0010499C" w:rsidRDefault="008123FD" w:rsidP="00C122A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</w:tcPr>
          <w:p w14:paraId="3CCC3958" w14:textId="77777777" w:rsidR="008123FD" w:rsidRPr="0010499C" w:rsidRDefault="008123FD" w:rsidP="00C122A4">
            <w:pPr>
              <w:jc w:val="center"/>
              <w:rPr>
                <w:lang w:val="uk-UA"/>
              </w:rPr>
            </w:pPr>
          </w:p>
        </w:tc>
        <w:tc>
          <w:tcPr>
            <w:tcW w:w="1136" w:type="dxa"/>
          </w:tcPr>
          <w:p w14:paraId="01C0C555" w14:textId="77777777" w:rsidR="008123FD" w:rsidRPr="0010499C" w:rsidRDefault="008123FD" w:rsidP="00C122A4">
            <w:pPr>
              <w:jc w:val="center"/>
              <w:rPr>
                <w:lang w:val="uk-UA"/>
              </w:rPr>
            </w:pPr>
          </w:p>
        </w:tc>
      </w:tr>
      <w:tr w:rsidR="008123FD" w:rsidRPr="0010499C" w14:paraId="50CA5626" w14:textId="77777777" w:rsidTr="008123FD">
        <w:tblPrEx>
          <w:tblLook w:val="01E0" w:firstRow="1" w:lastRow="1" w:firstColumn="1" w:lastColumn="1" w:noHBand="0" w:noVBand="0"/>
        </w:tblPrEx>
        <w:tc>
          <w:tcPr>
            <w:tcW w:w="5954" w:type="dxa"/>
          </w:tcPr>
          <w:p w14:paraId="64682CE4" w14:textId="77777777" w:rsidR="008123FD" w:rsidRPr="0010499C" w:rsidRDefault="008123FD" w:rsidP="00C122A4">
            <w:pPr>
              <w:rPr>
                <w:b/>
                <w:bCs/>
                <w:lang w:val="uk-UA"/>
              </w:rPr>
            </w:pPr>
            <w:r w:rsidRPr="0010499C">
              <w:rPr>
                <w:b/>
                <w:bCs/>
                <w:lang w:val="uk-UA"/>
              </w:rPr>
              <w:t>Усього :</w:t>
            </w:r>
          </w:p>
        </w:tc>
        <w:tc>
          <w:tcPr>
            <w:tcW w:w="1134" w:type="dxa"/>
          </w:tcPr>
          <w:p w14:paraId="0B8F064A" w14:textId="0D0C29CC" w:rsidR="008123FD" w:rsidRPr="0010499C" w:rsidRDefault="008123FD" w:rsidP="00C122A4">
            <w:pPr>
              <w:jc w:val="center"/>
              <w:rPr>
                <w:b/>
                <w:bCs/>
                <w:lang w:val="uk-UA"/>
              </w:rPr>
            </w:pPr>
            <w:r w:rsidRPr="0010499C">
              <w:rPr>
                <w:b/>
                <w:bCs/>
                <w:lang w:val="uk-UA"/>
              </w:rPr>
              <w:t>38,61</w:t>
            </w:r>
          </w:p>
        </w:tc>
        <w:tc>
          <w:tcPr>
            <w:tcW w:w="1417" w:type="dxa"/>
          </w:tcPr>
          <w:p w14:paraId="08F10819" w14:textId="355DB481" w:rsidR="008123FD" w:rsidRPr="0010499C" w:rsidRDefault="008123FD" w:rsidP="00C122A4">
            <w:pPr>
              <w:jc w:val="center"/>
              <w:rPr>
                <w:b/>
                <w:bCs/>
                <w:iCs/>
                <w:lang w:val="uk-UA"/>
              </w:rPr>
            </w:pPr>
            <w:r w:rsidRPr="0010499C">
              <w:rPr>
                <w:b/>
                <w:bCs/>
                <w:iCs/>
                <w:lang w:val="uk-UA"/>
              </w:rPr>
              <w:t>38,61</w:t>
            </w:r>
          </w:p>
        </w:tc>
        <w:tc>
          <w:tcPr>
            <w:tcW w:w="1136" w:type="dxa"/>
          </w:tcPr>
          <w:p w14:paraId="21D057F0" w14:textId="77777777" w:rsidR="008123FD" w:rsidRPr="0010499C" w:rsidRDefault="008123FD" w:rsidP="00C122A4">
            <w:pPr>
              <w:jc w:val="center"/>
              <w:rPr>
                <w:b/>
                <w:bCs/>
                <w:iCs/>
                <w:lang w:val="uk-UA"/>
              </w:rPr>
            </w:pPr>
            <w:r w:rsidRPr="0010499C">
              <w:rPr>
                <w:b/>
                <w:bCs/>
                <w:iCs/>
                <w:lang w:val="uk-UA"/>
              </w:rPr>
              <w:t>-</w:t>
            </w:r>
          </w:p>
        </w:tc>
      </w:tr>
      <w:tr w:rsidR="008123FD" w:rsidRPr="0010499C" w14:paraId="5D7B34B2" w14:textId="77777777" w:rsidTr="008123FD">
        <w:tblPrEx>
          <w:tblLook w:val="01E0" w:firstRow="1" w:lastRow="1" w:firstColumn="1" w:lastColumn="1" w:noHBand="0" w:noVBand="0"/>
        </w:tblPrEx>
        <w:tc>
          <w:tcPr>
            <w:tcW w:w="5954" w:type="dxa"/>
          </w:tcPr>
          <w:p w14:paraId="7D57BFF9" w14:textId="77777777" w:rsidR="008123FD" w:rsidRPr="0010499C" w:rsidRDefault="008123FD" w:rsidP="00C122A4">
            <w:pPr>
              <w:rPr>
                <w:lang w:val="uk-UA"/>
              </w:rPr>
            </w:pPr>
            <w:r w:rsidRPr="0010499C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2A6CC14C" w14:textId="77777777" w:rsidR="008123FD" w:rsidRPr="0010499C" w:rsidRDefault="008123FD" w:rsidP="00C122A4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</w:tcPr>
          <w:p w14:paraId="2940549B" w14:textId="77777777" w:rsidR="008123FD" w:rsidRPr="0010499C" w:rsidRDefault="008123FD" w:rsidP="00C122A4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6" w:type="dxa"/>
          </w:tcPr>
          <w:p w14:paraId="23FA898A" w14:textId="77777777" w:rsidR="008123FD" w:rsidRPr="0010499C" w:rsidRDefault="008123FD" w:rsidP="00C122A4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8123FD" w:rsidRPr="0010499C" w14:paraId="5DDA65E9" w14:textId="77777777" w:rsidTr="008123FD">
        <w:tblPrEx>
          <w:tblLook w:val="01E0" w:firstRow="1" w:lastRow="1" w:firstColumn="1" w:lastColumn="1" w:noHBand="0" w:noVBand="0"/>
        </w:tblPrEx>
        <w:tc>
          <w:tcPr>
            <w:tcW w:w="5954" w:type="dxa"/>
          </w:tcPr>
          <w:p w14:paraId="5AA16807" w14:textId="77777777" w:rsidR="008123FD" w:rsidRPr="0010499C" w:rsidRDefault="008123FD" w:rsidP="00C122A4">
            <w:pPr>
              <w:rPr>
                <w:lang w:val="uk-UA"/>
              </w:rPr>
            </w:pPr>
            <w:r w:rsidRPr="0010499C">
              <w:rPr>
                <w:bCs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7D20CCCD" w14:textId="26AC26EA" w:rsidR="008123FD" w:rsidRPr="0010499C" w:rsidRDefault="008123FD" w:rsidP="00C122A4">
            <w:pPr>
              <w:jc w:val="center"/>
              <w:rPr>
                <w:bCs/>
                <w:snapToGrid w:val="0"/>
                <w:lang w:val="uk-UA"/>
              </w:rPr>
            </w:pPr>
            <w:r w:rsidRPr="0010499C">
              <w:rPr>
                <w:bCs/>
                <w:snapToGrid w:val="0"/>
                <w:lang w:val="uk-UA"/>
              </w:rPr>
              <w:t>38,61</w:t>
            </w:r>
          </w:p>
        </w:tc>
        <w:tc>
          <w:tcPr>
            <w:tcW w:w="1417" w:type="dxa"/>
          </w:tcPr>
          <w:p w14:paraId="6E5DC2C4" w14:textId="66E27601" w:rsidR="008123FD" w:rsidRPr="0010499C" w:rsidRDefault="008123FD" w:rsidP="00C122A4">
            <w:pPr>
              <w:jc w:val="center"/>
              <w:rPr>
                <w:bCs/>
                <w:snapToGrid w:val="0"/>
                <w:lang w:val="uk-UA"/>
              </w:rPr>
            </w:pPr>
            <w:r w:rsidRPr="0010499C">
              <w:rPr>
                <w:bCs/>
                <w:snapToGrid w:val="0"/>
                <w:lang w:val="uk-UA"/>
              </w:rPr>
              <w:t>38,61</w:t>
            </w:r>
          </w:p>
        </w:tc>
        <w:tc>
          <w:tcPr>
            <w:tcW w:w="1136" w:type="dxa"/>
          </w:tcPr>
          <w:p w14:paraId="1E05C16E" w14:textId="77777777" w:rsidR="008123FD" w:rsidRPr="0010499C" w:rsidRDefault="008123FD" w:rsidP="00C122A4">
            <w:pPr>
              <w:jc w:val="center"/>
              <w:rPr>
                <w:bCs/>
                <w:lang w:val="uk-UA"/>
              </w:rPr>
            </w:pPr>
            <w:r w:rsidRPr="0010499C">
              <w:rPr>
                <w:bCs/>
                <w:lang w:val="uk-UA"/>
              </w:rPr>
              <w:t>-</w:t>
            </w:r>
          </w:p>
        </w:tc>
      </w:tr>
    </w:tbl>
    <w:p w14:paraId="7CFABD53" w14:textId="77777777" w:rsidR="008123FD" w:rsidRDefault="008123FD" w:rsidP="008123FD">
      <w:pPr>
        <w:pStyle w:val="a8"/>
        <w:ind w:firstLine="680"/>
        <w:rPr>
          <w:b w:val="0"/>
          <w:bCs/>
          <w:szCs w:val="28"/>
        </w:rPr>
      </w:pPr>
    </w:p>
    <w:p w14:paraId="7D75E6AD" w14:textId="5C910F54" w:rsidR="008123FD" w:rsidRDefault="008123FD" w:rsidP="008123FD">
      <w:pPr>
        <w:pStyle w:val="a8"/>
        <w:ind w:firstLine="680"/>
        <w:rPr>
          <w:b w:val="0"/>
          <w:bCs/>
          <w:szCs w:val="28"/>
        </w:rPr>
      </w:pPr>
      <w:r>
        <w:rPr>
          <w:b w:val="0"/>
          <w:bCs/>
          <w:szCs w:val="28"/>
        </w:rPr>
        <w:t>5</w:t>
      </w:r>
      <w:r w:rsidRPr="008123FD">
        <w:rPr>
          <w:b w:val="0"/>
          <w:bCs/>
          <w:szCs w:val="28"/>
        </w:rPr>
        <w:t xml:space="preserve">. Додаток </w:t>
      </w:r>
      <w:r>
        <w:rPr>
          <w:b w:val="0"/>
          <w:bCs/>
          <w:szCs w:val="28"/>
        </w:rPr>
        <w:t>3</w:t>
      </w:r>
      <w:r w:rsidRPr="008123FD">
        <w:rPr>
          <w:b w:val="0"/>
          <w:bCs/>
          <w:szCs w:val="28"/>
        </w:rPr>
        <w:t xml:space="preserve"> до Програми</w:t>
      </w:r>
      <w:r>
        <w:rPr>
          <w:b w:val="0"/>
          <w:bCs/>
          <w:szCs w:val="28"/>
        </w:rPr>
        <w:t xml:space="preserve"> «</w:t>
      </w:r>
      <w:r w:rsidRPr="008123FD">
        <w:rPr>
          <w:b w:val="0"/>
          <w:bCs/>
          <w:szCs w:val="28"/>
        </w:rPr>
        <w:t>Напрямки діяльності та заходи Програми</w:t>
      </w:r>
      <w:r>
        <w:rPr>
          <w:b w:val="0"/>
          <w:bCs/>
          <w:szCs w:val="28"/>
        </w:rPr>
        <w:t>»</w:t>
      </w:r>
      <w:r w:rsidRPr="008123FD">
        <w:rPr>
          <w:b w:val="0"/>
          <w:bCs/>
          <w:szCs w:val="28"/>
        </w:rPr>
        <w:t xml:space="preserve">, у зв’язку з необхідністю виконання протипандемічних заходів, що пов’язані з проведенням місцевих виборів, доповнити </w:t>
      </w:r>
      <w:r>
        <w:rPr>
          <w:b w:val="0"/>
          <w:bCs/>
          <w:szCs w:val="28"/>
        </w:rPr>
        <w:t>відповідним</w:t>
      </w:r>
      <w:r w:rsidRPr="008123FD">
        <w:rPr>
          <w:b w:val="0"/>
          <w:bCs/>
          <w:szCs w:val="28"/>
        </w:rPr>
        <w:t xml:space="preserve"> заходом</w:t>
      </w:r>
      <w:r>
        <w:rPr>
          <w:b w:val="0"/>
          <w:bCs/>
          <w:szCs w:val="28"/>
        </w:rPr>
        <w:t xml:space="preserve"> та внести зміни в частині його фінансового забезпечення</w:t>
      </w:r>
      <w:r w:rsidRPr="008123FD">
        <w:rPr>
          <w:b w:val="0"/>
          <w:bCs/>
          <w:szCs w:val="28"/>
        </w:rPr>
        <w:t>:</w:t>
      </w:r>
    </w:p>
    <w:p w14:paraId="0CA9203E" w14:textId="77777777" w:rsidR="008123FD" w:rsidRDefault="008123FD" w:rsidP="008123FD">
      <w:pPr>
        <w:pStyle w:val="a8"/>
        <w:ind w:firstLine="680"/>
        <w:rPr>
          <w:b w:val="0"/>
          <w:bCs/>
          <w:szCs w:val="28"/>
        </w:rPr>
        <w:sectPr w:rsidR="008123FD" w:rsidSect="0046695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A5263A4" w14:textId="2CC13F60" w:rsidR="008123FD" w:rsidRPr="00D16A32" w:rsidRDefault="008123FD" w:rsidP="008123FD">
      <w:pPr>
        <w:pStyle w:val="a8"/>
        <w:ind w:firstLine="680"/>
        <w:rPr>
          <w:b w:val="0"/>
          <w:bCs/>
          <w:szCs w:val="28"/>
        </w:rPr>
      </w:pPr>
    </w:p>
    <w:tbl>
      <w:tblPr>
        <w:tblW w:w="152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8"/>
        <w:gridCol w:w="2714"/>
        <w:gridCol w:w="1064"/>
        <w:gridCol w:w="2698"/>
        <w:gridCol w:w="1294"/>
        <w:gridCol w:w="2035"/>
        <w:gridCol w:w="2834"/>
      </w:tblGrid>
      <w:tr w:rsidR="008123FD" w:rsidRPr="0010499C" w14:paraId="1DEE13AF" w14:textId="77777777" w:rsidTr="008123FD">
        <w:trPr>
          <w:trHeight w:val="1421"/>
        </w:trPr>
        <w:tc>
          <w:tcPr>
            <w:tcW w:w="467" w:type="dxa"/>
            <w:vAlign w:val="center"/>
          </w:tcPr>
          <w:p w14:paraId="7D5F212E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№</w:t>
            </w:r>
          </w:p>
          <w:p w14:paraId="4588EE6D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з/п</w:t>
            </w:r>
          </w:p>
        </w:tc>
        <w:tc>
          <w:tcPr>
            <w:tcW w:w="2158" w:type="dxa"/>
            <w:vAlign w:val="center"/>
          </w:tcPr>
          <w:p w14:paraId="312FAA3C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4" w:type="dxa"/>
            <w:vAlign w:val="center"/>
          </w:tcPr>
          <w:p w14:paraId="0CA28316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 xml:space="preserve">Перелік </w:t>
            </w:r>
          </w:p>
          <w:p w14:paraId="518B9AD0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14:paraId="73BF03C3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Строк виконання заходу, рік</w:t>
            </w:r>
          </w:p>
        </w:tc>
        <w:tc>
          <w:tcPr>
            <w:tcW w:w="2698" w:type="dxa"/>
            <w:vAlign w:val="center"/>
          </w:tcPr>
          <w:p w14:paraId="020046C1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Виконавці</w:t>
            </w:r>
          </w:p>
        </w:tc>
        <w:tc>
          <w:tcPr>
            <w:tcW w:w="1294" w:type="dxa"/>
            <w:textDirection w:val="btLr"/>
            <w:vAlign w:val="center"/>
          </w:tcPr>
          <w:p w14:paraId="5FA717C7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Джерела</w:t>
            </w:r>
          </w:p>
          <w:p w14:paraId="284819F1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фінансування</w:t>
            </w:r>
          </w:p>
        </w:tc>
        <w:tc>
          <w:tcPr>
            <w:tcW w:w="2035" w:type="dxa"/>
            <w:vAlign w:val="center"/>
          </w:tcPr>
          <w:p w14:paraId="71180B90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</w:p>
          <w:p w14:paraId="42808B6C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Орієнтовні обсяги фінансування (вартість),</w:t>
            </w:r>
          </w:p>
          <w:p w14:paraId="58718EAA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тис. гривень</w:t>
            </w:r>
          </w:p>
          <w:p w14:paraId="177B0732" w14:textId="77777777" w:rsidR="008123FD" w:rsidRPr="0010499C" w:rsidRDefault="008123FD" w:rsidP="008123FD">
            <w:pPr>
              <w:ind w:left="-57" w:right="-57"/>
              <w:rPr>
                <w:b/>
                <w:lang w:val="uk-UA"/>
              </w:rPr>
            </w:pPr>
          </w:p>
        </w:tc>
        <w:tc>
          <w:tcPr>
            <w:tcW w:w="2834" w:type="dxa"/>
            <w:vAlign w:val="center"/>
          </w:tcPr>
          <w:p w14:paraId="65CFD12B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 xml:space="preserve">Очікуваний </w:t>
            </w:r>
          </w:p>
          <w:p w14:paraId="70984DD0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результат</w:t>
            </w:r>
          </w:p>
        </w:tc>
      </w:tr>
      <w:tr w:rsidR="008123FD" w:rsidRPr="0010499C" w14:paraId="254171C9" w14:textId="77777777" w:rsidTr="008123FD">
        <w:trPr>
          <w:tblHeader/>
        </w:trPr>
        <w:tc>
          <w:tcPr>
            <w:tcW w:w="467" w:type="dxa"/>
          </w:tcPr>
          <w:p w14:paraId="5175E26F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1</w:t>
            </w:r>
          </w:p>
        </w:tc>
        <w:tc>
          <w:tcPr>
            <w:tcW w:w="2158" w:type="dxa"/>
          </w:tcPr>
          <w:p w14:paraId="327CAF91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2</w:t>
            </w:r>
          </w:p>
        </w:tc>
        <w:tc>
          <w:tcPr>
            <w:tcW w:w="2714" w:type="dxa"/>
          </w:tcPr>
          <w:p w14:paraId="74680F16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3</w:t>
            </w:r>
          </w:p>
        </w:tc>
        <w:tc>
          <w:tcPr>
            <w:tcW w:w="1064" w:type="dxa"/>
          </w:tcPr>
          <w:p w14:paraId="5717AEC9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4</w:t>
            </w:r>
          </w:p>
        </w:tc>
        <w:tc>
          <w:tcPr>
            <w:tcW w:w="2698" w:type="dxa"/>
          </w:tcPr>
          <w:p w14:paraId="42992F29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5</w:t>
            </w:r>
          </w:p>
        </w:tc>
        <w:tc>
          <w:tcPr>
            <w:tcW w:w="1294" w:type="dxa"/>
          </w:tcPr>
          <w:p w14:paraId="09B2FF14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6</w:t>
            </w:r>
          </w:p>
        </w:tc>
        <w:tc>
          <w:tcPr>
            <w:tcW w:w="2035" w:type="dxa"/>
          </w:tcPr>
          <w:p w14:paraId="32F06B2C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7</w:t>
            </w:r>
          </w:p>
        </w:tc>
        <w:tc>
          <w:tcPr>
            <w:tcW w:w="2834" w:type="dxa"/>
          </w:tcPr>
          <w:p w14:paraId="4C4C46B5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8</w:t>
            </w:r>
          </w:p>
        </w:tc>
      </w:tr>
      <w:tr w:rsidR="008123FD" w:rsidRPr="0010499C" w14:paraId="7FB99BFE" w14:textId="77777777" w:rsidTr="008123FD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F24D" w14:textId="77777777" w:rsidR="008123FD" w:rsidRPr="0010499C" w:rsidRDefault="008123FD" w:rsidP="008123FD">
            <w:pPr>
              <w:ind w:left="-57" w:right="-57"/>
              <w:jc w:val="center"/>
              <w:rPr>
                <w:lang w:val="uk-UA"/>
              </w:rPr>
            </w:pPr>
            <w:r w:rsidRPr="0010499C">
              <w:rPr>
                <w:lang w:val="uk-UA"/>
              </w:rPr>
              <w:t>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5C59" w14:textId="77777777" w:rsidR="008123FD" w:rsidRPr="0010499C" w:rsidRDefault="008123FD" w:rsidP="008123FD">
            <w:pPr>
              <w:ind w:left="-57" w:right="-57"/>
              <w:jc w:val="center"/>
              <w:rPr>
                <w:lang w:val="uk-UA"/>
              </w:rPr>
            </w:pPr>
            <w:r w:rsidRPr="0010499C">
              <w:rPr>
                <w:lang w:val="uk-UA"/>
              </w:rPr>
              <w:t>Здійснення організаційних та спеціальних заходів щодо запобігання виникненню над-звичайних ситуацій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9D25" w14:textId="77777777" w:rsidR="008123FD" w:rsidRPr="0010499C" w:rsidRDefault="008123FD" w:rsidP="008123FD">
            <w:pPr>
              <w:ind w:left="-57" w:right="-57"/>
              <w:jc w:val="both"/>
              <w:rPr>
                <w:lang w:val="uk-UA"/>
              </w:rPr>
            </w:pPr>
            <w:r w:rsidRPr="0010499C">
              <w:rPr>
                <w:lang w:val="uk-UA"/>
              </w:rPr>
              <w:t>3.2. Протипандемічні заходи, пов’язані з проведенням місцевих виборів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73F9" w14:textId="77777777" w:rsidR="008123FD" w:rsidRPr="0010499C" w:rsidRDefault="008123FD" w:rsidP="008123FD">
            <w:pPr>
              <w:ind w:left="-57" w:right="-57"/>
              <w:jc w:val="center"/>
              <w:rPr>
                <w:lang w:val="uk-UA"/>
              </w:rPr>
            </w:pPr>
            <w:r w:rsidRPr="0010499C">
              <w:rPr>
                <w:lang w:val="uk-UA"/>
              </w:rPr>
              <w:t>2020-2021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0813" w14:textId="77777777" w:rsidR="008123FD" w:rsidRPr="0010499C" w:rsidRDefault="008123FD" w:rsidP="008123FD">
            <w:pPr>
              <w:ind w:left="-57" w:right="-57"/>
              <w:jc w:val="both"/>
              <w:rPr>
                <w:lang w:val="uk-UA"/>
              </w:rPr>
            </w:pPr>
            <w:r w:rsidRPr="0010499C">
              <w:rPr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9AF7" w14:textId="77777777" w:rsidR="008123FD" w:rsidRPr="0010499C" w:rsidRDefault="008123FD" w:rsidP="008123FD">
            <w:pPr>
              <w:ind w:left="-57" w:right="-57"/>
              <w:jc w:val="center"/>
              <w:rPr>
                <w:lang w:val="uk-UA"/>
              </w:rPr>
            </w:pPr>
            <w:r w:rsidRPr="0010499C">
              <w:rPr>
                <w:lang w:val="uk-UA"/>
              </w:rPr>
              <w:t>міський бюджет</w:t>
            </w:r>
          </w:p>
          <w:p w14:paraId="09DFDC50" w14:textId="77777777" w:rsidR="008123FD" w:rsidRPr="0010499C" w:rsidRDefault="008123FD" w:rsidP="008123FD">
            <w:pPr>
              <w:ind w:left="-57" w:right="-57"/>
              <w:rPr>
                <w:lang w:val="uk-UA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8FB9" w14:textId="4E93E29B" w:rsidR="008123FD" w:rsidRPr="0010499C" w:rsidRDefault="008123FD" w:rsidP="008123FD">
            <w:pPr>
              <w:ind w:left="-57" w:right="-57"/>
              <w:jc w:val="center"/>
              <w:rPr>
                <w:lang w:val="uk-UA"/>
              </w:rPr>
            </w:pPr>
            <w:r w:rsidRPr="0010499C">
              <w:rPr>
                <w:lang w:val="uk-UA"/>
              </w:rPr>
              <w:t>2020 р. - 38,61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A1EB" w14:textId="77777777" w:rsidR="008123FD" w:rsidRPr="0010499C" w:rsidRDefault="008123FD" w:rsidP="008123FD">
            <w:pPr>
              <w:ind w:left="-57" w:right="-57"/>
              <w:jc w:val="both"/>
              <w:rPr>
                <w:lang w:val="uk-UA"/>
              </w:rPr>
            </w:pPr>
            <w:r w:rsidRPr="0010499C">
              <w:rPr>
                <w:bCs/>
                <w:lang w:val="uk-UA"/>
              </w:rPr>
              <w:t>Закупівля дезінфікуючих засобів, засобів індивідуального захисту для потреб виборчих дільниць під час місцевих виборів у жовтні 2020 року</w:t>
            </w:r>
          </w:p>
        </w:tc>
      </w:tr>
      <w:tr w:rsidR="008123FD" w:rsidRPr="0010499C" w14:paraId="5C1C517F" w14:textId="77777777" w:rsidTr="008123FD">
        <w:trPr>
          <w:cantSplit/>
          <w:trHeight w:val="520"/>
        </w:trPr>
        <w:tc>
          <w:tcPr>
            <w:tcW w:w="467" w:type="dxa"/>
            <w:vMerge w:val="restart"/>
          </w:tcPr>
          <w:p w14:paraId="0EA2677F" w14:textId="77777777" w:rsidR="008123FD" w:rsidRPr="0010499C" w:rsidRDefault="008123FD" w:rsidP="008123FD">
            <w:pPr>
              <w:ind w:left="-57" w:right="-57"/>
              <w:jc w:val="both"/>
              <w:rPr>
                <w:lang w:val="uk-UA"/>
              </w:rPr>
            </w:pPr>
          </w:p>
        </w:tc>
        <w:tc>
          <w:tcPr>
            <w:tcW w:w="8634" w:type="dxa"/>
            <w:gridSpan w:val="4"/>
            <w:vMerge w:val="restart"/>
          </w:tcPr>
          <w:p w14:paraId="07692F4F" w14:textId="77777777" w:rsidR="008123FD" w:rsidRPr="0010499C" w:rsidRDefault="008123FD" w:rsidP="008123FD">
            <w:pPr>
              <w:ind w:left="-57" w:right="-57"/>
              <w:jc w:val="both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 xml:space="preserve">Разом </w:t>
            </w:r>
          </w:p>
          <w:p w14:paraId="694897B4" w14:textId="77777777" w:rsidR="008123FD" w:rsidRPr="0010499C" w:rsidRDefault="008123FD" w:rsidP="008123FD">
            <w:pPr>
              <w:ind w:left="-57" w:right="-57"/>
              <w:jc w:val="both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за напрямком 3</w:t>
            </w:r>
          </w:p>
        </w:tc>
        <w:tc>
          <w:tcPr>
            <w:tcW w:w="1294" w:type="dxa"/>
          </w:tcPr>
          <w:p w14:paraId="20F0C276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міський бюджет</w:t>
            </w:r>
          </w:p>
        </w:tc>
        <w:tc>
          <w:tcPr>
            <w:tcW w:w="2035" w:type="dxa"/>
          </w:tcPr>
          <w:p w14:paraId="4F60FC30" w14:textId="1A6939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88,61</w:t>
            </w:r>
          </w:p>
        </w:tc>
        <w:tc>
          <w:tcPr>
            <w:tcW w:w="2834" w:type="dxa"/>
            <w:vMerge w:val="restart"/>
          </w:tcPr>
          <w:p w14:paraId="56B796AD" w14:textId="77777777" w:rsidR="008123FD" w:rsidRPr="0010499C" w:rsidRDefault="008123FD" w:rsidP="008123FD">
            <w:pPr>
              <w:ind w:left="-57" w:right="-57"/>
              <w:jc w:val="both"/>
              <w:rPr>
                <w:lang w:val="uk-UA"/>
              </w:rPr>
            </w:pPr>
          </w:p>
        </w:tc>
      </w:tr>
      <w:tr w:rsidR="008123FD" w:rsidRPr="0010499C" w14:paraId="48B117D8" w14:textId="77777777" w:rsidTr="008123FD">
        <w:trPr>
          <w:cantSplit/>
          <w:trHeight w:val="520"/>
        </w:trPr>
        <w:tc>
          <w:tcPr>
            <w:tcW w:w="467" w:type="dxa"/>
            <w:vMerge/>
          </w:tcPr>
          <w:p w14:paraId="456F6F7F" w14:textId="77777777" w:rsidR="008123FD" w:rsidRPr="0010499C" w:rsidRDefault="008123FD" w:rsidP="008123FD">
            <w:pPr>
              <w:ind w:left="-57" w:right="-57"/>
              <w:jc w:val="both"/>
              <w:rPr>
                <w:lang w:val="uk-UA"/>
              </w:rPr>
            </w:pPr>
          </w:p>
        </w:tc>
        <w:tc>
          <w:tcPr>
            <w:tcW w:w="8634" w:type="dxa"/>
            <w:gridSpan w:val="4"/>
            <w:vMerge/>
          </w:tcPr>
          <w:p w14:paraId="5F15265D" w14:textId="77777777" w:rsidR="008123FD" w:rsidRPr="0010499C" w:rsidRDefault="008123FD" w:rsidP="008123FD">
            <w:pPr>
              <w:ind w:left="-57" w:right="-57"/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496DA5B6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державний бюджет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14:paraId="0E7B0E7D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530,0</w:t>
            </w:r>
          </w:p>
        </w:tc>
        <w:tc>
          <w:tcPr>
            <w:tcW w:w="2834" w:type="dxa"/>
            <w:vMerge/>
          </w:tcPr>
          <w:p w14:paraId="21E77CF2" w14:textId="77777777" w:rsidR="008123FD" w:rsidRPr="0010499C" w:rsidRDefault="008123FD" w:rsidP="008123FD">
            <w:pPr>
              <w:ind w:left="-57" w:right="-57"/>
              <w:jc w:val="both"/>
              <w:rPr>
                <w:lang w:val="uk-UA"/>
              </w:rPr>
            </w:pPr>
          </w:p>
        </w:tc>
      </w:tr>
      <w:tr w:rsidR="008123FD" w:rsidRPr="0010499C" w14:paraId="3238B89E" w14:textId="77777777" w:rsidTr="008123FD">
        <w:trPr>
          <w:cantSplit/>
          <w:trHeight w:val="181"/>
        </w:trPr>
        <w:tc>
          <w:tcPr>
            <w:tcW w:w="467" w:type="dxa"/>
            <w:vMerge w:val="restart"/>
          </w:tcPr>
          <w:p w14:paraId="4CECA1B2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8634" w:type="dxa"/>
            <w:gridSpan w:val="4"/>
            <w:vMerge w:val="restart"/>
            <w:tcBorders>
              <w:right w:val="nil"/>
            </w:tcBorders>
          </w:tcPr>
          <w:p w14:paraId="2D03F68B" w14:textId="77777777" w:rsidR="008123FD" w:rsidRPr="0010499C" w:rsidRDefault="008123FD" w:rsidP="008123FD">
            <w:pPr>
              <w:ind w:left="-57" w:right="-57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Разом</w:t>
            </w:r>
          </w:p>
          <w:p w14:paraId="0C15F3E9" w14:textId="77777777" w:rsidR="008123FD" w:rsidRPr="0010499C" w:rsidRDefault="008123FD" w:rsidP="008123FD">
            <w:pPr>
              <w:ind w:left="-57" w:right="-57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за Програмою</w:t>
            </w:r>
          </w:p>
        </w:tc>
        <w:tc>
          <w:tcPr>
            <w:tcW w:w="1294" w:type="dxa"/>
            <w:tcBorders>
              <w:left w:val="nil"/>
              <w:right w:val="nil"/>
            </w:tcBorders>
          </w:tcPr>
          <w:p w14:paraId="413AFB13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2035" w:type="dxa"/>
            <w:tcBorders>
              <w:left w:val="nil"/>
            </w:tcBorders>
          </w:tcPr>
          <w:p w14:paraId="0EBEE20B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958,61</w:t>
            </w:r>
          </w:p>
        </w:tc>
        <w:tc>
          <w:tcPr>
            <w:tcW w:w="2834" w:type="dxa"/>
            <w:vMerge w:val="restart"/>
          </w:tcPr>
          <w:p w14:paraId="4BF2872D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</w:p>
        </w:tc>
      </w:tr>
      <w:tr w:rsidR="008123FD" w:rsidRPr="0010499C" w14:paraId="7D9D835A" w14:textId="77777777" w:rsidTr="008123FD">
        <w:trPr>
          <w:cantSplit/>
          <w:trHeight w:val="226"/>
        </w:trPr>
        <w:tc>
          <w:tcPr>
            <w:tcW w:w="467" w:type="dxa"/>
            <w:vMerge/>
          </w:tcPr>
          <w:p w14:paraId="450F551F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8634" w:type="dxa"/>
            <w:gridSpan w:val="4"/>
            <w:vMerge/>
          </w:tcPr>
          <w:p w14:paraId="78416A4A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00978588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міській бюджет</w:t>
            </w:r>
          </w:p>
        </w:tc>
        <w:tc>
          <w:tcPr>
            <w:tcW w:w="2035" w:type="dxa"/>
          </w:tcPr>
          <w:p w14:paraId="4FEA7491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278,61</w:t>
            </w:r>
          </w:p>
        </w:tc>
        <w:tc>
          <w:tcPr>
            <w:tcW w:w="2834" w:type="dxa"/>
            <w:vMerge/>
          </w:tcPr>
          <w:p w14:paraId="7086C76D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</w:p>
        </w:tc>
      </w:tr>
      <w:tr w:rsidR="008123FD" w:rsidRPr="0010499C" w14:paraId="0DF1ACC0" w14:textId="77777777" w:rsidTr="008123FD">
        <w:trPr>
          <w:cantSplit/>
          <w:trHeight w:val="152"/>
        </w:trPr>
        <w:tc>
          <w:tcPr>
            <w:tcW w:w="467" w:type="dxa"/>
            <w:vMerge/>
          </w:tcPr>
          <w:p w14:paraId="1EC4FD1F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8634" w:type="dxa"/>
            <w:gridSpan w:val="4"/>
            <w:vMerge/>
          </w:tcPr>
          <w:p w14:paraId="062F579F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61411B91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державний бюджет</w:t>
            </w:r>
          </w:p>
        </w:tc>
        <w:tc>
          <w:tcPr>
            <w:tcW w:w="2035" w:type="dxa"/>
          </w:tcPr>
          <w:p w14:paraId="19CB7B58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530,0</w:t>
            </w:r>
          </w:p>
        </w:tc>
        <w:tc>
          <w:tcPr>
            <w:tcW w:w="2834" w:type="dxa"/>
            <w:vMerge/>
          </w:tcPr>
          <w:p w14:paraId="2E47A780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</w:p>
        </w:tc>
      </w:tr>
      <w:tr w:rsidR="008123FD" w:rsidRPr="0010499C" w14:paraId="62384B4F" w14:textId="77777777" w:rsidTr="008123FD">
        <w:trPr>
          <w:cantSplit/>
          <w:trHeight w:val="152"/>
        </w:trPr>
        <w:tc>
          <w:tcPr>
            <w:tcW w:w="467" w:type="dxa"/>
            <w:vMerge/>
          </w:tcPr>
          <w:p w14:paraId="0B7CEDA9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8634" w:type="dxa"/>
            <w:gridSpan w:val="4"/>
            <w:vMerge/>
          </w:tcPr>
          <w:p w14:paraId="52B630CE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327B2275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кошти суб’єктів господа-</w:t>
            </w:r>
          </w:p>
          <w:p w14:paraId="38E5B141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рювання</w:t>
            </w:r>
          </w:p>
        </w:tc>
        <w:tc>
          <w:tcPr>
            <w:tcW w:w="2035" w:type="dxa"/>
          </w:tcPr>
          <w:p w14:paraId="5ECDE0C7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  <w:r w:rsidRPr="0010499C">
              <w:rPr>
                <w:b/>
                <w:lang w:val="uk-UA"/>
              </w:rPr>
              <w:t>150,0</w:t>
            </w:r>
          </w:p>
        </w:tc>
        <w:tc>
          <w:tcPr>
            <w:tcW w:w="2834" w:type="dxa"/>
            <w:vMerge/>
          </w:tcPr>
          <w:p w14:paraId="1B352E27" w14:textId="77777777" w:rsidR="008123FD" w:rsidRPr="0010499C" w:rsidRDefault="008123FD" w:rsidP="008123FD">
            <w:pPr>
              <w:ind w:left="-57" w:right="-57"/>
              <w:jc w:val="center"/>
              <w:rPr>
                <w:b/>
                <w:lang w:val="uk-UA"/>
              </w:rPr>
            </w:pPr>
          </w:p>
        </w:tc>
      </w:tr>
    </w:tbl>
    <w:p w14:paraId="61240D7C" w14:textId="77777777" w:rsidR="0076785E" w:rsidRDefault="0076785E" w:rsidP="008123FD">
      <w:pPr>
        <w:rPr>
          <w:sz w:val="28"/>
          <w:szCs w:val="28"/>
          <w:lang w:val="uk-UA"/>
        </w:rPr>
      </w:pPr>
    </w:p>
    <w:bookmarkEnd w:id="3"/>
    <w:p w14:paraId="3F2636DF" w14:textId="77777777" w:rsidR="00EB302C" w:rsidRPr="0031309E" w:rsidRDefault="00EB302C" w:rsidP="0076785E">
      <w:pPr>
        <w:ind w:firstLine="720"/>
        <w:jc w:val="right"/>
        <w:rPr>
          <w:sz w:val="28"/>
          <w:szCs w:val="28"/>
          <w:lang w:val="uk-UA"/>
        </w:rPr>
      </w:pPr>
    </w:p>
    <w:p w14:paraId="3813E746" w14:textId="074FF2F5" w:rsidR="00A60283" w:rsidRPr="0031309E" w:rsidRDefault="0076785E" w:rsidP="00A60283">
      <w:pPr>
        <w:tabs>
          <w:tab w:val="left" w:pos="11766"/>
        </w:tabs>
        <w:rPr>
          <w:b/>
          <w:sz w:val="28"/>
          <w:szCs w:val="28"/>
          <w:lang w:val="uk-UA"/>
        </w:rPr>
      </w:pPr>
      <w:r w:rsidRPr="0031309E">
        <w:rPr>
          <w:b/>
          <w:sz w:val="28"/>
          <w:szCs w:val="28"/>
          <w:lang w:val="uk-UA"/>
        </w:rPr>
        <w:t>Керуюч</w:t>
      </w:r>
      <w:r w:rsidR="008123FD">
        <w:rPr>
          <w:b/>
          <w:sz w:val="28"/>
          <w:szCs w:val="28"/>
          <w:lang w:val="uk-UA"/>
        </w:rPr>
        <w:t>ий</w:t>
      </w:r>
      <w:r w:rsidRPr="0031309E">
        <w:rPr>
          <w:b/>
          <w:sz w:val="28"/>
          <w:szCs w:val="28"/>
          <w:lang w:val="uk-UA"/>
        </w:rPr>
        <w:t xml:space="preserve"> справами виконавчого </w:t>
      </w:r>
      <w:r w:rsidRPr="0031309E">
        <w:rPr>
          <w:b/>
          <w:sz w:val="28"/>
          <w:szCs w:val="28"/>
          <w:lang w:val="uk-UA"/>
        </w:rPr>
        <w:br/>
        <w:t>комітету міської ради</w:t>
      </w:r>
      <w:r w:rsidRPr="0031309E">
        <w:rPr>
          <w:b/>
          <w:sz w:val="28"/>
          <w:szCs w:val="28"/>
          <w:lang w:val="uk-UA"/>
        </w:rPr>
        <w:tab/>
      </w:r>
      <w:r w:rsidR="008123FD">
        <w:rPr>
          <w:b/>
          <w:sz w:val="28"/>
          <w:szCs w:val="28"/>
          <w:lang w:val="uk-UA"/>
        </w:rPr>
        <w:t xml:space="preserve">Ігор </w:t>
      </w:r>
      <w:r w:rsidR="007848C0">
        <w:rPr>
          <w:b/>
          <w:sz w:val="28"/>
          <w:szCs w:val="28"/>
          <w:lang w:val="uk-UA"/>
        </w:rPr>
        <w:t>КАРЛОВ</w:t>
      </w:r>
    </w:p>
    <w:sectPr w:rsidR="00A60283" w:rsidRPr="0031309E" w:rsidSect="008123F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1EC364C"/>
    <w:multiLevelType w:val="hybridMultilevel"/>
    <w:tmpl w:val="4844CA60"/>
    <w:lvl w:ilvl="0" w:tplc="1F0A3B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9"/>
  </w:num>
  <w:num w:numId="9">
    <w:abstractNumId w:val="6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534"/>
    <w:rsid w:val="0001314A"/>
    <w:rsid w:val="00063301"/>
    <w:rsid w:val="000B0182"/>
    <w:rsid w:val="000C6311"/>
    <w:rsid w:val="000D77CD"/>
    <w:rsid w:val="00105E69"/>
    <w:rsid w:val="00120BCA"/>
    <w:rsid w:val="00153D93"/>
    <w:rsid w:val="00183BC2"/>
    <w:rsid w:val="00184ED0"/>
    <w:rsid w:val="00192B09"/>
    <w:rsid w:val="002F689E"/>
    <w:rsid w:val="00307DED"/>
    <w:rsid w:val="0031309E"/>
    <w:rsid w:val="00336114"/>
    <w:rsid w:val="003846D7"/>
    <w:rsid w:val="003B69F0"/>
    <w:rsid w:val="003C121F"/>
    <w:rsid w:val="004441BD"/>
    <w:rsid w:val="0046242C"/>
    <w:rsid w:val="004634F9"/>
    <w:rsid w:val="0046695B"/>
    <w:rsid w:val="0048493F"/>
    <w:rsid w:val="004A6B17"/>
    <w:rsid w:val="00501C9C"/>
    <w:rsid w:val="00507099"/>
    <w:rsid w:val="005443B3"/>
    <w:rsid w:val="005A2354"/>
    <w:rsid w:val="006974FE"/>
    <w:rsid w:val="006B6534"/>
    <w:rsid w:val="00764F7F"/>
    <w:rsid w:val="0076785E"/>
    <w:rsid w:val="007848C0"/>
    <w:rsid w:val="00794D5C"/>
    <w:rsid w:val="008123FD"/>
    <w:rsid w:val="00891F05"/>
    <w:rsid w:val="008A2FF9"/>
    <w:rsid w:val="008C6CB7"/>
    <w:rsid w:val="008D6AE0"/>
    <w:rsid w:val="008E1DA7"/>
    <w:rsid w:val="009140D8"/>
    <w:rsid w:val="00990CC2"/>
    <w:rsid w:val="009B3A66"/>
    <w:rsid w:val="00A0730D"/>
    <w:rsid w:val="00A300FE"/>
    <w:rsid w:val="00A44499"/>
    <w:rsid w:val="00A60283"/>
    <w:rsid w:val="00A71E94"/>
    <w:rsid w:val="00AD0C3B"/>
    <w:rsid w:val="00B45DDE"/>
    <w:rsid w:val="00B93DDB"/>
    <w:rsid w:val="00C122A4"/>
    <w:rsid w:val="00C17E48"/>
    <w:rsid w:val="00C2688E"/>
    <w:rsid w:val="00C33847"/>
    <w:rsid w:val="00C95BB8"/>
    <w:rsid w:val="00C95C84"/>
    <w:rsid w:val="00CC4839"/>
    <w:rsid w:val="00D32565"/>
    <w:rsid w:val="00D54E8A"/>
    <w:rsid w:val="00D71F77"/>
    <w:rsid w:val="00D741D3"/>
    <w:rsid w:val="00DA7AA0"/>
    <w:rsid w:val="00DB7345"/>
    <w:rsid w:val="00E17442"/>
    <w:rsid w:val="00EB302C"/>
    <w:rsid w:val="00EB5663"/>
    <w:rsid w:val="00EC5E1B"/>
    <w:rsid w:val="00ED687A"/>
    <w:rsid w:val="00EE5B1E"/>
    <w:rsid w:val="00F065E0"/>
    <w:rsid w:val="00F51CD2"/>
    <w:rsid w:val="00F7064F"/>
    <w:rsid w:val="00FA4B37"/>
    <w:rsid w:val="00FA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F75D2"/>
  <w15:chartTrackingRefBased/>
  <w15:docId w15:val="{D0A62548-31CD-4DCA-BA7F-4FDE000C6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paragraph" w:styleId="a8">
    <w:name w:val="Body Text Indent"/>
    <w:basedOn w:val="a"/>
    <w:link w:val="a9"/>
    <w:rsid w:val="00F51CD2"/>
    <w:pPr>
      <w:ind w:firstLine="900"/>
      <w:jc w:val="both"/>
    </w:pPr>
    <w:rPr>
      <w:b/>
      <w:sz w:val="28"/>
      <w:lang w:val="uk-UA"/>
    </w:rPr>
  </w:style>
  <w:style w:type="character" w:customStyle="1" w:styleId="a9">
    <w:name w:val="Основной текст с отступом Знак"/>
    <w:link w:val="a8"/>
    <w:rsid w:val="00F51CD2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3543</Words>
  <Characters>2020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CWER.ws/blog/punsh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Пархоменко Р.</dc:creator>
  <cp:keywords/>
  <dc:description/>
  <cp:lastModifiedBy>Roman Parkhomenko</cp:lastModifiedBy>
  <cp:revision>8</cp:revision>
  <cp:lastPrinted>2020-10-21T12:08:00Z</cp:lastPrinted>
  <dcterms:created xsi:type="dcterms:W3CDTF">2020-10-21T08:30:00Z</dcterms:created>
  <dcterms:modified xsi:type="dcterms:W3CDTF">2020-10-26T06:15:00Z</dcterms:modified>
</cp:coreProperties>
</file>