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CC" w:rsidRPr="00382FCC" w:rsidRDefault="00382FCC" w:rsidP="00382FCC">
      <w:pPr>
        <w:pStyle w:val="1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58.9pt" o:ole="" filled="t" fillcolor="black">
            <v:imagedata r:id="rId6" o:title="" grayscale="t" bilevel="t"/>
          </v:shape>
          <o:OLEObject Type="Embed" ProgID="Unknown" ShapeID="_x0000_i1025" DrawAspect="Content" ObjectID="_1677905394" r:id="rId7"/>
        </w:object>
      </w:r>
    </w:p>
    <w:p w:rsidR="00382FCC" w:rsidRPr="00382FCC" w:rsidRDefault="00382FCC" w:rsidP="00382FCC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ГЛУХІВСЬКА МІСЬКА РАДА СУМСЬКОЇ ОБЛАСТІ</w:t>
      </w:r>
    </w:p>
    <w:p w:rsidR="00382FCC" w:rsidRPr="00382FCC" w:rsidRDefault="00382FCC" w:rsidP="00382FCC">
      <w:pPr>
        <w:pStyle w:val="1"/>
        <w:spacing w:line="360" w:lineRule="auto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ВИКОНАВЧИЙ  КОМІТЕТ</w:t>
      </w:r>
    </w:p>
    <w:p w:rsidR="00382FCC" w:rsidRPr="00382FCC" w:rsidRDefault="00382FCC" w:rsidP="00382FCC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 xml:space="preserve">Р І Ш Е Н </w:t>
      </w:r>
      <w:proofErr w:type="spellStart"/>
      <w:r w:rsidRPr="00382FCC">
        <w:rPr>
          <w:i w:val="0"/>
          <w:color w:val="000000"/>
          <w:sz w:val="28"/>
          <w:szCs w:val="28"/>
        </w:rPr>
        <w:t>Н</w:t>
      </w:r>
      <w:proofErr w:type="spellEnd"/>
      <w:r w:rsidRPr="00382FCC">
        <w:rPr>
          <w:i w:val="0"/>
          <w:color w:val="000000"/>
          <w:sz w:val="28"/>
          <w:szCs w:val="28"/>
        </w:rPr>
        <w:t xml:space="preserve"> Я </w:t>
      </w:r>
    </w:p>
    <w:p w:rsidR="00382FCC" w:rsidRPr="00382FCC" w:rsidRDefault="001C2275" w:rsidP="00382FCC">
      <w:pPr>
        <w:pStyle w:val="1"/>
        <w:tabs>
          <w:tab w:val="left" w:pos="8222"/>
          <w:tab w:val="left" w:pos="8364"/>
        </w:tabs>
        <w:spacing w:line="360" w:lineRule="auto"/>
        <w:rPr>
          <w:i w:val="0"/>
          <w:iCs/>
          <w:color w:val="000000"/>
          <w:sz w:val="28"/>
          <w:szCs w:val="28"/>
        </w:rPr>
      </w:pPr>
      <w:r>
        <w:rPr>
          <w:b w:val="0"/>
          <w:i w:val="0"/>
          <w:color w:val="000000"/>
          <w:sz w:val="28"/>
          <w:szCs w:val="28"/>
        </w:rPr>
        <w:t>18.03.2021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   </w:t>
      </w:r>
      <w:r w:rsidR="00382FCC">
        <w:rPr>
          <w:b w:val="0"/>
          <w:i w:val="0"/>
          <w:color w:val="000000"/>
          <w:sz w:val="28"/>
          <w:szCs w:val="28"/>
        </w:rPr>
        <w:t xml:space="preserve">                            </w:t>
      </w:r>
      <w:r w:rsidR="00382FCC" w:rsidRPr="00382FCC">
        <w:rPr>
          <w:b w:val="0"/>
          <w:i w:val="0"/>
          <w:color w:val="000000"/>
          <w:sz w:val="28"/>
          <w:szCs w:val="28"/>
        </w:rPr>
        <w:t xml:space="preserve"> м. Глухів                                № </w:t>
      </w:r>
      <w:r>
        <w:rPr>
          <w:b w:val="0"/>
          <w:i w:val="0"/>
          <w:color w:val="000000"/>
          <w:sz w:val="28"/>
          <w:szCs w:val="28"/>
        </w:rPr>
        <w:t>100</w:t>
      </w:r>
    </w:p>
    <w:p w:rsidR="002E1BF4" w:rsidRPr="00382FCC" w:rsidRDefault="002E1BF4" w:rsidP="002E1BF4">
      <w:pPr>
        <w:pStyle w:val="21"/>
        <w:shd w:val="clear" w:color="auto" w:fill="auto"/>
        <w:spacing w:line="312" w:lineRule="exact"/>
        <w:jc w:val="left"/>
        <w:rPr>
          <w:sz w:val="28"/>
          <w:szCs w:val="28"/>
          <w:lang w:val="uk-UA" w:eastAsia="uk-UA"/>
        </w:rPr>
      </w:pPr>
    </w:p>
    <w:p w:rsidR="002E1BF4" w:rsidRPr="00382FCC" w:rsidRDefault="002E1BF4" w:rsidP="00382FCC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t xml:space="preserve">Про внесення змін постійного характеру 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Pr="00382FCC">
        <w:rPr>
          <w:sz w:val="28"/>
          <w:szCs w:val="28"/>
          <w:lang w:val="uk-UA" w:eastAsia="uk-UA"/>
        </w:rPr>
        <w:t>до паспорт</w:t>
      </w:r>
      <w:r w:rsidR="00382FCC" w:rsidRPr="00382FCC">
        <w:rPr>
          <w:sz w:val="28"/>
          <w:szCs w:val="28"/>
          <w:lang w:val="uk-UA" w:eastAsia="uk-UA"/>
        </w:rPr>
        <w:t xml:space="preserve">у міських </w:t>
      </w:r>
      <w:r w:rsidRPr="00382FCC">
        <w:rPr>
          <w:sz w:val="28"/>
          <w:szCs w:val="28"/>
          <w:lang w:val="uk-UA" w:eastAsia="uk-UA"/>
        </w:rPr>
        <w:t>автобусних</w:t>
      </w:r>
      <w:r w:rsidR="00382FCC" w:rsidRPr="00382FCC">
        <w:rPr>
          <w:sz w:val="28"/>
          <w:szCs w:val="28"/>
          <w:lang w:val="uk-UA" w:eastAsia="uk-UA"/>
        </w:rPr>
        <w:t xml:space="preserve"> </w:t>
      </w:r>
      <w:r w:rsidRPr="00382FCC">
        <w:rPr>
          <w:sz w:val="28"/>
          <w:szCs w:val="28"/>
          <w:lang w:val="uk-UA" w:eastAsia="uk-UA"/>
        </w:rPr>
        <w:t>маршрутів загального користування у звичайному режимі руху</w:t>
      </w:r>
    </w:p>
    <w:p w:rsidR="002E1BF4" w:rsidRPr="00382FCC" w:rsidRDefault="002E1BF4" w:rsidP="00382FCC">
      <w:pPr>
        <w:pStyle w:val="21"/>
        <w:shd w:val="clear" w:color="auto" w:fill="auto"/>
        <w:spacing w:line="240" w:lineRule="auto"/>
        <w:jc w:val="left"/>
        <w:rPr>
          <w:sz w:val="28"/>
          <w:szCs w:val="28"/>
          <w:lang w:val="uk-UA"/>
        </w:rPr>
      </w:pPr>
    </w:p>
    <w:p w:rsidR="00382FCC" w:rsidRPr="00382FCC" w:rsidRDefault="00382FCC" w:rsidP="00382FCC">
      <w:pPr>
        <w:pStyle w:val="a3"/>
        <w:shd w:val="clear" w:color="auto" w:fill="auto"/>
        <w:spacing w:after="0" w:line="276" w:lineRule="auto"/>
        <w:jc w:val="both"/>
        <w:rPr>
          <w:sz w:val="28"/>
          <w:szCs w:val="28"/>
          <w:lang w:val="uk-UA"/>
        </w:rPr>
      </w:pPr>
      <w:r w:rsidRPr="00382FCC">
        <w:rPr>
          <w:sz w:val="28"/>
          <w:szCs w:val="28"/>
          <w:lang w:val="uk-UA" w:eastAsia="uk-UA"/>
        </w:rPr>
        <w:tab/>
      </w:r>
      <w:r w:rsidR="002E1BF4" w:rsidRPr="00382FCC">
        <w:rPr>
          <w:sz w:val="28"/>
          <w:szCs w:val="28"/>
          <w:lang w:val="uk-UA" w:eastAsia="uk-UA"/>
        </w:rPr>
        <w:t xml:space="preserve">З метою підвищення якості пасажирського обслуговування, оптимізації схем та графіків руху міського пасажирського транспорту у звичайному режимі руху, відповідно до статті 7 Закону України «Про автомобільний транспорт», </w:t>
      </w:r>
      <w:r w:rsidR="006640AD">
        <w:rPr>
          <w:sz w:val="28"/>
          <w:szCs w:val="28"/>
          <w:lang w:val="uk-UA" w:eastAsia="uk-UA"/>
        </w:rPr>
        <w:t xml:space="preserve">пункту </w:t>
      </w:r>
      <w:r w:rsidR="002E1BF4" w:rsidRPr="00382FCC">
        <w:rPr>
          <w:sz w:val="28"/>
          <w:szCs w:val="28"/>
          <w:lang w:val="uk-UA" w:eastAsia="uk-UA"/>
        </w:rPr>
        <w:t xml:space="preserve">20 Правил надання послуг пасажирського автомобільного транспорту затверджених  постановою Кабінету Міністрів України від 18 лютого 1997 р. </w:t>
      </w:r>
      <w:r w:rsidR="006640AD">
        <w:rPr>
          <w:sz w:val="28"/>
          <w:szCs w:val="28"/>
          <w:lang w:val="uk-UA" w:eastAsia="uk-UA"/>
        </w:rPr>
        <w:t xml:space="preserve">№ </w:t>
      </w:r>
      <w:r w:rsidR="002E1BF4" w:rsidRPr="00382FCC">
        <w:rPr>
          <w:sz w:val="28"/>
          <w:szCs w:val="28"/>
          <w:lang w:val="uk-UA" w:eastAsia="uk-UA"/>
        </w:rPr>
        <w:t xml:space="preserve">176, керуючись підпунктом 10 пункту «а», підпунктом 1 пункту «б» статті 30, статтею 44 та частиною </w:t>
      </w:r>
      <w:r w:rsidR="006640AD">
        <w:rPr>
          <w:sz w:val="28"/>
          <w:szCs w:val="28"/>
          <w:lang w:val="uk-UA" w:eastAsia="uk-UA"/>
        </w:rPr>
        <w:t>шостою</w:t>
      </w:r>
      <w:r w:rsidR="002E1BF4" w:rsidRPr="00382FCC">
        <w:rPr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  <w:r w:rsidR="002E1BF4" w:rsidRPr="00382FCC">
        <w:rPr>
          <w:rStyle w:val="a6"/>
          <w:sz w:val="28"/>
          <w:szCs w:val="28"/>
          <w:lang w:val="uk-UA" w:eastAsia="uk-UA"/>
        </w:rPr>
        <w:t xml:space="preserve"> </w:t>
      </w:r>
      <w:r w:rsidR="002E1BF4" w:rsidRPr="00382FCC">
        <w:rPr>
          <w:rStyle w:val="a6"/>
          <w:b/>
          <w:sz w:val="28"/>
          <w:szCs w:val="28"/>
          <w:lang w:val="uk-UA" w:eastAsia="uk-UA"/>
        </w:rPr>
        <w:t>виконавчий комітет міської ради ВИРІШИВ:</w:t>
      </w:r>
    </w:p>
    <w:p w:rsidR="006640AD" w:rsidRDefault="00382FCC" w:rsidP="00382FCC">
      <w:pPr>
        <w:pStyle w:val="a3"/>
        <w:shd w:val="clear" w:color="auto" w:fill="auto"/>
        <w:spacing w:after="0" w:line="276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/>
        </w:rPr>
        <w:tab/>
        <w:t xml:space="preserve">1. </w:t>
      </w:r>
      <w:r w:rsidR="006640AD">
        <w:rPr>
          <w:sz w:val="28"/>
          <w:szCs w:val="28"/>
          <w:lang w:val="uk-UA" w:eastAsia="uk-UA"/>
        </w:rPr>
        <w:t>Затвердити р</w:t>
      </w:r>
      <w:r w:rsidR="006640AD" w:rsidRPr="006640AD">
        <w:rPr>
          <w:sz w:val="28"/>
          <w:szCs w:val="28"/>
          <w:lang w:val="uk-UA" w:eastAsia="uk-UA"/>
        </w:rPr>
        <w:t xml:space="preserve">озклад руху автобусів міського маршруту у режимі маршрутного таксі №  3   </w:t>
      </w:r>
      <w:r w:rsidR="006640AD">
        <w:rPr>
          <w:sz w:val="28"/>
          <w:szCs w:val="28"/>
          <w:lang w:val="uk-UA" w:eastAsia="uk-UA"/>
        </w:rPr>
        <w:t>«</w:t>
      </w:r>
      <w:r w:rsidR="006640AD" w:rsidRPr="006640AD">
        <w:rPr>
          <w:sz w:val="28"/>
          <w:szCs w:val="28"/>
          <w:lang w:val="uk-UA" w:eastAsia="uk-UA"/>
        </w:rPr>
        <w:t>вул. Заводська</w:t>
      </w:r>
      <w:r w:rsidR="006640AD">
        <w:rPr>
          <w:sz w:val="28"/>
          <w:szCs w:val="28"/>
          <w:lang w:val="uk-UA" w:eastAsia="uk-UA"/>
        </w:rPr>
        <w:t xml:space="preserve"> </w:t>
      </w:r>
      <w:r w:rsidR="006640AD" w:rsidRPr="006640AD">
        <w:rPr>
          <w:sz w:val="28"/>
          <w:szCs w:val="28"/>
          <w:lang w:val="uk-UA" w:eastAsia="uk-UA"/>
        </w:rPr>
        <w:t>-  вул. Пушкіна</w:t>
      </w:r>
      <w:r w:rsidR="006640AD">
        <w:rPr>
          <w:sz w:val="28"/>
          <w:szCs w:val="28"/>
          <w:lang w:val="uk-UA" w:eastAsia="uk-UA"/>
        </w:rPr>
        <w:t>» у новій редакції (додається).</w:t>
      </w:r>
    </w:p>
    <w:p w:rsidR="002E1BF4" w:rsidRPr="00382FCC" w:rsidRDefault="00382FCC" w:rsidP="00382FCC">
      <w:pPr>
        <w:pStyle w:val="a3"/>
        <w:shd w:val="clear" w:color="auto" w:fill="auto"/>
        <w:spacing w:after="0" w:line="276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tab/>
        <w:t xml:space="preserve">2. </w:t>
      </w:r>
      <w:r w:rsidR="002E1BF4" w:rsidRPr="00382FCC">
        <w:rPr>
          <w:sz w:val="28"/>
          <w:szCs w:val="28"/>
          <w:lang w:val="uk-UA" w:eastAsia="uk-UA"/>
        </w:rPr>
        <w:t>Управлінню соціально-економічного розвитку Глухівської міської ради (</w:t>
      </w:r>
      <w:r w:rsidRPr="00382FCC">
        <w:rPr>
          <w:sz w:val="28"/>
          <w:szCs w:val="28"/>
          <w:lang w:val="uk-UA" w:eastAsia="uk-UA"/>
        </w:rPr>
        <w:t xml:space="preserve">начальник </w:t>
      </w:r>
      <w:proofErr w:type="spellStart"/>
      <w:r w:rsidR="002E1BF4" w:rsidRPr="00382FCC">
        <w:rPr>
          <w:sz w:val="28"/>
          <w:szCs w:val="28"/>
          <w:lang w:val="uk-UA" w:eastAsia="uk-UA"/>
        </w:rPr>
        <w:t>Сухоручкіна</w:t>
      </w:r>
      <w:proofErr w:type="spellEnd"/>
      <w:r w:rsidR="002E1BF4" w:rsidRPr="00382FCC">
        <w:rPr>
          <w:sz w:val="28"/>
          <w:szCs w:val="28"/>
          <w:lang w:val="uk-UA" w:eastAsia="uk-UA"/>
        </w:rPr>
        <w:t xml:space="preserve"> Л.О.) забезпечити внесення змін</w:t>
      </w:r>
      <w:r w:rsidRPr="00382FCC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графік</w:t>
      </w:r>
      <w:r w:rsidRPr="00382FCC">
        <w:rPr>
          <w:sz w:val="28"/>
          <w:szCs w:val="28"/>
          <w:lang w:val="uk-UA" w:eastAsia="uk-UA"/>
        </w:rPr>
        <w:t>у</w:t>
      </w:r>
      <w:r w:rsidR="002E1BF4" w:rsidRPr="00382FCC">
        <w:rPr>
          <w:sz w:val="28"/>
          <w:szCs w:val="28"/>
          <w:lang w:val="uk-UA" w:eastAsia="uk-UA"/>
        </w:rPr>
        <w:t xml:space="preserve"> руху</w:t>
      </w:r>
      <w:r w:rsidRPr="00382FCC">
        <w:rPr>
          <w:sz w:val="28"/>
          <w:szCs w:val="28"/>
          <w:lang w:val="uk-UA" w:eastAsia="uk-UA"/>
        </w:rPr>
        <w:t xml:space="preserve"> </w:t>
      </w:r>
      <w:r w:rsidR="002E1BF4" w:rsidRPr="00382FCC">
        <w:rPr>
          <w:sz w:val="28"/>
          <w:szCs w:val="28"/>
          <w:lang w:val="uk-UA" w:eastAsia="uk-UA"/>
        </w:rPr>
        <w:t>до паспорт</w:t>
      </w:r>
      <w:r w:rsidRPr="00382FCC">
        <w:rPr>
          <w:sz w:val="28"/>
          <w:szCs w:val="28"/>
          <w:lang w:val="uk-UA" w:eastAsia="uk-UA"/>
        </w:rPr>
        <w:t>у</w:t>
      </w:r>
      <w:r w:rsidR="002E1BF4" w:rsidRPr="00382FCC">
        <w:rPr>
          <w:sz w:val="28"/>
          <w:szCs w:val="28"/>
          <w:lang w:val="uk-UA" w:eastAsia="uk-UA"/>
        </w:rPr>
        <w:t xml:space="preserve"> маршрут</w:t>
      </w:r>
      <w:r w:rsidRPr="00382FCC">
        <w:rPr>
          <w:sz w:val="28"/>
          <w:szCs w:val="28"/>
          <w:lang w:val="uk-UA" w:eastAsia="uk-UA"/>
        </w:rPr>
        <w:t>у</w:t>
      </w:r>
      <w:r w:rsidR="006640AD">
        <w:rPr>
          <w:sz w:val="28"/>
          <w:szCs w:val="28"/>
          <w:lang w:val="uk-UA" w:eastAsia="uk-UA"/>
        </w:rPr>
        <w:t xml:space="preserve"> </w:t>
      </w:r>
      <w:r w:rsidR="006640AD" w:rsidRPr="006640AD">
        <w:rPr>
          <w:sz w:val="28"/>
          <w:szCs w:val="28"/>
          <w:lang w:val="uk-UA" w:eastAsia="uk-UA"/>
        </w:rPr>
        <w:t xml:space="preserve">у режимі маршрутного таксі №  3   </w:t>
      </w:r>
      <w:r w:rsidR="006640AD">
        <w:rPr>
          <w:sz w:val="28"/>
          <w:szCs w:val="28"/>
          <w:lang w:val="uk-UA" w:eastAsia="uk-UA"/>
        </w:rPr>
        <w:t>«</w:t>
      </w:r>
      <w:r w:rsidR="006640AD" w:rsidRPr="006640AD">
        <w:rPr>
          <w:sz w:val="28"/>
          <w:szCs w:val="28"/>
          <w:lang w:val="uk-UA" w:eastAsia="uk-UA"/>
        </w:rPr>
        <w:t>вул. Заводська</w:t>
      </w:r>
      <w:r w:rsidR="006640AD">
        <w:rPr>
          <w:sz w:val="28"/>
          <w:szCs w:val="28"/>
          <w:lang w:val="uk-UA" w:eastAsia="uk-UA"/>
        </w:rPr>
        <w:t xml:space="preserve"> </w:t>
      </w:r>
      <w:r w:rsidR="006640AD" w:rsidRPr="006640AD">
        <w:rPr>
          <w:sz w:val="28"/>
          <w:szCs w:val="28"/>
          <w:lang w:val="uk-UA" w:eastAsia="uk-UA"/>
        </w:rPr>
        <w:t>-  вул. Пушкіна</w:t>
      </w:r>
      <w:r w:rsidR="006640AD">
        <w:rPr>
          <w:sz w:val="28"/>
          <w:szCs w:val="28"/>
          <w:lang w:val="uk-UA" w:eastAsia="uk-UA"/>
        </w:rPr>
        <w:t xml:space="preserve">» </w:t>
      </w:r>
      <w:r w:rsidR="002E1BF4" w:rsidRPr="00382FCC">
        <w:rPr>
          <w:sz w:val="28"/>
          <w:szCs w:val="28"/>
          <w:lang w:val="uk-UA" w:eastAsia="uk-UA"/>
        </w:rPr>
        <w:t xml:space="preserve"> та інформувати населення через засоби масової інформації.</w:t>
      </w:r>
    </w:p>
    <w:p w:rsidR="00382FCC" w:rsidRPr="00382FCC" w:rsidRDefault="00382FCC" w:rsidP="00382FCC">
      <w:pPr>
        <w:pStyle w:val="a3"/>
        <w:shd w:val="clear" w:color="auto" w:fill="auto"/>
        <w:spacing w:after="0" w:line="276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tab/>
        <w:t>3. Рішення набирає чинності з дня оприлюднення.</w:t>
      </w:r>
    </w:p>
    <w:p w:rsidR="00382FCC" w:rsidRPr="00382FCC" w:rsidRDefault="006640AD" w:rsidP="00382FCC">
      <w:pPr>
        <w:pStyle w:val="a3"/>
        <w:shd w:val="clear" w:color="auto" w:fill="auto"/>
        <w:spacing w:after="0" w:line="276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  <w:t>4.</w:t>
      </w:r>
      <w:r w:rsidRPr="006640AD">
        <w:rPr>
          <w:sz w:val="28"/>
          <w:szCs w:val="28"/>
          <w:lang w:val="uk-UA" w:eastAsia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 w:eastAsia="uk-UA"/>
        </w:rPr>
        <w:t xml:space="preserve">                                    ФОП Дмитренко О.А</w:t>
      </w:r>
      <w:r w:rsidRPr="006640AD">
        <w:rPr>
          <w:sz w:val="28"/>
          <w:szCs w:val="28"/>
          <w:lang w:val="uk-UA" w:eastAsia="uk-UA"/>
        </w:rPr>
        <w:t xml:space="preserve">, контроль </w:t>
      </w:r>
      <w:r>
        <w:rPr>
          <w:sz w:val="28"/>
          <w:szCs w:val="28"/>
          <w:lang w:val="uk-UA" w:eastAsia="uk-UA"/>
        </w:rPr>
        <w:t>-</w:t>
      </w:r>
      <w:r w:rsidRPr="006640AD">
        <w:rPr>
          <w:sz w:val="28"/>
          <w:szCs w:val="28"/>
          <w:lang w:val="uk-UA" w:eastAsia="uk-UA"/>
        </w:rPr>
        <w:t xml:space="preserve"> на першого заступника міського голови з питань діяльності виконавчих органів міської ради Ткаченка О.О.</w:t>
      </w:r>
    </w:p>
    <w:p w:rsidR="002E1BF4" w:rsidRDefault="002E1BF4" w:rsidP="00382FCC">
      <w:pPr>
        <w:pStyle w:val="a3"/>
        <w:shd w:val="clear" w:color="auto" w:fill="auto"/>
        <w:tabs>
          <w:tab w:val="left" w:pos="1106"/>
        </w:tabs>
        <w:spacing w:after="0" w:line="276" w:lineRule="auto"/>
        <w:jc w:val="both"/>
        <w:rPr>
          <w:sz w:val="28"/>
          <w:szCs w:val="28"/>
          <w:lang w:val="uk-UA"/>
        </w:rPr>
      </w:pPr>
    </w:p>
    <w:p w:rsidR="006640AD" w:rsidRPr="00382FCC" w:rsidRDefault="006640AD" w:rsidP="00382FCC">
      <w:pPr>
        <w:pStyle w:val="a3"/>
        <w:shd w:val="clear" w:color="auto" w:fill="auto"/>
        <w:tabs>
          <w:tab w:val="left" w:pos="1106"/>
        </w:tabs>
        <w:spacing w:after="0" w:line="276" w:lineRule="auto"/>
        <w:jc w:val="both"/>
        <w:rPr>
          <w:sz w:val="28"/>
          <w:szCs w:val="28"/>
          <w:lang w:val="uk-UA"/>
        </w:rPr>
      </w:pPr>
    </w:p>
    <w:p w:rsidR="002E1BF4" w:rsidRPr="00382FCC" w:rsidRDefault="00382FCC" w:rsidP="00382FCC">
      <w:pPr>
        <w:spacing w:line="276" w:lineRule="auto"/>
        <w:rPr>
          <w:sz w:val="28"/>
          <w:szCs w:val="28"/>
        </w:rPr>
      </w:pPr>
      <w:r w:rsidRPr="00382FCC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Надія ВАЙЛО</w:t>
      </w:r>
    </w:p>
    <w:p w:rsidR="002E1BF4" w:rsidRPr="00382FCC" w:rsidRDefault="002E1BF4" w:rsidP="00382FCC">
      <w:pPr>
        <w:rPr>
          <w:sz w:val="28"/>
          <w:szCs w:val="28"/>
        </w:rPr>
      </w:pPr>
    </w:p>
    <w:p w:rsidR="002E1BF4" w:rsidRPr="00382FCC" w:rsidRDefault="002E1BF4" w:rsidP="00382FCC">
      <w:pPr>
        <w:rPr>
          <w:sz w:val="28"/>
          <w:szCs w:val="28"/>
        </w:rPr>
      </w:pPr>
    </w:p>
    <w:p w:rsidR="002E1BF4" w:rsidRPr="00382FCC" w:rsidRDefault="002E1BF4" w:rsidP="00382FCC">
      <w:pPr>
        <w:rPr>
          <w:sz w:val="28"/>
          <w:szCs w:val="28"/>
        </w:rPr>
      </w:pPr>
    </w:p>
    <w:p w:rsidR="00382FCC" w:rsidRPr="00382FCC" w:rsidRDefault="00382FCC" w:rsidP="006640AD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ЗАТВЕРДЖЕНО</w:t>
      </w:r>
    </w:p>
    <w:p w:rsidR="00382FCC" w:rsidRPr="00382FCC" w:rsidRDefault="00382FCC" w:rsidP="006640AD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виконавчого</w:t>
      </w:r>
    </w:p>
    <w:p w:rsidR="00382FCC" w:rsidRPr="00382FCC" w:rsidRDefault="00382FCC" w:rsidP="006640AD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комітету </w:t>
      </w:r>
    </w:p>
    <w:p w:rsidR="00382FCC" w:rsidRPr="00382FCC" w:rsidRDefault="001C2275" w:rsidP="00382FCC">
      <w:pPr>
        <w:widowControl w:val="0"/>
        <w:autoSpaceDE w:val="0"/>
        <w:autoSpaceDN w:val="0"/>
        <w:adjustRightInd w:val="0"/>
        <w:ind w:firstLine="666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18.03.2021 </w:t>
      </w:r>
      <w:bookmarkStart w:id="0" w:name="_GoBack"/>
      <w:bookmarkEnd w:id="0"/>
      <w:r w:rsidR="00382FCC"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100</w:t>
      </w:r>
    </w:p>
    <w:p w:rsidR="00382FCC" w:rsidRPr="00382FCC" w:rsidRDefault="00382FCC" w:rsidP="00382FCC">
      <w:pPr>
        <w:widowControl w:val="0"/>
        <w:autoSpaceDE w:val="0"/>
        <w:autoSpaceDN w:val="0"/>
        <w:adjustRightInd w:val="0"/>
        <w:spacing w:line="360" w:lineRule="auto"/>
        <w:ind w:firstLine="6663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382FCC" w:rsidRDefault="00382FCC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Розклад руху автобусів міського маршруту у режимі маршрутного таксі №  3   вул.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Заводська-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в</w:t>
      </w:r>
      <w:r w:rsidRPr="00382FC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ул. Пушкіна</w:t>
      </w:r>
    </w:p>
    <w:p w:rsidR="00382FCC" w:rsidRDefault="00382FCC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29"/>
        <w:gridCol w:w="3107"/>
        <w:gridCol w:w="52"/>
        <w:gridCol w:w="3583"/>
      </w:tblGrid>
      <w:tr w:rsidR="00382FCC" w:rsidRPr="00382FCC" w:rsidTr="008540E9">
        <w:trPr>
          <w:trHeight w:val="322"/>
        </w:trPr>
        <w:tc>
          <w:tcPr>
            <w:tcW w:w="1478" w:type="pct"/>
            <w:vMerge w:val="restart"/>
            <w:tcBorders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вул. Пушкіна</w:t>
            </w:r>
          </w:p>
        </w:tc>
        <w:tc>
          <w:tcPr>
            <w:tcW w:w="1650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вул.</w:t>
            </w:r>
          </w:p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Заводська</w:t>
            </w:r>
          </w:p>
        </w:tc>
        <w:tc>
          <w:tcPr>
            <w:tcW w:w="1872" w:type="pct"/>
            <w:vMerge w:val="restart"/>
            <w:tcBorders>
              <w:left w:val="single" w:sz="4" w:space="0" w:color="auto"/>
              <w:right w:val="single" w:sz="18" w:space="0" w:color="000000" w:themeColor="text1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ТОВ «</w:t>
            </w:r>
            <w:proofErr w:type="spellStart"/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Лінен</w:t>
            </w:r>
            <w:proofErr w:type="spellEnd"/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оф</w:t>
            </w:r>
            <w:proofErr w:type="spellEnd"/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 Десна»</w:t>
            </w:r>
          </w:p>
        </w:tc>
      </w:tr>
      <w:tr w:rsidR="00382FCC" w:rsidRPr="00382FCC" w:rsidTr="008540E9">
        <w:trPr>
          <w:trHeight w:val="330"/>
        </w:trPr>
        <w:tc>
          <w:tcPr>
            <w:tcW w:w="1478" w:type="pct"/>
            <w:vMerge/>
            <w:tcBorders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650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872" w:type="pct"/>
            <w:vMerge/>
            <w:tcBorders>
              <w:left w:val="single" w:sz="4" w:space="0" w:color="auto"/>
              <w:right w:val="single" w:sz="18" w:space="0" w:color="000000" w:themeColor="text1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6-40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7-00</w:t>
            </w: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7-25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7-45</w:t>
            </w: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8-10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8-30</w:t>
            </w: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rPr>
          <w:trHeight w:val="265"/>
        </w:trPr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8-50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F60199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9-35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F60199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10-00</w:t>
            </w: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F60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10-</w:t>
            </w:r>
            <w:r w:rsidR="00F6019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10-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50</w:t>
            </w:r>
          </w:p>
        </w:tc>
      </w:tr>
      <w:tr w:rsidR="00382FCC" w:rsidRPr="00382FCC" w:rsidTr="00382FCC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11-00</w:t>
            </w:r>
          </w:p>
        </w:tc>
        <w:tc>
          <w:tcPr>
            <w:tcW w:w="3522" w:type="pct"/>
            <w:gridSpan w:val="3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382FCC" w:rsidRPr="00382FCC" w:rsidTr="00382FCC">
        <w:tc>
          <w:tcPr>
            <w:tcW w:w="5000" w:type="pct"/>
            <w:gridSpan w:val="4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Перерва  (11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vertAlign w:val="superscript"/>
                <w:lang w:eastAsia="ru-RU"/>
              </w:rPr>
              <w:t>00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 - 11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vertAlign w:val="superscript"/>
                <w:lang w:eastAsia="ru-RU"/>
              </w:rPr>
              <w:t>40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)</w:t>
            </w: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11-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4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1623" w:type="pct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12-10</w:t>
            </w:r>
          </w:p>
        </w:tc>
        <w:tc>
          <w:tcPr>
            <w:tcW w:w="1899" w:type="pct"/>
            <w:gridSpan w:val="2"/>
            <w:tcBorders>
              <w:left w:val="single" w:sz="6" w:space="0" w:color="000000" w:themeColor="text1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12-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4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1650" w:type="pct"/>
            <w:gridSpan w:val="2"/>
            <w:tcBorders>
              <w:lef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13-10</w:t>
            </w: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13-30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4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0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14-10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382FCC" w:rsidRPr="00382FCC" w:rsidTr="00382FCC">
        <w:trPr>
          <w:trHeight w:val="322"/>
        </w:trPr>
        <w:tc>
          <w:tcPr>
            <w:tcW w:w="5000" w:type="pct"/>
            <w:gridSpan w:val="4"/>
            <w:vMerge w:val="restart"/>
            <w:tcBorders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Перерва (14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vertAlign w:val="superscript"/>
                <w:lang w:eastAsia="ru-RU"/>
              </w:rPr>
              <w:t>10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 – 14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vertAlign w:val="superscript"/>
                <w:lang w:eastAsia="ru-RU"/>
              </w:rPr>
              <w:t>50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)</w:t>
            </w:r>
          </w:p>
        </w:tc>
      </w:tr>
      <w:tr w:rsidR="00382FCC" w:rsidRPr="00382FCC" w:rsidTr="00382FCC">
        <w:trPr>
          <w:trHeight w:val="322"/>
        </w:trPr>
        <w:tc>
          <w:tcPr>
            <w:tcW w:w="5000" w:type="pct"/>
            <w:gridSpan w:val="4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rPr>
          <w:trHeight w:val="70"/>
        </w:trPr>
        <w:tc>
          <w:tcPr>
            <w:tcW w:w="1478" w:type="pct"/>
            <w:tcBorders>
              <w:left w:val="single" w:sz="18" w:space="0" w:color="000000" w:themeColor="text1"/>
              <w:righ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14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5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1650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15-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1872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15-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3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  <w:tc>
          <w:tcPr>
            <w:tcW w:w="1650" w:type="pct"/>
            <w:gridSpan w:val="2"/>
            <w:tcBorders>
              <w:left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5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55</w:t>
            </w: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16-20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16-40</w:t>
            </w: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382FCC" w:rsidRPr="00382FCC" w:rsidTr="008540E9">
        <w:trPr>
          <w:trHeight w:val="259"/>
        </w:trPr>
        <w:tc>
          <w:tcPr>
            <w:tcW w:w="1478" w:type="pct"/>
            <w:tcBorders>
              <w:left w:val="single" w:sz="18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17-00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17-20</w:t>
            </w:r>
          </w:p>
        </w:tc>
        <w:tc>
          <w:tcPr>
            <w:tcW w:w="1872" w:type="pct"/>
            <w:tcBorders>
              <w:left w:val="single" w:sz="4" w:space="0" w:color="auto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17-40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  <w:bottom w:val="single" w:sz="6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</w:tc>
        <w:tc>
          <w:tcPr>
            <w:tcW w:w="1872" w:type="pct"/>
            <w:tcBorders>
              <w:left w:val="single" w:sz="4" w:space="0" w:color="auto"/>
              <w:bottom w:val="single" w:sz="6" w:space="0" w:color="000000" w:themeColor="text1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18-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</w:t>
            </w: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  <w:t>0</w:t>
            </w:r>
          </w:p>
        </w:tc>
      </w:tr>
      <w:tr w:rsidR="00382FCC" w:rsidRPr="00382FCC" w:rsidTr="008540E9">
        <w:tc>
          <w:tcPr>
            <w:tcW w:w="1478" w:type="pct"/>
            <w:tcBorders>
              <w:left w:val="single" w:sz="18" w:space="0" w:color="000000" w:themeColor="text1"/>
              <w:bottom w:val="single" w:sz="18" w:space="0" w:color="000000" w:themeColor="text1"/>
              <w:right w:val="single" w:sz="4" w:space="0" w:color="auto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18-30</w:t>
            </w:r>
          </w:p>
        </w:tc>
        <w:tc>
          <w:tcPr>
            <w:tcW w:w="1650" w:type="pct"/>
            <w:gridSpan w:val="2"/>
            <w:tcBorders>
              <w:left w:val="single" w:sz="4" w:space="0" w:color="auto"/>
              <w:bottom w:val="single" w:sz="18" w:space="0" w:color="000000" w:themeColor="text1"/>
              <w:right w:val="nil"/>
            </w:tcBorders>
            <w:vAlign w:val="center"/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18-50</w:t>
            </w:r>
          </w:p>
        </w:tc>
        <w:tc>
          <w:tcPr>
            <w:tcW w:w="1872" w:type="pct"/>
            <w:tcBorders>
              <w:top w:val="single" w:sz="6" w:space="0" w:color="000000" w:themeColor="text1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382FCC" w:rsidRPr="00382FCC" w:rsidRDefault="00382FCC" w:rsidP="00382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до вул. </w:t>
            </w:r>
            <w:proofErr w:type="spellStart"/>
            <w:r w:rsidRPr="00382FC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Жужоми</w:t>
            </w:r>
            <w:proofErr w:type="spellEnd"/>
          </w:p>
        </w:tc>
      </w:tr>
    </w:tbl>
    <w:p w:rsidR="00382FCC" w:rsidRPr="00382FCC" w:rsidRDefault="00382FCC" w:rsidP="00382F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2E1BF4" w:rsidRPr="00382FCC" w:rsidRDefault="002E1BF4" w:rsidP="002E1BF4">
      <w:pPr>
        <w:rPr>
          <w:sz w:val="28"/>
          <w:szCs w:val="28"/>
        </w:rPr>
      </w:pPr>
    </w:p>
    <w:p w:rsidR="008252CD" w:rsidRPr="008252CD" w:rsidRDefault="008252CD" w:rsidP="008252CD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252C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Керуючий справами виконавчого </w:t>
      </w:r>
    </w:p>
    <w:p w:rsidR="008252CD" w:rsidRPr="008252CD" w:rsidRDefault="008252CD" w:rsidP="008252CD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8252C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комітету міської ради                        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                     </w:t>
      </w:r>
      <w:r w:rsidRPr="008252C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Лариса ГРОМАК</w:t>
      </w:r>
    </w:p>
    <w:p w:rsidR="002E1BF4" w:rsidRPr="00382FCC" w:rsidRDefault="002E1BF4" w:rsidP="002E1BF4">
      <w:pPr>
        <w:rPr>
          <w:sz w:val="28"/>
          <w:szCs w:val="28"/>
        </w:rPr>
      </w:pPr>
    </w:p>
    <w:sectPr w:rsidR="002E1BF4" w:rsidRPr="00382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AB875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7CA93922"/>
    <w:multiLevelType w:val="multilevel"/>
    <w:tmpl w:val="FF9C8A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E5"/>
    <w:rsid w:val="001C2275"/>
    <w:rsid w:val="002E1BF4"/>
    <w:rsid w:val="00382FCC"/>
    <w:rsid w:val="006640AD"/>
    <w:rsid w:val="008252CD"/>
    <w:rsid w:val="008540E9"/>
    <w:rsid w:val="00986B88"/>
    <w:rsid w:val="00DD7DE5"/>
    <w:rsid w:val="00F6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1BF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F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2E1BF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E1BF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20">
    <w:name w:val="Заголовок №2_"/>
    <w:basedOn w:val="a0"/>
    <w:link w:val="210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2E1BF4"/>
    <w:pPr>
      <w:shd w:val="clear" w:color="auto" w:fill="FFFFFF"/>
      <w:spacing w:line="30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E1BF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4">
    <w:name w:val="Основной текст (4)_"/>
    <w:basedOn w:val="a0"/>
    <w:link w:val="40"/>
    <w:locked/>
    <w:rsid w:val="002E1BF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val="ru-RU" w:eastAsia="en-US"/>
    </w:rPr>
  </w:style>
  <w:style w:type="character" w:customStyle="1" w:styleId="a5">
    <w:name w:val="Основной текст_"/>
    <w:basedOn w:val="a0"/>
    <w:link w:val="11"/>
    <w:locked/>
    <w:rsid w:val="002E1B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2E1B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12">
    <w:name w:val="Заголовок №1_"/>
    <w:basedOn w:val="a0"/>
    <w:link w:val="110"/>
    <w:locked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2"/>
    <w:rsid w:val="002E1BF4"/>
    <w:pPr>
      <w:shd w:val="clear" w:color="auto" w:fill="FFFFFF"/>
      <w:spacing w:line="302" w:lineRule="exact"/>
      <w:ind w:hanging="1360"/>
      <w:outlineLvl w:val="0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9pt">
    <w:name w:val="Основной текст + 9 pt"/>
    <w:aliases w:val="Интервал 1 pt,Основной текст + Impact,11 pt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a0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a0"/>
    <w:uiPriority w:val="99"/>
    <w:rsid w:val="002E1BF4"/>
    <w:rPr>
      <w:rFonts w:ascii="Sylfaen" w:hAnsi="Sylfaen" w:cs="Sylfaen" w:hint="default"/>
      <w:b/>
      <w:bCs/>
      <w:spacing w:val="0"/>
      <w:sz w:val="24"/>
      <w:szCs w:val="24"/>
      <w:shd w:val="clear" w:color="auto" w:fill="FFFFFF"/>
    </w:rPr>
  </w:style>
  <w:style w:type="character" w:customStyle="1" w:styleId="22">
    <w:name w:val="Заголовок №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0">
    <w:name w:val="Заголовок №2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13">
    <w:name w:val="Заголовок №1"/>
    <w:basedOn w:val="12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table" w:styleId="a7">
    <w:name w:val="Table Grid"/>
    <w:basedOn w:val="a1"/>
    <w:uiPriority w:val="59"/>
    <w:rsid w:val="002E1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382F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2FCC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E1BF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BF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2E1BF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E1BF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20">
    <w:name w:val="Заголовок №2_"/>
    <w:basedOn w:val="a0"/>
    <w:link w:val="210"/>
    <w:uiPriority w:val="99"/>
    <w:locked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2E1BF4"/>
    <w:pPr>
      <w:shd w:val="clear" w:color="auto" w:fill="FFFFFF"/>
      <w:spacing w:line="30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E1BF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4">
    <w:name w:val="Основной текст (4)_"/>
    <w:basedOn w:val="a0"/>
    <w:link w:val="40"/>
    <w:locked/>
    <w:rsid w:val="002E1BF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1BF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val="ru-RU" w:eastAsia="en-US"/>
    </w:rPr>
  </w:style>
  <w:style w:type="character" w:customStyle="1" w:styleId="a5">
    <w:name w:val="Основной текст_"/>
    <w:basedOn w:val="a0"/>
    <w:link w:val="11"/>
    <w:locked/>
    <w:rsid w:val="002E1B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2E1B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12">
    <w:name w:val="Заголовок №1_"/>
    <w:basedOn w:val="a0"/>
    <w:link w:val="110"/>
    <w:locked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2"/>
    <w:rsid w:val="002E1BF4"/>
    <w:pPr>
      <w:shd w:val="clear" w:color="auto" w:fill="FFFFFF"/>
      <w:spacing w:line="302" w:lineRule="exact"/>
      <w:ind w:hanging="1360"/>
      <w:outlineLvl w:val="0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9pt">
    <w:name w:val="Основной текст + 9 pt"/>
    <w:aliases w:val="Интервал 1 pt,Основной текст + Impact,11 pt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a0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2E1BF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character" w:customStyle="1" w:styleId="12pt">
    <w:name w:val="Основной текст + 12 pt"/>
    <w:aliases w:val="Полужирный"/>
    <w:basedOn w:val="a0"/>
    <w:uiPriority w:val="99"/>
    <w:rsid w:val="002E1BF4"/>
    <w:rPr>
      <w:rFonts w:ascii="Sylfaen" w:hAnsi="Sylfaen" w:cs="Sylfaen" w:hint="default"/>
      <w:b/>
      <w:bCs/>
      <w:spacing w:val="0"/>
      <w:sz w:val="24"/>
      <w:szCs w:val="24"/>
      <w:shd w:val="clear" w:color="auto" w:fill="FFFFFF"/>
    </w:rPr>
  </w:style>
  <w:style w:type="character" w:customStyle="1" w:styleId="22">
    <w:name w:val="Заголовок №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20">
    <w:name w:val="Заголовок №22"/>
    <w:basedOn w:val="20"/>
    <w:uiPriority w:val="99"/>
    <w:rsid w:val="002E1BF4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13">
    <w:name w:val="Заголовок №1"/>
    <w:basedOn w:val="12"/>
    <w:uiPriority w:val="99"/>
    <w:rsid w:val="002E1BF4"/>
    <w:rPr>
      <w:rFonts w:ascii="Times New Roman" w:hAnsi="Times New Roman" w:cs="Times New Roman"/>
      <w:sz w:val="25"/>
      <w:szCs w:val="25"/>
      <w:shd w:val="clear" w:color="auto" w:fill="FFFFFF"/>
    </w:rPr>
  </w:style>
  <w:style w:type="table" w:styleId="a7">
    <w:name w:val="Table Grid"/>
    <w:basedOn w:val="a1"/>
    <w:uiPriority w:val="59"/>
    <w:rsid w:val="002E1B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382F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2FCC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9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8</cp:revision>
  <cp:lastPrinted>2021-03-15T13:08:00Z</cp:lastPrinted>
  <dcterms:created xsi:type="dcterms:W3CDTF">2021-03-11T15:04:00Z</dcterms:created>
  <dcterms:modified xsi:type="dcterms:W3CDTF">2021-03-22T06:04:00Z</dcterms:modified>
</cp:coreProperties>
</file>