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B7C8A" w14:textId="550AC895" w:rsidR="008E1DA7" w:rsidRPr="00786B37" w:rsidRDefault="00AA5432" w:rsidP="00A97E45">
      <w:pPr>
        <w:spacing w:before="240"/>
        <w:jc w:val="center"/>
        <w:rPr>
          <w:lang w:val="uk-UA"/>
        </w:rPr>
      </w:pPr>
      <w:r w:rsidRPr="00786B37">
        <w:rPr>
          <w:noProof/>
        </w:rPr>
        <w:drawing>
          <wp:inline distT="0" distB="0" distL="0" distR="0" wp14:anchorId="7662F6C8" wp14:editId="39A39EAB">
            <wp:extent cx="485775"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14:paraId="5CF58C8D" w14:textId="77777777" w:rsidR="00970D49" w:rsidRPr="00786B37" w:rsidRDefault="00970D49" w:rsidP="00970D49">
      <w:pPr>
        <w:pStyle w:val="1"/>
        <w:spacing w:before="64" w:line="362" w:lineRule="auto"/>
        <w:ind w:left="0" w:right="-5"/>
        <w:jc w:val="center"/>
        <w:rPr>
          <w:lang w:val="uk-UA"/>
        </w:rPr>
      </w:pPr>
      <w:r w:rsidRPr="00786B37">
        <w:rPr>
          <w:lang w:val="uk-UA"/>
        </w:rPr>
        <w:t xml:space="preserve">ГЛУХІВСЬКА МІСЬКА РАДА СУМСЬКОЇ ОБЛАСТІ </w:t>
      </w:r>
    </w:p>
    <w:p w14:paraId="531DF5EE" w14:textId="77777777" w:rsidR="00970D49" w:rsidRPr="00786B37" w:rsidRDefault="00970D49" w:rsidP="00970D49">
      <w:pPr>
        <w:pStyle w:val="1"/>
        <w:spacing w:before="64" w:line="362" w:lineRule="auto"/>
        <w:ind w:left="0" w:right="-5"/>
        <w:jc w:val="center"/>
        <w:rPr>
          <w:lang w:val="uk-UA"/>
        </w:rPr>
      </w:pPr>
      <w:r w:rsidRPr="00786B37">
        <w:rPr>
          <w:lang w:val="uk-UA"/>
        </w:rPr>
        <w:t>ВИКОНАВЧИЙ КОМІТЕТ</w:t>
      </w:r>
    </w:p>
    <w:p w14:paraId="3F709D34" w14:textId="77777777" w:rsidR="00970D49" w:rsidRPr="00786B37" w:rsidRDefault="00970D49" w:rsidP="00970D49">
      <w:pPr>
        <w:spacing w:before="1"/>
        <w:ind w:left="1419" w:right="1422"/>
        <w:jc w:val="center"/>
        <w:rPr>
          <w:b/>
          <w:sz w:val="32"/>
          <w:lang w:val="uk-UA"/>
        </w:rPr>
      </w:pPr>
      <w:r w:rsidRPr="00786B37">
        <w:rPr>
          <w:b/>
          <w:sz w:val="32"/>
          <w:lang w:val="uk-UA"/>
        </w:rPr>
        <w:t xml:space="preserve">Р І Ш Е Н </w:t>
      </w:r>
      <w:proofErr w:type="spellStart"/>
      <w:r w:rsidRPr="00786B37">
        <w:rPr>
          <w:b/>
          <w:sz w:val="32"/>
          <w:lang w:val="uk-UA"/>
        </w:rPr>
        <w:t>Н</w:t>
      </w:r>
      <w:proofErr w:type="spellEnd"/>
      <w:r w:rsidRPr="00786B37">
        <w:rPr>
          <w:b/>
          <w:sz w:val="32"/>
          <w:lang w:val="uk-UA"/>
        </w:rPr>
        <w:t xml:space="preserve"> Я</w:t>
      </w:r>
    </w:p>
    <w:p w14:paraId="5E4BA363" w14:textId="295125D0" w:rsidR="00970D49" w:rsidRPr="00786B37" w:rsidRDefault="00DC52D0" w:rsidP="004C6675">
      <w:pPr>
        <w:tabs>
          <w:tab w:val="center" w:pos="4820"/>
          <w:tab w:val="right" w:pos="8301"/>
        </w:tabs>
        <w:rPr>
          <w:spacing w:val="-7"/>
          <w:sz w:val="28"/>
          <w:lang w:val="uk-UA"/>
        </w:rPr>
      </w:pPr>
      <w:r>
        <w:rPr>
          <w:sz w:val="28"/>
          <w:u w:val="single"/>
          <w:lang w:val="uk-UA"/>
        </w:rPr>
        <w:t>18.03.2021</w:t>
      </w:r>
      <w:r w:rsidR="00970D49" w:rsidRPr="00786B37">
        <w:rPr>
          <w:sz w:val="28"/>
          <w:lang w:val="uk-UA"/>
        </w:rPr>
        <w:tab/>
      </w:r>
      <w:r w:rsidR="00A97E45" w:rsidRPr="00786B37">
        <w:rPr>
          <w:sz w:val="28"/>
          <w:lang w:val="uk-UA"/>
        </w:rPr>
        <w:t xml:space="preserve"> </w:t>
      </w:r>
      <w:r w:rsidR="00970D49" w:rsidRPr="00786B37">
        <w:rPr>
          <w:lang w:val="uk-UA"/>
        </w:rPr>
        <w:t>м.</w:t>
      </w:r>
      <w:r w:rsidR="00970D49" w:rsidRPr="00786B37">
        <w:rPr>
          <w:spacing w:val="-2"/>
          <w:lang w:val="uk-UA"/>
        </w:rPr>
        <w:t xml:space="preserve"> </w:t>
      </w:r>
      <w:r w:rsidR="00970D49" w:rsidRPr="00786B37">
        <w:rPr>
          <w:lang w:val="uk-UA"/>
        </w:rPr>
        <w:t>Глухів</w:t>
      </w:r>
      <w:r w:rsidR="00970D49" w:rsidRPr="00786B37">
        <w:rPr>
          <w:lang w:val="uk-UA"/>
        </w:rPr>
        <w:tab/>
      </w:r>
      <w:r w:rsidR="00A97E45" w:rsidRPr="00786B37">
        <w:rPr>
          <w:lang w:val="uk-UA"/>
        </w:rPr>
        <w:t xml:space="preserve"> </w:t>
      </w:r>
      <w:r w:rsidR="00970D49" w:rsidRPr="00786B37">
        <w:rPr>
          <w:sz w:val="28"/>
          <w:lang w:val="uk-UA"/>
        </w:rPr>
        <w:t>№</w:t>
      </w:r>
      <w:r w:rsidR="00A97E45" w:rsidRPr="00786B37">
        <w:rPr>
          <w:spacing w:val="-7"/>
          <w:sz w:val="28"/>
          <w:lang w:val="uk-UA"/>
        </w:rPr>
        <w:t xml:space="preserve"> </w:t>
      </w:r>
      <w:r>
        <w:rPr>
          <w:spacing w:val="-7"/>
          <w:sz w:val="28"/>
          <w:lang w:val="uk-UA"/>
        </w:rPr>
        <w:t>106</w:t>
      </w:r>
    </w:p>
    <w:p w14:paraId="16C80275" w14:textId="77777777" w:rsidR="007015E1" w:rsidRPr="00786B37" w:rsidRDefault="007015E1" w:rsidP="00B265AE">
      <w:pPr>
        <w:tabs>
          <w:tab w:val="left" w:pos="4110"/>
          <w:tab w:val="left" w:pos="4220"/>
          <w:tab w:val="left" w:pos="4535"/>
          <w:tab w:val="left" w:pos="6882"/>
        </w:tabs>
        <w:rPr>
          <w:spacing w:val="-7"/>
          <w:sz w:val="28"/>
          <w:lang w:val="uk-UA"/>
        </w:rPr>
      </w:pPr>
    </w:p>
    <w:p w14:paraId="1212EECA" w14:textId="77777777" w:rsidR="00970D49" w:rsidRPr="00786B37" w:rsidRDefault="00970D49" w:rsidP="00B265AE">
      <w:pPr>
        <w:tabs>
          <w:tab w:val="left" w:pos="4110"/>
          <w:tab w:val="left" w:pos="4220"/>
          <w:tab w:val="left" w:pos="4535"/>
          <w:tab w:val="left" w:pos="6882"/>
        </w:tabs>
        <w:rPr>
          <w:spacing w:val="-7"/>
          <w:sz w:val="28"/>
          <w:lang w:val="uk-UA"/>
        </w:rPr>
      </w:pPr>
    </w:p>
    <w:p w14:paraId="7B5F7C44" w14:textId="048B7EC2" w:rsidR="007015E1" w:rsidRPr="00786B37" w:rsidRDefault="00AA5432" w:rsidP="004D0834">
      <w:pPr>
        <w:ind w:right="5243"/>
        <w:rPr>
          <w:b/>
          <w:spacing w:val="-7"/>
          <w:sz w:val="28"/>
          <w:lang w:val="uk-UA"/>
        </w:rPr>
      </w:pPr>
      <w:r w:rsidRPr="00786B37">
        <w:rPr>
          <w:b/>
          <w:spacing w:val="-7"/>
          <w:sz w:val="28"/>
          <w:lang w:val="uk-UA"/>
        </w:rPr>
        <w:t xml:space="preserve">Про </w:t>
      </w:r>
      <w:r w:rsidR="004D0834">
        <w:rPr>
          <w:b/>
          <w:spacing w:val="-7"/>
          <w:sz w:val="28"/>
          <w:lang w:val="uk-UA"/>
        </w:rPr>
        <w:t>схвалення</w:t>
      </w:r>
      <w:r w:rsidR="00786B37">
        <w:rPr>
          <w:b/>
          <w:spacing w:val="-7"/>
          <w:sz w:val="28"/>
          <w:lang w:val="uk-UA"/>
        </w:rPr>
        <w:t xml:space="preserve"> </w:t>
      </w:r>
      <w:r w:rsidR="00786B37" w:rsidRPr="00786B37">
        <w:rPr>
          <w:b/>
          <w:spacing w:val="-7"/>
          <w:sz w:val="28"/>
          <w:lang w:val="uk-UA"/>
        </w:rPr>
        <w:t>Міськ</w:t>
      </w:r>
      <w:r w:rsidR="00786B37">
        <w:rPr>
          <w:b/>
          <w:spacing w:val="-7"/>
          <w:sz w:val="28"/>
          <w:lang w:val="uk-UA"/>
        </w:rPr>
        <w:t>ої</w:t>
      </w:r>
      <w:r w:rsidR="00786B37" w:rsidRPr="00786B37">
        <w:rPr>
          <w:b/>
          <w:spacing w:val="-7"/>
          <w:sz w:val="28"/>
          <w:lang w:val="uk-UA"/>
        </w:rPr>
        <w:t xml:space="preserve"> програм</w:t>
      </w:r>
      <w:r w:rsidR="00786B37">
        <w:rPr>
          <w:b/>
          <w:spacing w:val="-7"/>
          <w:sz w:val="28"/>
          <w:lang w:val="uk-UA"/>
        </w:rPr>
        <w:t>и</w:t>
      </w:r>
      <w:r w:rsidR="00786B37" w:rsidRPr="00786B37">
        <w:rPr>
          <w:b/>
          <w:spacing w:val="-7"/>
          <w:sz w:val="28"/>
          <w:lang w:val="uk-UA"/>
        </w:rPr>
        <w:t xml:space="preserve"> залучення молодих лікарів на роботу до міста Глухова та забезпечення їх службовим житлом на 2018-2022 роки</w:t>
      </w:r>
      <w:r w:rsidR="00786B37">
        <w:rPr>
          <w:b/>
          <w:spacing w:val="-7"/>
          <w:sz w:val="28"/>
          <w:lang w:val="uk-UA"/>
        </w:rPr>
        <w:t xml:space="preserve"> </w:t>
      </w:r>
      <w:r w:rsidR="004D0834">
        <w:rPr>
          <w:b/>
          <w:spacing w:val="-7"/>
          <w:sz w:val="28"/>
          <w:lang w:val="uk-UA"/>
        </w:rPr>
        <w:t>у новій редакції</w:t>
      </w:r>
    </w:p>
    <w:p w14:paraId="192F4872" w14:textId="77777777" w:rsidR="00970D49" w:rsidRPr="00786B37" w:rsidRDefault="00A97E45" w:rsidP="00B265AE">
      <w:pPr>
        <w:tabs>
          <w:tab w:val="left" w:pos="900"/>
        </w:tabs>
        <w:jc w:val="both"/>
        <w:rPr>
          <w:b/>
          <w:bCs/>
          <w:sz w:val="28"/>
          <w:szCs w:val="28"/>
          <w:lang w:val="uk-UA"/>
        </w:rPr>
      </w:pPr>
      <w:r w:rsidRPr="00786B37">
        <w:rPr>
          <w:b/>
          <w:bCs/>
          <w:sz w:val="28"/>
          <w:szCs w:val="28"/>
          <w:lang w:val="uk-UA"/>
        </w:rPr>
        <w:t xml:space="preserve"> </w:t>
      </w:r>
    </w:p>
    <w:p w14:paraId="45FB0E1D" w14:textId="77777777" w:rsidR="00B265AE" w:rsidRPr="00786B37" w:rsidRDefault="00B265AE" w:rsidP="00B265AE">
      <w:pPr>
        <w:tabs>
          <w:tab w:val="left" w:pos="900"/>
        </w:tabs>
        <w:jc w:val="both"/>
        <w:rPr>
          <w:b/>
          <w:bCs/>
          <w:sz w:val="28"/>
          <w:szCs w:val="28"/>
          <w:lang w:val="uk-UA"/>
        </w:rPr>
      </w:pPr>
    </w:p>
    <w:p w14:paraId="4B593A10" w14:textId="77CE0A0E" w:rsidR="00970D49" w:rsidRPr="00786B37" w:rsidRDefault="00F672E8" w:rsidP="00A97E45">
      <w:pPr>
        <w:pStyle w:val="a3"/>
        <w:ind w:left="0" w:right="103" w:firstLine="698"/>
        <w:jc w:val="both"/>
        <w:rPr>
          <w:b/>
          <w:lang w:val="uk-UA"/>
        </w:rPr>
      </w:pPr>
      <w:r w:rsidRPr="00786B37">
        <w:rPr>
          <w:lang w:val="uk-UA"/>
        </w:rPr>
        <w:t xml:space="preserve">Розглянувши </w:t>
      </w:r>
      <w:r w:rsidR="00AA5432" w:rsidRPr="00786B37">
        <w:rPr>
          <w:lang w:val="uk-UA"/>
        </w:rPr>
        <w:t xml:space="preserve">подання </w:t>
      </w:r>
      <w:r w:rsidR="00786B37" w:rsidRPr="00786B37">
        <w:rPr>
          <w:lang w:val="uk-UA"/>
        </w:rPr>
        <w:t>заступника міського голови з питань діяльності виконавчи</w:t>
      </w:r>
      <w:r w:rsidR="001F081C">
        <w:rPr>
          <w:lang w:val="uk-UA"/>
        </w:rPr>
        <w:t>х органів міської ради Васильєвої</w:t>
      </w:r>
      <w:r w:rsidR="00786B37" w:rsidRPr="00786B37">
        <w:rPr>
          <w:lang w:val="uk-UA"/>
        </w:rPr>
        <w:t xml:space="preserve"> М.І</w:t>
      </w:r>
      <w:r w:rsidR="00AA5432" w:rsidRPr="00786B37">
        <w:rPr>
          <w:lang w:val="uk-UA"/>
        </w:rPr>
        <w:t xml:space="preserve"> про </w:t>
      </w:r>
      <w:r w:rsidR="004D0834" w:rsidRPr="004D0834">
        <w:rPr>
          <w:lang w:val="uk-UA"/>
        </w:rPr>
        <w:t>схвалення Міської програми залучення молодих лікарів на роботу до міста Глухова та забезпечення їх службовим житлом на 2018-2022 роки у новій редакції</w:t>
      </w:r>
      <w:r w:rsidR="007A0236" w:rsidRPr="00786B37">
        <w:rPr>
          <w:spacing w:val="-7"/>
          <w:lang w:val="uk-UA"/>
        </w:rPr>
        <w:t>,</w:t>
      </w:r>
      <w:r w:rsidR="00DE1412" w:rsidRPr="00786B37">
        <w:rPr>
          <w:lang w:val="uk-UA"/>
        </w:rPr>
        <w:t xml:space="preserve"> </w:t>
      </w:r>
      <w:r w:rsidR="00786B37" w:rsidRPr="00786B37">
        <w:rPr>
          <w:lang w:val="uk-UA"/>
        </w:rPr>
        <w:t xml:space="preserve">з метою </w:t>
      </w:r>
      <w:r w:rsidR="004D0834" w:rsidRPr="004D0834">
        <w:rPr>
          <w:lang w:val="uk-UA"/>
        </w:rPr>
        <w:t xml:space="preserve">залучення молодих спеціалістів у заклади охорони здоров’я громади, збільшення укомплектованості вакантних лікарських посад </w:t>
      </w:r>
      <w:r w:rsidR="004D0834">
        <w:rPr>
          <w:lang w:val="uk-UA"/>
        </w:rPr>
        <w:t>комунальних медичних закладів</w:t>
      </w:r>
      <w:r w:rsidR="00AA5432" w:rsidRPr="00786B37">
        <w:rPr>
          <w:lang w:val="uk-UA"/>
        </w:rPr>
        <w:t xml:space="preserve">, </w:t>
      </w:r>
      <w:r w:rsidRPr="00786B37">
        <w:rPr>
          <w:lang w:val="uk-UA"/>
        </w:rPr>
        <w:t>керуючись</w:t>
      </w:r>
      <w:r w:rsidR="00325C99" w:rsidRPr="00786B37">
        <w:rPr>
          <w:lang w:val="uk-UA"/>
        </w:rPr>
        <w:t xml:space="preserve"> підпунктом 1 пункту «а» статті 27, пунктом 1 частини другої статті 52 та частиною шостою статті 59</w:t>
      </w:r>
      <w:r w:rsidRPr="00786B37">
        <w:rPr>
          <w:lang w:val="uk-UA"/>
        </w:rPr>
        <w:t xml:space="preserve"> </w:t>
      </w:r>
      <w:r w:rsidR="00970D49" w:rsidRPr="00786B37">
        <w:rPr>
          <w:lang w:val="uk-UA"/>
        </w:rPr>
        <w:t xml:space="preserve">Закону України «Про місцеве самоврядування в Україні», </w:t>
      </w:r>
      <w:r w:rsidR="00970D49" w:rsidRPr="00786B37">
        <w:rPr>
          <w:b/>
          <w:lang w:val="uk-UA"/>
        </w:rPr>
        <w:t>виконавчий комітет міської ради ВИРІШИВ:</w:t>
      </w:r>
    </w:p>
    <w:p w14:paraId="02743F23" w14:textId="68F70D18" w:rsidR="00436072" w:rsidRPr="00786B37" w:rsidRDefault="003927AE" w:rsidP="00A97E45">
      <w:pPr>
        <w:tabs>
          <w:tab w:val="left" w:pos="900"/>
        </w:tabs>
        <w:ind w:firstLine="698"/>
        <w:jc w:val="both"/>
        <w:rPr>
          <w:sz w:val="28"/>
          <w:szCs w:val="28"/>
          <w:lang w:val="uk-UA"/>
        </w:rPr>
      </w:pPr>
      <w:r w:rsidRPr="00786B37">
        <w:rPr>
          <w:sz w:val="28"/>
          <w:szCs w:val="28"/>
          <w:lang w:val="uk-UA"/>
        </w:rPr>
        <w:t>1</w:t>
      </w:r>
      <w:r w:rsidR="00965E43" w:rsidRPr="00786B37">
        <w:rPr>
          <w:sz w:val="28"/>
          <w:szCs w:val="28"/>
          <w:lang w:val="uk-UA"/>
        </w:rPr>
        <w:t xml:space="preserve">. </w:t>
      </w:r>
      <w:r w:rsidR="00F672E8" w:rsidRPr="00786B37">
        <w:rPr>
          <w:sz w:val="28"/>
          <w:szCs w:val="28"/>
          <w:lang w:val="uk-UA"/>
        </w:rPr>
        <w:t xml:space="preserve">Схвалити </w:t>
      </w:r>
      <w:r w:rsidR="00AA5432" w:rsidRPr="00786B37">
        <w:rPr>
          <w:sz w:val="28"/>
          <w:szCs w:val="28"/>
          <w:lang w:val="uk-UA"/>
        </w:rPr>
        <w:t>про</w:t>
      </w:r>
      <w:r w:rsidR="00786B37">
        <w:rPr>
          <w:sz w:val="28"/>
          <w:szCs w:val="28"/>
          <w:lang w:val="uk-UA"/>
        </w:rPr>
        <w:t>е</w:t>
      </w:r>
      <w:r w:rsidR="00AA5432" w:rsidRPr="00786B37">
        <w:rPr>
          <w:sz w:val="28"/>
          <w:szCs w:val="28"/>
          <w:lang w:val="uk-UA"/>
        </w:rPr>
        <w:t xml:space="preserve">кт </w:t>
      </w:r>
      <w:r w:rsidR="00786B37" w:rsidRPr="00786B37">
        <w:rPr>
          <w:sz w:val="28"/>
          <w:szCs w:val="28"/>
          <w:lang w:val="uk-UA"/>
        </w:rPr>
        <w:t>Міської програми залучення молодих лікарів на роботу до міста Глухова та забезпечення їх службовим житлом на 2018-2022 роки</w:t>
      </w:r>
      <w:r w:rsidR="00AA5432" w:rsidRPr="00786B37">
        <w:rPr>
          <w:spacing w:val="-7"/>
          <w:sz w:val="28"/>
          <w:lang w:val="uk-UA"/>
        </w:rPr>
        <w:t>,</w:t>
      </w:r>
      <w:r w:rsidR="00AA5432" w:rsidRPr="00786B37">
        <w:rPr>
          <w:lang w:val="uk-UA"/>
        </w:rPr>
        <w:t xml:space="preserve"> </w:t>
      </w:r>
      <w:r w:rsidR="00AA5432" w:rsidRPr="00786B37">
        <w:rPr>
          <w:spacing w:val="-7"/>
          <w:sz w:val="28"/>
          <w:lang w:val="uk-UA"/>
        </w:rPr>
        <w:t xml:space="preserve">затвердженої рішенням </w:t>
      </w:r>
      <w:r w:rsidR="00786B37" w:rsidRPr="00786B37">
        <w:rPr>
          <w:spacing w:val="-7"/>
          <w:sz w:val="28"/>
          <w:lang w:val="uk-UA"/>
        </w:rPr>
        <w:t>міської ради від 29.08.2018 № 347 «Про Міську програму залучення молодих лікарів на роботу до міста Глухова та забезпечення їх службовим житлом на 2018-2022 роки»</w:t>
      </w:r>
      <w:r w:rsidR="00786B37">
        <w:rPr>
          <w:spacing w:val="-7"/>
          <w:sz w:val="28"/>
          <w:lang w:val="uk-UA"/>
        </w:rPr>
        <w:t>,</w:t>
      </w:r>
      <w:r w:rsidR="00B265AE" w:rsidRPr="00786B37">
        <w:rPr>
          <w:sz w:val="28"/>
          <w:szCs w:val="28"/>
          <w:lang w:val="uk-UA"/>
        </w:rPr>
        <w:t xml:space="preserve"> </w:t>
      </w:r>
      <w:r w:rsidR="004D0834">
        <w:rPr>
          <w:sz w:val="28"/>
          <w:szCs w:val="28"/>
          <w:lang w:val="uk-UA"/>
        </w:rPr>
        <w:t xml:space="preserve">у новій редакції </w:t>
      </w:r>
      <w:r w:rsidR="00436072" w:rsidRPr="00786B37">
        <w:rPr>
          <w:sz w:val="28"/>
          <w:szCs w:val="28"/>
          <w:lang w:val="uk-UA"/>
        </w:rPr>
        <w:t xml:space="preserve">та винести </w:t>
      </w:r>
      <w:r w:rsidR="00EE01F8" w:rsidRPr="00786B37">
        <w:rPr>
          <w:sz w:val="28"/>
          <w:szCs w:val="28"/>
          <w:lang w:val="uk-UA"/>
        </w:rPr>
        <w:t xml:space="preserve">його </w:t>
      </w:r>
      <w:r w:rsidR="00436072" w:rsidRPr="00786B37">
        <w:rPr>
          <w:sz w:val="28"/>
          <w:szCs w:val="28"/>
          <w:lang w:val="uk-UA"/>
        </w:rPr>
        <w:t>на розгляд міської ради.</w:t>
      </w:r>
    </w:p>
    <w:p w14:paraId="40A6CEBF" w14:textId="4F2D31C1" w:rsidR="00970D49" w:rsidRPr="00786B37" w:rsidRDefault="003927AE" w:rsidP="00A97E45">
      <w:pPr>
        <w:tabs>
          <w:tab w:val="left" w:pos="900"/>
        </w:tabs>
        <w:ind w:firstLine="698"/>
        <w:jc w:val="both"/>
        <w:rPr>
          <w:bCs/>
          <w:spacing w:val="-2"/>
          <w:sz w:val="28"/>
          <w:szCs w:val="28"/>
          <w:lang w:val="uk-UA"/>
        </w:rPr>
      </w:pPr>
      <w:r w:rsidRPr="00786B37">
        <w:rPr>
          <w:bCs/>
          <w:spacing w:val="-2"/>
          <w:sz w:val="28"/>
          <w:szCs w:val="28"/>
          <w:lang w:val="uk-UA"/>
        </w:rPr>
        <w:t>2</w:t>
      </w:r>
      <w:r w:rsidR="00970D49" w:rsidRPr="00786B37">
        <w:rPr>
          <w:bCs/>
          <w:spacing w:val="-2"/>
          <w:sz w:val="28"/>
          <w:szCs w:val="28"/>
          <w:lang w:val="uk-UA"/>
        </w:rPr>
        <w:t>.</w:t>
      </w:r>
      <w:r w:rsidR="00786B37" w:rsidRPr="00786B37">
        <w:rPr>
          <w:bCs/>
          <w:spacing w:val="-2"/>
          <w:sz w:val="28"/>
          <w:szCs w:val="28"/>
          <w:lang w:val="uk-UA"/>
        </w:rPr>
        <w:t> </w:t>
      </w:r>
      <w:r w:rsidR="00970D49" w:rsidRPr="00786B37">
        <w:rPr>
          <w:bCs/>
          <w:spacing w:val="-2"/>
          <w:sz w:val="28"/>
          <w:szCs w:val="28"/>
          <w:lang w:val="uk-UA"/>
        </w:rPr>
        <w:t>Контроль за виконанням цього рішення покласти на заступника міського голови з питань діяльності виконавчих</w:t>
      </w:r>
      <w:r w:rsidR="00A97E45" w:rsidRPr="00786B37">
        <w:rPr>
          <w:bCs/>
          <w:spacing w:val="-2"/>
          <w:sz w:val="28"/>
          <w:szCs w:val="28"/>
          <w:lang w:val="uk-UA"/>
        </w:rPr>
        <w:t xml:space="preserve"> </w:t>
      </w:r>
      <w:r w:rsidR="00970D49" w:rsidRPr="00786B37">
        <w:rPr>
          <w:bCs/>
          <w:spacing w:val="-2"/>
          <w:sz w:val="28"/>
          <w:szCs w:val="28"/>
          <w:lang w:val="uk-UA"/>
        </w:rPr>
        <w:t>органів</w:t>
      </w:r>
      <w:r w:rsidR="00A97E45" w:rsidRPr="00786B37">
        <w:rPr>
          <w:bCs/>
          <w:spacing w:val="-2"/>
          <w:sz w:val="28"/>
          <w:szCs w:val="28"/>
          <w:lang w:val="uk-UA"/>
        </w:rPr>
        <w:t xml:space="preserve"> </w:t>
      </w:r>
      <w:r w:rsidR="00970D49" w:rsidRPr="00786B37">
        <w:rPr>
          <w:bCs/>
          <w:spacing w:val="-2"/>
          <w:sz w:val="28"/>
          <w:szCs w:val="28"/>
          <w:lang w:val="uk-UA"/>
        </w:rPr>
        <w:t>міської</w:t>
      </w:r>
      <w:r w:rsidR="00A97E45" w:rsidRPr="00786B37">
        <w:rPr>
          <w:bCs/>
          <w:spacing w:val="-2"/>
          <w:sz w:val="28"/>
          <w:szCs w:val="28"/>
          <w:lang w:val="uk-UA"/>
        </w:rPr>
        <w:t xml:space="preserve"> </w:t>
      </w:r>
      <w:r w:rsidR="00970D49" w:rsidRPr="00786B37">
        <w:rPr>
          <w:bCs/>
          <w:spacing w:val="-2"/>
          <w:sz w:val="28"/>
          <w:szCs w:val="28"/>
          <w:lang w:val="uk-UA"/>
        </w:rPr>
        <w:t xml:space="preserve">ради </w:t>
      </w:r>
      <w:r w:rsidR="001F081C">
        <w:rPr>
          <w:bCs/>
          <w:spacing w:val="-2"/>
          <w:sz w:val="28"/>
          <w:szCs w:val="28"/>
          <w:lang w:val="uk-UA"/>
        </w:rPr>
        <w:t>Васильєву</w:t>
      </w:r>
      <w:r w:rsidR="00786B37" w:rsidRPr="00786B37">
        <w:rPr>
          <w:bCs/>
          <w:spacing w:val="-2"/>
          <w:sz w:val="28"/>
          <w:szCs w:val="28"/>
          <w:lang w:val="uk-UA"/>
        </w:rPr>
        <w:t xml:space="preserve"> М.І</w:t>
      </w:r>
      <w:r w:rsidR="00970D49" w:rsidRPr="00786B37">
        <w:rPr>
          <w:bCs/>
          <w:spacing w:val="-2"/>
          <w:sz w:val="28"/>
          <w:szCs w:val="28"/>
          <w:lang w:val="uk-UA"/>
        </w:rPr>
        <w:t>.</w:t>
      </w:r>
    </w:p>
    <w:p w14:paraId="5A565599" w14:textId="77777777" w:rsidR="007015E1" w:rsidRPr="00786B37" w:rsidRDefault="007015E1" w:rsidP="00970D49">
      <w:pPr>
        <w:tabs>
          <w:tab w:val="left" w:pos="900"/>
        </w:tabs>
        <w:jc w:val="both"/>
        <w:rPr>
          <w:bCs/>
          <w:sz w:val="28"/>
          <w:szCs w:val="28"/>
          <w:lang w:val="uk-UA"/>
        </w:rPr>
      </w:pPr>
    </w:p>
    <w:p w14:paraId="3D1EA1C1" w14:textId="77777777" w:rsidR="00970D49" w:rsidRPr="00786B37" w:rsidRDefault="00970D49" w:rsidP="00970D49">
      <w:pPr>
        <w:jc w:val="both"/>
        <w:rPr>
          <w:b/>
          <w:bCs/>
          <w:sz w:val="28"/>
          <w:szCs w:val="28"/>
          <w:lang w:val="uk-UA"/>
        </w:rPr>
      </w:pPr>
    </w:p>
    <w:p w14:paraId="5B30346A" w14:textId="3BEA57A9" w:rsidR="00970D49" w:rsidRPr="00786B37" w:rsidRDefault="00970D49" w:rsidP="00A97E45">
      <w:pPr>
        <w:tabs>
          <w:tab w:val="left" w:pos="7088"/>
        </w:tabs>
        <w:jc w:val="both"/>
        <w:rPr>
          <w:b/>
          <w:bCs/>
          <w:sz w:val="28"/>
          <w:szCs w:val="28"/>
          <w:lang w:val="uk-UA"/>
        </w:rPr>
      </w:pPr>
      <w:r w:rsidRPr="00786B37">
        <w:rPr>
          <w:b/>
          <w:bCs/>
          <w:sz w:val="28"/>
          <w:szCs w:val="28"/>
          <w:lang w:val="uk-UA"/>
        </w:rPr>
        <w:t>Міський голова</w:t>
      </w:r>
      <w:r w:rsidR="00A97E45" w:rsidRPr="00786B37">
        <w:rPr>
          <w:b/>
          <w:bCs/>
          <w:sz w:val="28"/>
          <w:szCs w:val="28"/>
          <w:lang w:val="uk-UA"/>
        </w:rPr>
        <w:tab/>
        <w:t xml:space="preserve"> </w:t>
      </w:r>
      <w:r w:rsidR="00AA5432" w:rsidRPr="00786B37">
        <w:rPr>
          <w:b/>
          <w:bCs/>
          <w:sz w:val="28"/>
          <w:szCs w:val="28"/>
          <w:lang w:val="uk-UA"/>
        </w:rPr>
        <w:t>Надія ВАЙЛО</w:t>
      </w:r>
    </w:p>
    <w:p w14:paraId="6357B566" w14:textId="77777777" w:rsidR="00970D49" w:rsidRPr="00786B37" w:rsidRDefault="00970D49" w:rsidP="00970D49">
      <w:pPr>
        <w:jc w:val="center"/>
        <w:rPr>
          <w:b/>
          <w:bCs/>
          <w:sz w:val="28"/>
          <w:szCs w:val="28"/>
          <w:lang w:val="uk-UA"/>
        </w:rPr>
      </w:pPr>
    </w:p>
    <w:p w14:paraId="36D703AA" w14:textId="77777777" w:rsidR="00A97E45" w:rsidRPr="00786B37" w:rsidRDefault="00415CCC" w:rsidP="00A97E45">
      <w:pPr>
        <w:ind w:left="5954"/>
        <w:rPr>
          <w:bCs/>
          <w:sz w:val="28"/>
          <w:szCs w:val="28"/>
          <w:lang w:val="uk-UA"/>
        </w:rPr>
      </w:pPr>
      <w:r w:rsidRPr="00786B37">
        <w:rPr>
          <w:bCs/>
          <w:sz w:val="28"/>
          <w:szCs w:val="28"/>
          <w:lang w:val="uk-UA"/>
        </w:rPr>
        <w:br w:type="page"/>
      </w:r>
    </w:p>
    <w:p w14:paraId="71B46307" w14:textId="77777777" w:rsidR="00A97E45" w:rsidRPr="00786B37" w:rsidRDefault="007A0236" w:rsidP="007A0236">
      <w:pPr>
        <w:ind w:left="5529"/>
        <w:rPr>
          <w:bCs/>
          <w:sz w:val="28"/>
          <w:szCs w:val="28"/>
          <w:lang w:val="uk-UA"/>
        </w:rPr>
      </w:pPr>
      <w:r w:rsidRPr="00786B37">
        <w:rPr>
          <w:bCs/>
          <w:sz w:val="28"/>
          <w:szCs w:val="28"/>
          <w:lang w:val="uk-UA"/>
        </w:rPr>
        <w:lastRenderedPageBreak/>
        <w:t>Додаток</w:t>
      </w:r>
    </w:p>
    <w:p w14:paraId="3047EE51" w14:textId="77777777" w:rsidR="007015E1" w:rsidRPr="00786B37" w:rsidRDefault="007A0236" w:rsidP="007A0236">
      <w:pPr>
        <w:ind w:left="5529"/>
        <w:rPr>
          <w:bCs/>
          <w:sz w:val="28"/>
          <w:szCs w:val="28"/>
          <w:lang w:val="uk-UA"/>
        </w:rPr>
      </w:pPr>
      <w:r w:rsidRPr="00786B37">
        <w:rPr>
          <w:bCs/>
          <w:sz w:val="28"/>
          <w:szCs w:val="28"/>
          <w:lang w:val="uk-UA"/>
        </w:rPr>
        <w:t xml:space="preserve">до </w:t>
      </w:r>
      <w:r w:rsidR="00970D49" w:rsidRPr="00786B37">
        <w:rPr>
          <w:bCs/>
          <w:sz w:val="28"/>
          <w:szCs w:val="28"/>
          <w:lang w:val="uk-UA"/>
        </w:rPr>
        <w:t>рішення виконавчого комітету</w:t>
      </w:r>
      <w:r w:rsidR="007015E1" w:rsidRPr="00786B37">
        <w:rPr>
          <w:bCs/>
          <w:sz w:val="28"/>
          <w:szCs w:val="28"/>
          <w:lang w:val="uk-UA"/>
        </w:rPr>
        <w:t xml:space="preserve"> </w:t>
      </w:r>
    </w:p>
    <w:p w14:paraId="528E6D1F" w14:textId="2C987DBA" w:rsidR="00A97E45" w:rsidRPr="00786B37" w:rsidRDefault="00AA5432" w:rsidP="007A0236">
      <w:pPr>
        <w:ind w:left="5529"/>
        <w:rPr>
          <w:bCs/>
          <w:sz w:val="28"/>
          <w:szCs w:val="28"/>
          <w:lang w:val="uk-UA"/>
        </w:rPr>
      </w:pPr>
      <w:r w:rsidRPr="00786B37">
        <w:rPr>
          <w:bCs/>
          <w:sz w:val="28"/>
          <w:szCs w:val="28"/>
          <w:u w:val="single"/>
          <w:lang w:val="uk-UA"/>
        </w:rPr>
        <w:t xml:space="preserve">                         </w:t>
      </w:r>
      <w:r w:rsidR="00851ADC" w:rsidRPr="00786B37">
        <w:rPr>
          <w:bCs/>
          <w:sz w:val="28"/>
          <w:szCs w:val="28"/>
          <w:lang w:val="uk-UA"/>
        </w:rPr>
        <w:t xml:space="preserve"> </w:t>
      </w:r>
      <w:r w:rsidR="00970D49" w:rsidRPr="00786B37">
        <w:rPr>
          <w:bCs/>
          <w:sz w:val="28"/>
          <w:szCs w:val="28"/>
          <w:lang w:val="uk-UA"/>
        </w:rPr>
        <w:t>№</w:t>
      </w:r>
      <w:r w:rsidR="003927AE" w:rsidRPr="00786B37">
        <w:rPr>
          <w:bCs/>
          <w:sz w:val="28"/>
          <w:szCs w:val="28"/>
          <w:lang w:val="uk-UA"/>
        </w:rPr>
        <w:t xml:space="preserve"> ______</w:t>
      </w:r>
    </w:p>
    <w:p w14:paraId="036B7B1A" w14:textId="08404E9F" w:rsidR="00AA5432" w:rsidRPr="00786B37" w:rsidRDefault="00AA5432" w:rsidP="00AA5432">
      <w:pPr>
        <w:jc w:val="center"/>
        <w:rPr>
          <w:b/>
          <w:bCs/>
          <w:sz w:val="28"/>
          <w:szCs w:val="28"/>
          <w:lang w:val="uk-UA"/>
        </w:rPr>
      </w:pPr>
    </w:p>
    <w:p w14:paraId="2614E03D" w14:textId="09EB39AA" w:rsidR="00786B37" w:rsidRPr="00786B37" w:rsidRDefault="00786B37" w:rsidP="00AA5432">
      <w:pPr>
        <w:jc w:val="center"/>
        <w:rPr>
          <w:b/>
          <w:bCs/>
          <w:sz w:val="28"/>
          <w:szCs w:val="28"/>
          <w:lang w:val="uk-UA"/>
        </w:rPr>
      </w:pPr>
    </w:p>
    <w:p w14:paraId="200FD666" w14:textId="1AA0BDE8" w:rsidR="00786B37" w:rsidRPr="00786B37" w:rsidRDefault="00786B37" w:rsidP="00AA5432">
      <w:pPr>
        <w:jc w:val="center"/>
        <w:rPr>
          <w:b/>
          <w:bCs/>
          <w:sz w:val="28"/>
          <w:szCs w:val="28"/>
          <w:lang w:val="uk-UA"/>
        </w:rPr>
      </w:pPr>
    </w:p>
    <w:p w14:paraId="23A21F43" w14:textId="1D9606BD" w:rsidR="00786B37" w:rsidRPr="00786B37" w:rsidRDefault="00786B37" w:rsidP="00AA5432">
      <w:pPr>
        <w:jc w:val="center"/>
        <w:rPr>
          <w:b/>
          <w:bCs/>
          <w:sz w:val="28"/>
          <w:szCs w:val="28"/>
          <w:lang w:val="uk-UA"/>
        </w:rPr>
      </w:pPr>
    </w:p>
    <w:p w14:paraId="1F8D3962" w14:textId="07DF2B56" w:rsidR="00786B37" w:rsidRPr="00786B37" w:rsidRDefault="00786B37" w:rsidP="00AA5432">
      <w:pPr>
        <w:jc w:val="center"/>
        <w:rPr>
          <w:b/>
          <w:bCs/>
          <w:sz w:val="28"/>
          <w:szCs w:val="28"/>
          <w:lang w:val="uk-UA"/>
        </w:rPr>
      </w:pPr>
    </w:p>
    <w:p w14:paraId="178E47B4" w14:textId="77777777" w:rsidR="00786B37" w:rsidRPr="00786B37" w:rsidRDefault="00786B37" w:rsidP="00AA5432">
      <w:pPr>
        <w:jc w:val="center"/>
        <w:rPr>
          <w:b/>
          <w:bCs/>
          <w:sz w:val="28"/>
          <w:szCs w:val="28"/>
          <w:lang w:val="uk-UA"/>
        </w:rPr>
      </w:pPr>
    </w:p>
    <w:p w14:paraId="3C345353" w14:textId="77777777" w:rsidR="00AA5432" w:rsidRPr="00786B37" w:rsidRDefault="00AA5432" w:rsidP="00AA5432">
      <w:pPr>
        <w:jc w:val="center"/>
        <w:rPr>
          <w:b/>
          <w:bCs/>
          <w:sz w:val="28"/>
          <w:szCs w:val="28"/>
          <w:lang w:val="uk-UA"/>
        </w:rPr>
      </w:pPr>
    </w:p>
    <w:p w14:paraId="2C96DA3A" w14:textId="6C58BA86" w:rsidR="00786B37" w:rsidRPr="00786B37" w:rsidRDefault="00786B37" w:rsidP="00786B37">
      <w:pPr>
        <w:pStyle w:val="ab"/>
        <w:spacing w:line="360" w:lineRule="auto"/>
        <w:jc w:val="center"/>
        <w:rPr>
          <w:rFonts w:ascii="Times New Roman" w:hAnsi="Times New Roman"/>
          <w:b/>
          <w:sz w:val="36"/>
          <w:szCs w:val="36"/>
          <w:lang w:val="uk-UA" w:eastAsia="ru-RU"/>
        </w:rPr>
      </w:pPr>
      <w:r w:rsidRPr="00786B37">
        <w:rPr>
          <w:rFonts w:ascii="Times New Roman" w:hAnsi="Times New Roman"/>
          <w:b/>
          <w:sz w:val="36"/>
          <w:szCs w:val="36"/>
          <w:lang w:val="uk-UA" w:eastAsia="ru-RU"/>
        </w:rPr>
        <w:t>ПРОЕКТ</w:t>
      </w:r>
      <w:r>
        <w:rPr>
          <w:rFonts w:ascii="Times New Roman" w:hAnsi="Times New Roman"/>
          <w:b/>
          <w:sz w:val="36"/>
          <w:szCs w:val="36"/>
          <w:lang w:val="uk-UA" w:eastAsia="ru-RU"/>
        </w:rPr>
        <w:t xml:space="preserve"> </w:t>
      </w:r>
      <w:r w:rsidR="000F4024">
        <w:rPr>
          <w:rFonts w:ascii="Times New Roman" w:hAnsi="Times New Roman"/>
          <w:b/>
          <w:sz w:val="36"/>
          <w:szCs w:val="36"/>
          <w:lang w:val="uk-UA" w:eastAsia="ru-RU"/>
        </w:rPr>
        <w:t xml:space="preserve">МІСЬКОЇ </w:t>
      </w:r>
      <w:r w:rsidRPr="00786B37">
        <w:rPr>
          <w:rFonts w:ascii="Times New Roman" w:hAnsi="Times New Roman"/>
          <w:b/>
          <w:sz w:val="36"/>
          <w:szCs w:val="36"/>
          <w:lang w:val="uk-UA" w:eastAsia="ru-RU"/>
        </w:rPr>
        <w:t>ПРОГРАМ</w:t>
      </w:r>
      <w:r w:rsidR="00694B4D">
        <w:rPr>
          <w:rFonts w:ascii="Times New Roman" w:hAnsi="Times New Roman"/>
          <w:b/>
          <w:sz w:val="36"/>
          <w:szCs w:val="36"/>
          <w:lang w:val="uk-UA" w:eastAsia="ru-RU"/>
        </w:rPr>
        <w:t>И</w:t>
      </w:r>
    </w:p>
    <w:p w14:paraId="323EB5CB" w14:textId="77777777" w:rsidR="00786B37" w:rsidRPr="00786B37" w:rsidRDefault="00786B37" w:rsidP="00786B37">
      <w:pPr>
        <w:spacing w:line="360" w:lineRule="auto"/>
        <w:jc w:val="center"/>
        <w:rPr>
          <w:b/>
          <w:bCs/>
          <w:sz w:val="36"/>
          <w:szCs w:val="36"/>
          <w:shd w:val="clear" w:color="auto" w:fill="FFFFFF"/>
          <w:lang w:val="uk-UA"/>
        </w:rPr>
      </w:pPr>
      <w:r w:rsidRPr="00786B37">
        <w:rPr>
          <w:b/>
          <w:bCs/>
          <w:sz w:val="36"/>
          <w:szCs w:val="36"/>
          <w:shd w:val="clear" w:color="auto" w:fill="FFFFFF"/>
          <w:lang w:val="uk-UA"/>
        </w:rPr>
        <w:t>залучення молодих лікарів на роботу до міста Глухова</w:t>
      </w:r>
    </w:p>
    <w:p w14:paraId="2AD0F49B" w14:textId="77777777" w:rsidR="00786B37" w:rsidRPr="00786B37" w:rsidRDefault="00786B37" w:rsidP="00786B37">
      <w:pPr>
        <w:spacing w:line="360" w:lineRule="auto"/>
        <w:jc w:val="center"/>
        <w:rPr>
          <w:b/>
          <w:color w:val="000000"/>
          <w:sz w:val="36"/>
          <w:szCs w:val="36"/>
          <w:lang w:val="uk-UA"/>
        </w:rPr>
      </w:pPr>
      <w:r w:rsidRPr="00786B37">
        <w:rPr>
          <w:b/>
          <w:bCs/>
          <w:sz w:val="36"/>
          <w:szCs w:val="36"/>
          <w:shd w:val="clear" w:color="auto" w:fill="FFFFFF"/>
          <w:lang w:val="uk-UA"/>
        </w:rPr>
        <w:t>та забезпечення їх службовим житлом</w:t>
      </w:r>
      <w:r w:rsidRPr="00786B37">
        <w:rPr>
          <w:b/>
          <w:color w:val="000000"/>
          <w:sz w:val="36"/>
          <w:szCs w:val="36"/>
          <w:lang w:val="uk-UA"/>
        </w:rPr>
        <w:t xml:space="preserve"> </w:t>
      </w:r>
    </w:p>
    <w:p w14:paraId="2D449934" w14:textId="77777777" w:rsidR="00786B37" w:rsidRPr="00786B37" w:rsidRDefault="00786B37" w:rsidP="00786B37">
      <w:pPr>
        <w:spacing w:line="360" w:lineRule="auto"/>
        <w:jc w:val="center"/>
        <w:rPr>
          <w:b/>
          <w:sz w:val="36"/>
          <w:szCs w:val="36"/>
          <w:lang w:val="uk-UA"/>
        </w:rPr>
      </w:pPr>
      <w:r w:rsidRPr="00786B37">
        <w:rPr>
          <w:b/>
          <w:color w:val="000000"/>
          <w:sz w:val="36"/>
          <w:szCs w:val="36"/>
          <w:lang w:val="uk-UA"/>
        </w:rPr>
        <w:t>на 2018-2022 роки</w:t>
      </w:r>
      <w:r w:rsidRPr="00786B37">
        <w:rPr>
          <w:b/>
          <w:sz w:val="36"/>
          <w:szCs w:val="36"/>
          <w:lang w:val="uk-UA"/>
        </w:rPr>
        <w:t xml:space="preserve"> </w:t>
      </w:r>
    </w:p>
    <w:p w14:paraId="3BB630E4" w14:textId="25598106" w:rsidR="00786B37" w:rsidRPr="00786B37" w:rsidRDefault="00564F10" w:rsidP="00786B37">
      <w:pPr>
        <w:spacing w:line="360" w:lineRule="auto"/>
        <w:jc w:val="center"/>
        <w:rPr>
          <w:b/>
          <w:sz w:val="36"/>
          <w:szCs w:val="36"/>
          <w:lang w:val="uk-UA"/>
        </w:rPr>
      </w:pPr>
      <w:r>
        <w:rPr>
          <w:b/>
          <w:sz w:val="36"/>
          <w:szCs w:val="36"/>
          <w:lang w:val="uk-UA"/>
        </w:rPr>
        <w:t>у новій редакції</w:t>
      </w:r>
    </w:p>
    <w:p w14:paraId="2EC56680" w14:textId="77777777" w:rsidR="00786B37" w:rsidRDefault="00786B37">
      <w:pPr>
        <w:rPr>
          <w:rFonts w:eastAsia="Calibri"/>
          <w:b/>
          <w:bCs/>
          <w:sz w:val="28"/>
          <w:szCs w:val="28"/>
          <w:lang w:val="uk-UA" w:eastAsia="en-US"/>
        </w:rPr>
      </w:pPr>
      <w:r>
        <w:rPr>
          <w:b/>
          <w:bCs/>
          <w:sz w:val="28"/>
          <w:szCs w:val="28"/>
          <w:lang w:val="uk-UA"/>
        </w:rPr>
        <w:br w:type="page"/>
      </w:r>
    </w:p>
    <w:p w14:paraId="2F37689F" w14:textId="3A0D6416" w:rsidR="00786B37" w:rsidRPr="00786B37" w:rsidRDefault="00786B37" w:rsidP="00786B37">
      <w:pPr>
        <w:pStyle w:val="ab"/>
        <w:ind w:left="720"/>
        <w:jc w:val="center"/>
        <w:rPr>
          <w:rFonts w:ascii="Times New Roman" w:hAnsi="Times New Roman"/>
          <w:b/>
          <w:bCs/>
          <w:sz w:val="28"/>
          <w:szCs w:val="28"/>
          <w:lang w:val="uk-UA"/>
        </w:rPr>
      </w:pPr>
      <w:r w:rsidRPr="00786B37">
        <w:rPr>
          <w:rFonts w:ascii="Times New Roman" w:hAnsi="Times New Roman"/>
          <w:b/>
          <w:bCs/>
          <w:sz w:val="28"/>
          <w:szCs w:val="28"/>
          <w:lang w:val="uk-UA"/>
        </w:rPr>
        <w:lastRenderedPageBreak/>
        <w:t>1. ПАСПОРТ</w:t>
      </w:r>
    </w:p>
    <w:p w14:paraId="7BB56304" w14:textId="7EA4C102" w:rsidR="00786B37" w:rsidRPr="00786B37" w:rsidRDefault="000F4024" w:rsidP="00786B37">
      <w:pPr>
        <w:pStyle w:val="ab"/>
        <w:ind w:firstLine="720"/>
        <w:jc w:val="center"/>
        <w:rPr>
          <w:rFonts w:ascii="Times New Roman" w:hAnsi="Times New Roman"/>
          <w:b/>
          <w:bCs/>
          <w:sz w:val="28"/>
          <w:szCs w:val="28"/>
          <w:lang w:val="uk-UA"/>
        </w:rPr>
      </w:pPr>
      <w:r>
        <w:rPr>
          <w:rFonts w:ascii="Times New Roman" w:hAnsi="Times New Roman"/>
          <w:b/>
          <w:bCs/>
          <w:sz w:val="28"/>
          <w:szCs w:val="28"/>
          <w:lang w:val="uk-UA"/>
        </w:rPr>
        <w:t>Міської п</w:t>
      </w:r>
      <w:r w:rsidR="00786B37" w:rsidRPr="00786B37">
        <w:rPr>
          <w:rFonts w:ascii="Times New Roman" w:hAnsi="Times New Roman"/>
          <w:b/>
          <w:bCs/>
          <w:sz w:val="28"/>
          <w:szCs w:val="28"/>
          <w:lang w:val="uk-UA"/>
        </w:rPr>
        <w:t>рограми залучення молодих лікарів на роботу до міста Глухова та забезпечення їх службовим житлом на 2018-2022 роки</w:t>
      </w:r>
      <w:r w:rsidR="00ED6F35">
        <w:rPr>
          <w:rFonts w:ascii="Times New Roman" w:hAnsi="Times New Roman"/>
          <w:b/>
          <w:bCs/>
          <w:sz w:val="28"/>
          <w:szCs w:val="28"/>
          <w:lang w:val="uk-UA"/>
        </w:rPr>
        <w:t xml:space="preserve"> у новій редакції</w:t>
      </w:r>
      <w:r w:rsidR="00786B37" w:rsidRPr="00786B37">
        <w:rPr>
          <w:rFonts w:ascii="Times New Roman" w:hAnsi="Times New Roman"/>
          <w:b/>
          <w:bCs/>
          <w:sz w:val="28"/>
          <w:szCs w:val="28"/>
          <w:lang w:val="uk-UA"/>
        </w:rPr>
        <w:t xml:space="preserve"> (надалі – Програма)</w:t>
      </w:r>
    </w:p>
    <w:p w14:paraId="78A486B0" w14:textId="77777777" w:rsidR="00786B37" w:rsidRPr="00786B37" w:rsidRDefault="00786B37" w:rsidP="00786B37">
      <w:pPr>
        <w:ind w:left="450"/>
        <w:rPr>
          <w:sz w:val="16"/>
          <w:szCs w:val="16"/>
          <w:lang w:val="uk-UA"/>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288"/>
        <w:gridCol w:w="5726"/>
      </w:tblGrid>
      <w:tr w:rsidR="00786B37" w:rsidRPr="00786B37" w14:paraId="0131263A" w14:textId="77777777" w:rsidTr="0009704C">
        <w:trPr>
          <w:trHeight w:val="592"/>
        </w:trPr>
        <w:tc>
          <w:tcPr>
            <w:tcW w:w="648" w:type="dxa"/>
            <w:shd w:val="clear" w:color="auto" w:fill="FFFFFF"/>
          </w:tcPr>
          <w:p w14:paraId="5AD0000D" w14:textId="77777777" w:rsidR="00786B37" w:rsidRPr="00786B37" w:rsidRDefault="00786B37" w:rsidP="0009704C">
            <w:pPr>
              <w:spacing w:line="276" w:lineRule="auto"/>
              <w:jc w:val="center"/>
              <w:rPr>
                <w:caps/>
                <w:sz w:val="28"/>
                <w:szCs w:val="28"/>
                <w:lang w:val="uk-UA"/>
              </w:rPr>
            </w:pPr>
            <w:r w:rsidRPr="00786B37">
              <w:rPr>
                <w:caps/>
                <w:sz w:val="28"/>
                <w:szCs w:val="28"/>
                <w:lang w:val="uk-UA"/>
              </w:rPr>
              <w:t>1.</w:t>
            </w:r>
          </w:p>
        </w:tc>
        <w:tc>
          <w:tcPr>
            <w:tcW w:w="3288" w:type="dxa"/>
            <w:shd w:val="clear" w:color="auto" w:fill="FFFFFF"/>
          </w:tcPr>
          <w:p w14:paraId="789EE523" w14:textId="77777777" w:rsidR="00786B37" w:rsidRPr="00786B37" w:rsidRDefault="00786B37" w:rsidP="0009704C">
            <w:pPr>
              <w:rPr>
                <w:sz w:val="28"/>
                <w:szCs w:val="28"/>
                <w:lang w:val="uk-UA"/>
              </w:rPr>
            </w:pPr>
            <w:r w:rsidRPr="00786B37">
              <w:rPr>
                <w:sz w:val="28"/>
                <w:szCs w:val="28"/>
                <w:lang w:val="uk-UA"/>
              </w:rPr>
              <w:t>Ініціатор розроблення Програми</w:t>
            </w:r>
          </w:p>
        </w:tc>
        <w:tc>
          <w:tcPr>
            <w:tcW w:w="5726" w:type="dxa"/>
            <w:shd w:val="clear" w:color="auto" w:fill="FFFFFF"/>
          </w:tcPr>
          <w:p w14:paraId="02C95792" w14:textId="25F4C111" w:rsidR="00786B37" w:rsidRPr="00786B37" w:rsidRDefault="008D2E63" w:rsidP="0009704C">
            <w:pPr>
              <w:pStyle w:val="ab"/>
              <w:ind w:right="-108"/>
              <w:rPr>
                <w:rFonts w:ascii="Times New Roman" w:hAnsi="Times New Roman"/>
                <w:sz w:val="28"/>
                <w:szCs w:val="28"/>
                <w:lang w:val="uk-UA"/>
              </w:rPr>
            </w:pPr>
            <w:r w:rsidRPr="00786B37">
              <w:rPr>
                <w:rFonts w:ascii="Times New Roman" w:hAnsi="Times New Roman"/>
                <w:sz w:val="28"/>
                <w:szCs w:val="28"/>
                <w:lang w:val="uk-UA"/>
              </w:rPr>
              <w:t>Доручення міського голови від 22.05.20</w:t>
            </w:r>
            <w:r>
              <w:rPr>
                <w:rFonts w:ascii="Times New Roman" w:hAnsi="Times New Roman"/>
                <w:sz w:val="28"/>
                <w:szCs w:val="28"/>
                <w:lang w:val="uk-UA"/>
              </w:rPr>
              <w:t>18 №5-Д «Про надання пропозицій»</w:t>
            </w:r>
          </w:p>
        </w:tc>
      </w:tr>
      <w:tr w:rsidR="00786B37" w:rsidRPr="00786B37" w14:paraId="76062355" w14:textId="77777777" w:rsidTr="0009704C">
        <w:tc>
          <w:tcPr>
            <w:tcW w:w="648" w:type="dxa"/>
          </w:tcPr>
          <w:p w14:paraId="55943CAA" w14:textId="77777777" w:rsidR="00786B37" w:rsidRPr="00786B37" w:rsidRDefault="00786B37" w:rsidP="0009704C">
            <w:pPr>
              <w:spacing w:line="276" w:lineRule="auto"/>
              <w:jc w:val="center"/>
              <w:rPr>
                <w:caps/>
                <w:sz w:val="28"/>
                <w:szCs w:val="28"/>
                <w:lang w:val="uk-UA"/>
              </w:rPr>
            </w:pPr>
            <w:r w:rsidRPr="00786B37">
              <w:rPr>
                <w:caps/>
                <w:sz w:val="28"/>
                <w:szCs w:val="28"/>
                <w:lang w:val="uk-UA"/>
              </w:rPr>
              <w:t>2.</w:t>
            </w:r>
          </w:p>
        </w:tc>
        <w:tc>
          <w:tcPr>
            <w:tcW w:w="3288" w:type="dxa"/>
          </w:tcPr>
          <w:p w14:paraId="32E81C12" w14:textId="77777777" w:rsidR="00786B37" w:rsidRPr="00786B37" w:rsidRDefault="00786B37" w:rsidP="0009704C">
            <w:pPr>
              <w:rPr>
                <w:sz w:val="28"/>
                <w:szCs w:val="28"/>
                <w:lang w:val="uk-UA"/>
              </w:rPr>
            </w:pPr>
            <w:r w:rsidRPr="00786B37">
              <w:rPr>
                <w:sz w:val="28"/>
                <w:szCs w:val="28"/>
                <w:lang w:val="uk-UA"/>
              </w:rPr>
              <w:t>Дата, номер і назва розпорядчого документа органу виконавчої влади про розроблення Програми</w:t>
            </w:r>
          </w:p>
        </w:tc>
        <w:tc>
          <w:tcPr>
            <w:tcW w:w="5726" w:type="dxa"/>
          </w:tcPr>
          <w:p w14:paraId="0D89AEDE" w14:textId="5A020A97" w:rsidR="00786B37" w:rsidRPr="00106522" w:rsidRDefault="0043173E" w:rsidP="0009704C">
            <w:pPr>
              <w:pStyle w:val="ab"/>
              <w:ind w:right="-108"/>
              <w:rPr>
                <w:rFonts w:ascii="Times New Roman" w:hAnsi="Times New Roman"/>
                <w:sz w:val="28"/>
                <w:szCs w:val="28"/>
                <w:lang w:val="uk-UA"/>
              </w:rPr>
            </w:pPr>
            <w:r w:rsidRPr="00106522">
              <w:rPr>
                <w:rFonts w:ascii="Times New Roman" w:hAnsi="Times New Roman"/>
                <w:sz w:val="28"/>
                <w:szCs w:val="28"/>
                <w:lang w:val="uk-UA"/>
              </w:rPr>
              <w:t xml:space="preserve">Рішення виконавчого комітету №150 від 19.06.2018 «Про проект Міської програми </w:t>
            </w:r>
            <w:proofErr w:type="spellStart"/>
            <w:r w:rsidRPr="00106522">
              <w:rPr>
                <w:rFonts w:ascii="Times New Roman" w:hAnsi="Times New Roman"/>
                <w:bCs/>
                <w:sz w:val="28"/>
                <w:szCs w:val="28"/>
                <w:shd w:val="clear" w:color="auto" w:fill="FFFFFF"/>
              </w:rPr>
              <w:t>залучення</w:t>
            </w:r>
            <w:proofErr w:type="spellEnd"/>
            <w:r w:rsidRPr="00106522">
              <w:rPr>
                <w:rFonts w:ascii="Times New Roman" w:hAnsi="Times New Roman"/>
                <w:bCs/>
                <w:sz w:val="28"/>
                <w:szCs w:val="28"/>
                <w:shd w:val="clear" w:color="auto" w:fill="FFFFFF"/>
              </w:rPr>
              <w:t xml:space="preserve"> </w:t>
            </w:r>
            <w:proofErr w:type="spellStart"/>
            <w:r w:rsidRPr="00106522">
              <w:rPr>
                <w:rFonts w:ascii="Times New Roman" w:hAnsi="Times New Roman"/>
                <w:bCs/>
                <w:sz w:val="28"/>
                <w:szCs w:val="28"/>
                <w:shd w:val="clear" w:color="auto" w:fill="FFFFFF"/>
              </w:rPr>
              <w:t>молодих</w:t>
            </w:r>
            <w:proofErr w:type="spellEnd"/>
            <w:r w:rsidRPr="00106522">
              <w:rPr>
                <w:rFonts w:ascii="Times New Roman" w:hAnsi="Times New Roman"/>
                <w:bCs/>
                <w:sz w:val="28"/>
                <w:szCs w:val="28"/>
                <w:shd w:val="clear" w:color="auto" w:fill="FFFFFF"/>
              </w:rPr>
              <w:t xml:space="preserve"> </w:t>
            </w:r>
            <w:proofErr w:type="spellStart"/>
            <w:r w:rsidRPr="00106522">
              <w:rPr>
                <w:rFonts w:ascii="Times New Roman" w:hAnsi="Times New Roman"/>
                <w:bCs/>
                <w:sz w:val="28"/>
                <w:szCs w:val="28"/>
                <w:shd w:val="clear" w:color="auto" w:fill="FFFFFF"/>
              </w:rPr>
              <w:t>лікарів</w:t>
            </w:r>
            <w:proofErr w:type="spellEnd"/>
            <w:r w:rsidRPr="00106522">
              <w:rPr>
                <w:rFonts w:ascii="Times New Roman" w:hAnsi="Times New Roman"/>
                <w:bCs/>
                <w:sz w:val="28"/>
                <w:szCs w:val="28"/>
                <w:shd w:val="clear" w:color="auto" w:fill="FFFFFF"/>
              </w:rPr>
              <w:t xml:space="preserve"> на роботу до </w:t>
            </w:r>
            <w:proofErr w:type="spellStart"/>
            <w:r w:rsidRPr="00106522">
              <w:rPr>
                <w:rFonts w:ascii="Times New Roman" w:hAnsi="Times New Roman"/>
                <w:bCs/>
                <w:sz w:val="28"/>
                <w:szCs w:val="28"/>
                <w:shd w:val="clear" w:color="auto" w:fill="FFFFFF"/>
              </w:rPr>
              <w:t>міста</w:t>
            </w:r>
            <w:proofErr w:type="spellEnd"/>
            <w:r w:rsidRPr="00106522">
              <w:rPr>
                <w:rFonts w:ascii="Times New Roman" w:hAnsi="Times New Roman"/>
                <w:bCs/>
                <w:sz w:val="28"/>
                <w:szCs w:val="28"/>
                <w:shd w:val="clear" w:color="auto" w:fill="FFFFFF"/>
              </w:rPr>
              <w:t xml:space="preserve"> Глухова та </w:t>
            </w:r>
            <w:proofErr w:type="spellStart"/>
            <w:r w:rsidRPr="00106522">
              <w:rPr>
                <w:rFonts w:ascii="Times New Roman" w:hAnsi="Times New Roman"/>
                <w:bCs/>
                <w:sz w:val="28"/>
                <w:szCs w:val="28"/>
                <w:shd w:val="clear" w:color="auto" w:fill="FFFFFF"/>
              </w:rPr>
              <w:t>забезпечення</w:t>
            </w:r>
            <w:proofErr w:type="spellEnd"/>
            <w:r w:rsidRPr="00106522">
              <w:rPr>
                <w:rFonts w:ascii="Times New Roman" w:hAnsi="Times New Roman"/>
                <w:bCs/>
                <w:sz w:val="28"/>
                <w:szCs w:val="28"/>
                <w:shd w:val="clear" w:color="auto" w:fill="FFFFFF"/>
              </w:rPr>
              <w:t xml:space="preserve"> </w:t>
            </w:r>
            <w:proofErr w:type="spellStart"/>
            <w:r w:rsidRPr="00106522">
              <w:rPr>
                <w:rFonts w:ascii="Times New Roman" w:hAnsi="Times New Roman"/>
                <w:bCs/>
                <w:sz w:val="28"/>
                <w:szCs w:val="28"/>
                <w:shd w:val="clear" w:color="auto" w:fill="FFFFFF"/>
              </w:rPr>
              <w:t>їх</w:t>
            </w:r>
            <w:proofErr w:type="spellEnd"/>
            <w:r w:rsidRPr="00106522">
              <w:rPr>
                <w:rFonts w:ascii="Times New Roman" w:hAnsi="Times New Roman"/>
                <w:bCs/>
                <w:sz w:val="28"/>
                <w:szCs w:val="28"/>
                <w:shd w:val="clear" w:color="auto" w:fill="FFFFFF"/>
              </w:rPr>
              <w:t xml:space="preserve"> </w:t>
            </w:r>
            <w:proofErr w:type="spellStart"/>
            <w:r w:rsidRPr="00106522">
              <w:rPr>
                <w:rFonts w:ascii="Times New Roman" w:hAnsi="Times New Roman"/>
                <w:bCs/>
                <w:sz w:val="28"/>
                <w:szCs w:val="28"/>
                <w:shd w:val="clear" w:color="auto" w:fill="FFFFFF"/>
              </w:rPr>
              <w:t>службовим</w:t>
            </w:r>
            <w:proofErr w:type="spellEnd"/>
            <w:r w:rsidRPr="00106522">
              <w:rPr>
                <w:rFonts w:ascii="Times New Roman" w:hAnsi="Times New Roman"/>
                <w:bCs/>
                <w:sz w:val="28"/>
                <w:szCs w:val="28"/>
                <w:shd w:val="clear" w:color="auto" w:fill="FFFFFF"/>
              </w:rPr>
              <w:t xml:space="preserve"> </w:t>
            </w:r>
            <w:proofErr w:type="spellStart"/>
            <w:r w:rsidRPr="00106522">
              <w:rPr>
                <w:rFonts w:ascii="Times New Roman" w:hAnsi="Times New Roman"/>
                <w:bCs/>
                <w:sz w:val="28"/>
                <w:szCs w:val="28"/>
                <w:shd w:val="clear" w:color="auto" w:fill="FFFFFF"/>
              </w:rPr>
              <w:t>житлом</w:t>
            </w:r>
            <w:proofErr w:type="spellEnd"/>
            <w:r w:rsidRPr="00106522">
              <w:rPr>
                <w:rFonts w:ascii="Times New Roman" w:hAnsi="Times New Roman"/>
                <w:color w:val="000000"/>
                <w:sz w:val="28"/>
                <w:szCs w:val="28"/>
                <w:lang w:val="uk-UA"/>
              </w:rPr>
              <w:t xml:space="preserve"> на 2018-2022 роки</w:t>
            </w:r>
            <w:r w:rsidRPr="00106522">
              <w:rPr>
                <w:rFonts w:ascii="Times New Roman" w:hAnsi="Times New Roman"/>
                <w:sz w:val="28"/>
                <w:szCs w:val="28"/>
                <w:lang w:val="uk-UA"/>
              </w:rPr>
              <w:t>»</w:t>
            </w:r>
          </w:p>
        </w:tc>
      </w:tr>
      <w:tr w:rsidR="00786B37" w:rsidRPr="00786B37" w14:paraId="6E028577" w14:textId="77777777" w:rsidTr="0009704C">
        <w:tc>
          <w:tcPr>
            <w:tcW w:w="648" w:type="dxa"/>
          </w:tcPr>
          <w:p w14:paraId="648665EB" w14:textId="77777777" w:rsidR="00786B37" w:rsidRPr="00786B37" w:rsidRDefault="00786B37" w:rsidP="0009704C">
            <w:pPr>
              <w:spacing w:line="276" w:lineRule="auto"/>
              <w:jc w:val="center"/>
              <w:rPr>
                <w:caps/>
                <w:sz w:val="28"/>
                <w:szCs w:val="28"/>
                <w:lang w:val="uk-UA"/>
              </w:rPr>
            </w:pPr>
            <w:r w:rsidRPr="00786B37">
              <w:rPr>
                <w:caps/>
                <w:sz w:val="28"/>
                <w:szCs w:val="28"/>
                <w:lang w:val="uk-UA"/>
              </w:rPr>
              <w:t>3.</w:t>
            </w:r>
          </w:p>
        </w:tc>
        <w:tc>
          <w:tcPr>
            <w:tcW w:w="3288" w:type="dxa"/>
          </w:tcPr>
          <w:p w14:paraId="1300D3E5" w14:textId="77777777" w:rsidR="00786B37" w:rsidRPr="00786B37" w:rsidRDefault="00786B37" w:rsidP="0009704C">
            <w:pPr>
              <w:rPr>
                <w:sz w:val="28"/>
                <w:szCs w:val="28"/>
                <w:lang w:val="uk-UA"/>
              </w:rPr>
            </w:pPr>
            <w:r w:rsidRPr="00786B37">
              <w:rPr>
                <w:sz w:val="28"/>
                <w:szCs w:val="28"/>
                <w:lang w:val="uk-UA"/>
              </w:rPr>
              <w:t>Розробник Програми</w:t>
            </w:r>
          </w:p>
        </w:tc>
        <w:tc>
          <w:tcPr>
            <w:tcW w:w="5726" w:type="dxa"/>
          </w:tcPr>
          <w:p w14:paraId="21CDC4C5" w14:textId="77777777" w:rsidR="00786B37" w:rsidRPr="00786B37" w:rsidRDefault="00786B37" w:rsidP="0009704C">
            <w:pPr>
              <w:rPr>
                <w:sz w:val="28"/>
                <w:szCs w:val="28"/>
                <w:lang w:val="uk-UA"/>
              </w:rPr>
            </w:pPr>
            <w:r w:rsidRPr="00786B37">
              <w:rPr>
                <w:sz w:val="28"/>
                <w:szCs w:val="28"/>
                <w:lang w:val="uk-UA"/>
              </w:rPr>
              <w:t>Заступник міського голови з питань діяльності виконавчих органів міської ради Васильєва М.І.</w:t>
            </w:r>
          </w:p>
        </w:tc>
      </w:tr>
      <w:tr w:rsidR="00786B37" w:rsidRPr="00DC52D0" w14:paraId="09E3E3D9" w14:textId="77777777" w:rsidTr="0009704C">
        <w:tc>
          <w:tcPr>
            <w:tcW w:w="648" w:type="dxa"/>
          </w:tcPr>
          <w:p w14:paraId="71C72681" w14:textId="77777777" w:rsidR="00786B37" w:rsidRPr="00786B37" w:rsidRDefault="00786B37" w:rsidP="0009704C">
            <w:pPr>
              <w:spacing w:line="276" w:lineRule="auto"/>
              <w:jc w:val="center"/>
              <w:rPr>
                <w:caps/>
                <w:sz w:val="28"/>
                <w:szCs w:val="28"/>
                <w:lang w:val="uk-UA"/>
              </w:rPr>
            </w:pPr>
            <w:r w:rsidRPr="00786B37">
              <w:rPr>
                <w:caps/>
                <w:sz w:val="28"/>
                <w:szCs w:val="28"/>
                <w:lang w:val="uk-UA"/>
              </w:rPr>
              <w:t>4.</w:t>
            </w:r>
          </w:p>
        </w:tc>
        <w:tc>
          <w:tcPr>
            <w:tcW w:w="3288" w:type="dxa"/>
          </w:tcPr>
          <w:p w14:paraId="001D21DF" w14:textId="77777777" w:rsidR="00786B37" w:rsidRPr="00786B37" w:rsidRDefault="00786B37" w:rsidP="0009704C">
            <w:pPr>
              <w:rPr>
                <w:sz w:val="28"/>
                <w:szCs w:val="28"/>
                <w:highlight w:val="yellow"/>
                <w:lang w:val="uk-UA"/>
              </w:rPr>
            </w:pPr>
            <w:r w:rsidRPr="00786B37">
              <w:rPr>
                <w:sz w:val="28"/>
                <w:szCs w:val="28"/>
                <w:lang w:val="uk-UA"/>
              </w:rPr>
              <w:t>Відповідальний виконавець Програми</w:t>
            </w:r>
          </w:p>
        </w:tc>
        <w:tc>
          <w:tcPr>
            <w:tcW w:w="5726" w:type="dxa"/>
          </w:tcPr>
          <w:p w14:paraId="78A916FD" w14:textId="77777777" w:rsidR="00786B37" w:rsidRPr="00786B37" w:rsidRDefault="00786B37" w:rsidP="0009704C">
            <w:pPr>
              <w:rPr>
                <w:sz w:val="28"/>
                <w:szCs w:val="28"/>
                <w:highlight w:val="yellow"/>
                <w:lang w:val="uk-UA"/>
              </w:rPr>
            </w:pPr>
            <w:r w:rsidRPr="00786B37">
              <w:rPr>
                <w:sz w:val="28"/>
                <w:szCs w:val="28"/>
                <w:lang w:val="uk-UA"/>
              </w:rPr>
              <w:t>Комунальне некомерційне підприємство «Глухівська міська лікарня» Глухівської міської ради</w:t>
            </w:r>
          </w:p>
        </w:tc>
      </w:tr>
      <w:tr w:rsidR="00786B37" w:rsidRPr="00786B37" w14:paraId="5E61C508" w14:textId="77777777" w:rsidTr="0009704C">
        <w:trPr>
          <w:trHeight w:val="1046"/>
        </w:trPr>
        <w:tc>
          <w:tcPr>
            <w:tcW w:w="648" w:type="dxa"/>
          </w:tcPr>
          <w:p w14:paraId="06A8A7F8" w14:textId="77777777" w:rsidR="00786B37" w:rsidRPr="00786B37" w:rsidRDefault="00786B37" w:rsidP="0009704C">
            <w:pPr>
              <w:spacing w:line="276" w:lineRule="auto"/>
              <w:jc w:val="center"/>
              <w:rPr>
                <w:caps/>
                <w:sz w:val="28"/>
                <w:szCs w:val="28"/>
                <w:lang w:val="uk-UA"/>
              </w:rPr>
            </w:pPr>
            <w:r w:rsidRPr="00786B37">
              <w:rPr>
                <w:caps/>
                <w:sz w:val="28"/>
                <w:szCs w:val="28"/>
                <w:lang w:val="uk-UA"/>
              </w:rPr>
              <w:t>5.</w:t>
            </w:r>
          </w:p>
        </w:tc>
        <w:tc>
          <w:tcPr>
            <w:tcW w:w="3288" w:type="dxa"/>
          </w:tcPr>
          <w:p w14:paraId="0F40880C" w14:textId="77777777" w:rsidR="00786B37" w:rsidRPr="00786B37" w:rsidRDefault="00786B37" w:rsidP="0009704C">
            <w:pPr>
              <w:rPr>
                <w:sz w:val="28"/>
                <w:szCs w:val="28"/>
                <w:lang w:val="uk-UA"/>
              </w:rPr>
            </w:pPr>
            <w:r w:rsidRPr="00786B37">
              <w:rPr>
                <w:sz w:val="28"/>
                <w:szCs w:val="28"/>
                <w:lang w:val="uk-UA"/>
              </w:rPr>
              <w:t>Учасники Програми</w:t>
            </w:r>
          </w:p>
        </w:tc>
        <w:tc>
          <w:tcPr>
            <w:tcW w:w="5726" w:type="dxa"/>
            <w:vAlign w:val="center"/>
          </w:tcPr>
          <w:p w14:paraId="39AFFB9E" w14:textId="77777777" w:rsidR="00786B37" w:rsidRPr="00786B37" w:rsidRDefault="00786B37" w:rsidP="0009704C">
            <w:pPr>
              <w:rPr>
                <w:color w:val="000000"/>
                <w:sz w:val="28"/>
                <w:szCs w:val="28"/>
                <w:lang w:val="uk-UA"/>
              </w:rPr>
            </w:pPr>
            <w:r w:rsidRPr="00786B37">
              <w:rPr>
                <w:sz w:val="28"/>
                <w:szCs w:val="28"/>
                <w:lang w:val="uk-UA"/>
              </w:rPr>
              <w:t xml:space="preserve">Комунальне некомерційне підприємство «Глухівська міська лікарня» Глухівської міської ради, Комунальне некомерційне підприємство «Центр первинної медико-санітарної допомоги» Глухівської міської ради, Управління житлово-комунального господарства та містобудування </w:t>
            </w:r>
            <w:r w:rsidRPr="00786B37">
              <w:rPr>
                <w:color w:val="000000"/>
                <w:sz w:val="28"/>
                <w:szCs w:val="28"/>
                <w:lang w:val="uk-UA"/>
              </w:rPr>
              <w:t>міської ради,</w:t>
            </w:r>
          </w:p>
          <w:p w14:paraId="2F54AC46" w14:textId="77777777" w:rsidR="00786B37" w:rsidRPr="00786B37" w:rsidRDefault="00786B37" w:rsidP="0009704C">
            <w:pPr>
              <w:rPr>
                <w:sz w:val="28"/>
                <w:szCs w:val="28"/>
                <w:lang w:val="uk-UA"/>
              </w:rPr>
            </w:pPr>
            <w:r w:rsidRPr="00786B37">
              <w:rPr>
                <w:color w:val="000000"/>
                <w:sz w:val="28"/>
                <w:szCs w:val="28"/>
                <w:lang w:val="uk-UA"/>
              </w:rPr>
              <w:t>Виконавчий комітет міської ради</w:t>
            </w:r>
          </w:p>
        </w:tc>
      </w:tr>
      <w:tr w:rsidR="00786B37" w:rsidRPr="00786B37" w14:paraId="21F2B4EC" w14:textId="77777777" w:rsidTr="0009704C">
        <w:tc>
          <w:tcPr>
            <w:tcW w:w="648" w:type="dxa"/>
          </w:tcPr>
          <w:p w14:paraId="67D0A84F" w14:textId="77777777" w:rsidR="00786B37" w:rsidRPr="00786B37" w:rsidRDefault="00786B37" w:rsidP="0009704C">
            <w:pPr>
              <w:spacing w:line="276" w:lineRule="auto"/>
              <w:jc w:val="center"/>
              <w:rPr>
                <w:caps/>
                <w:sz w:val="28"/>
                <w:szCs w:val="28"/>
                <w:lang w:val="uk-UA"/>
              </w:rPr>
            </w:pPr>
            <w:r w:rsidRPr="00786B37">
              <w:rPr>
                <w:caps/>
                <w:sz w:val="28"/>
                <w:szCs w:val="28"/>
                <w:lang w:val="uk-UA"/>
              </w:rPr>
              <w:t>6.</w:t>
            </w:r>
          </w:p>
        </w:tc>
        <w:tc>
          <w:tcPr>
            <w:tcW w:w="3288" w:type="dxa"/>
          </w:tcPr>
          <w:p w14:paraId="4AD5C7D3" w14:textId="77777777" w:rsidR="00786B37" w:rsidRPr="00786B37" w:rsidRDefault="00786B37" w:rsidP="0009704C">
            <w:pPr>
              <w:rPr>
                <w:sz w:val="28"/>
                <w:szCs w:val="28"/>
                <w:lang w:val="uk-UA"/>
              </w:rPr>
            </w:pPr>
            <w:r w:rsidRPr="00786B37">
              <w:rPr>
                <w:sz w:val="28"/>
                <w:szCs w:val="28"/>
                <w:lang w:val="uk-UA"/>
              </w:rPr>
              <w:t>Термін реалізації Програми</w:t>
            </w:r>
          </w:p>
        </w:tc>
        <w:tc>
          <w:tcPr>
            <w:tcW w:w="5726" w:type="dxa"/>
          </w:tcPr>
          <w:p w14:paraId="065FBD6D" w14:textId="77777777" w:rsidR="00786B37" w:rsidRPr="00786B37" w:rsidRDefault="00786B37" w:rsidP="0009704C">
            <w:pPr>
              <w:rPr>
                <w:sz w:val="28"/>
                <w:szCs w:val="28"/>
                <w:lang w:val="uk-UA"/>
              </w:rPr>
            </w:pPr>
            <w:r w:rsidRPr="00786B37">
              <w:rPr>
                <w:sz w:val="28"/>
                <w:szCs w:val="28"/>
                <w:lang w:val="uk-UA"/>
              </w:rPr>
              <w:t>2018 – 2022 роки</w:t>
            </w:r>
          </w:p>
        </w:tc>
      </w:tr>
      <w:tr w:rsidR="00786B37" w:rsidRPr="00786B37" w14:paraId="152D40CA" w14:textId="77777777" w:rsidTr="0009704C">
        <w:tc>
          <w:tcPr>
            <w:tcW w:w="648" w:type="dxa"/>
          </w:tcPr>
          <w:p w14:paraId="77138FA8" w14:textId="77777777" w:rsidR="00786B37" w:rsidRPr="00786B37" w:rsidRDefault="00786B37" w:rsidP="0009704C">
            <w:pPr>
              <w:spacing w:line="276" w:lineRule="auto"/>
              <w:jc w:val="center"/>
              <w:rPr>
                <w:caps/>
                <w:sz w:val="28"/>
                <w:szCs w:val="28"/>
                <w:lang w:val="uk-UA"/>
              </w:rPr>
            </w:pPr>
            <w:r w:rsidRPr="00786B37">
              <w:rPr>
                <w:caps/>
                <w:sz w:val="28"/>
                <w:szCs w:val="28"/>
                <w:lang w:val="uk-UA"/>
              </w:rPr>
              <w:t>7.</w:t>
            </w:r>
          </w:p>
        </w:tc>
        <w:tc>
          <w:tcPr>
            <w:tcW w:w="3288" w:type="dxa"/>
          </w:tcPr>
          <w:p w14:paraId="447B1CA3" w14:textId="77777777" w:rsidR="00786B37" w:rsidRPr="00786B37" w:rsidRDefault="00786B37" w:rsidP="0009704C">
            <w:pPr>
              <w:rPr>
                <w:sz w:val="28"/>
                <w:szCs w:val="28"/>
                <w:lang w:val="uk-UA"/>
              </w:rPr>
            </w:pPr>
            <w:r w:rsidRPr="00786B37">
              <w:rPr>
                <w:sz w:val="28"/>
                <w:szCs w:val="28"/>
                <w:lang w:val="uk-UA"/>
              </w:rPr>
              <w:t xml:space="preserve">Загальний обсяг фінансових ресурсів, необхідних для реалізації Програми, всього та по роках, тис. грн, </w:t>
            </w:r>
          </w:p>
          <w:p w14:paraId="420675C0" w14:textId="77777777" w:rsidR="00786B37" w:rsidRPr="00786B37" w:rsidRDefault="00786B37" w:rsidP="0009704C">
            <w:pPr>
              <w:rPr>
                <w:sz w:val="28"/>
                <w:szCs w:val="28"/>
                <w:lang w:val="uk-UA"/>
              </w:rPr>
            </w:pPr>
            <w:r w:rsidRPr="00786B37">
              <w:rPr>
                <w:sz w:val="28"/>
                <w:szCs w:val="28"/>
                <w:lang w:val="uk-UA"/>
              </w:rPr>
              <w:t>у тому числі:</w:t>
            </w:r>
          </w:p>
        </w:tc>
        <w:tc>
          <w:tcPr>
            <w:tcW w:w="5726" w:type="dxa"/>
          </w:tcPr>
          <w:p w14:paraId="0CE02D1B" w14:textId="77777777" w:rsidR="00786B37" w:rsidRPr="00786B37" w:rsidRDefault="00786B37" w:rsidP="0009704C">
            <w:pPr>
              <w:tabs>
                <w:tab w:val="left" w:pos="1027"/>
              </w:tabs>
              <w:rPr>
                <w:sz w:val="28"/>
                <w:szCs w:val="28"/>
                <w:lang w:val="uk-UA"/>
              </w:rPr>
            </w:pPr>
            <w:r w:rsidRPr="00786B37">
              <w:rPr>
                <w:sz w:val="28"/>
                <w:szCs w:val="28"/>
                <w:lang w:val="uk-UA"/>
              </w:rPr>
              <w:t>Всього:</w:t>
            </w:r>
            <w:r w:rsidRPr="00786B37">
              <w:rPr>
                <w:b/>
                <w:bCs/>
                <w:sz w:val="28"/>
                <w:szCs w:val="28"/>
                <w:lang w:val="uk-UA"/>
              </w:rPr>
              <w:t xml:space="preserve"> </w:t>
            </w:r>
            <w:r w:rsidRPr="00786B37">
              <w:rPr>
                <w:b/>
                <w:bCs/>
                <w:sz w:val="28"/>
                <w:szCs w:val="28"/>
                <w:lang w:val="uk-UA"/>
              </w:rPr>
              <w:tab/>
            </w:r>
            <w:r w:rsidRPr="00786B37">
              <w:rPr>
                <w:sz w:val="28"/>
                <w:szCs w:val="28"/>
                <w:lang w:val="uk-UA"/>
              </w:rPr>
              <w:t>2 550,0</w:t>
            </w:r>
          </w:p>
          <w:p w14:paraId="0F2F1CEF" w14:textId="77777777" w:rsidR="00786B37" w:rsidRPr="00786B37" w:rsidRDefault="00786B37" w:rsidP="0009704C">
            <w:pPr>
              <w:tabs>
                <w:tab w:val="left" w:pos="1027"/>
              </w:tabs>
              <w:rPr>
                <w:sz w:val="28"/>
                <w:szCs w:val="28"/>
                <w:lang w:val="uk-UA"/>
              </w:rPr>
            </w:pPr>
            <w:r w:rsidRPr="00786B37">
              <w:rPr>
                <w:sz w:val="28"/>
                <w:szCs w:val="28"/>
                <w:lang w:val="uk-UA"/>
              </w:rPr>
              <w:t>2018:</w:t>
            </w:r>
            <w:r w:rsidRPr="00786B37">
              <w:rPr>
                <w:b/>
                <w:bCs/>
                <w:sz w:val="28"/>
                <w:szCs w:val="28"/>
                <w:lang w:val="uk-UA"/>
              </w:rPr>
              <w:t xml:space="preserve"> </w:t>
            </w:r>
            <w:r w:rsidRPr="00786B37">
              <w:rPr>
                <w:b/>
                <w:bCs/>
                <w:sz w:val="28"/>
                <w:szCs w:val="28"/>
                <w:lang w:val="uk-UA"/>
              </w:rPr>
              <w:tab/>
            </w:r>
            <w:r w:rsidRPr="00786B37">
              <w:rPr>
                <w:sz w:val="28"/>
                <w:szCs w:val="28"/>
                <w:lang w:val="uk-UA"/>
              </w:rPr>
              <w:t>450,0</w:t>
            </w:r>
          </w:p>
          <w:p w14:paraId="1D75B22D" w14:textId="77777777" w:rsidR="00786B37" w:rsidRPr="00786B37" w:rsidRDefault="00786B37" w:rsidP="0009704C">
            <w:pPr>
              <w:tabs>
                <w:tab w:val="left" w:pos="1027"/>
              </w:tabs>
              <w:rPr>
                <w:sz w:val="28"/>
                <w:szCs w:val="28"/>
                <w:lang w:val="uk-UA"/>
              </w:rPr>
            </w:pPr>
            <w:r w:rsidRPr="00786B37">
              <w:rPr>
                <w:sz w:val="28"/>
                <w:szCs w:val="28"/>
                <w:lang w:val="uk-UA"/>
              </w:rPr>
              <w:t>2019:</w:t>
            </w:r>
            <w:r w:rsidRPr="00786B37">
              <w:rPr>
                <w:b/>
                <w:bCs/>
                <w:sz w:val="28"/>
                <w:szCs w:val="28"/>
                <w:lang w:val="uk-UA"/>
              </w:rPr>
              <w:t xml:space="preserve"> </w:t>
            </w:r>
            <w:r w:rsidRPr="00786B37">
              <w:rPr>
                <w:b/>
                <w:bCs/>
                <w:sz w:val="28"/>
                <w:szCs w:val="28"/>
                <w:lang w:val="uk-UA"/>
              </w:rPr>
              <w:tab/>
            </w:r>
            <w:r w:rsidRPr="00786B37">
              <w:rPr>
                <w:sz w:val="28"/>
                <w:szCs w:val="28"/>
                <w:lang w:val="uk-UA"/>
              </w:rPr>
              <w:t>500,0</w:t>
            </w:r>
          </w:p>
          <w:p w14:paraId="47412869" w14:textId="77777777" w:rsidR="00786B37" w:rsidRPr="00786B37" w:rsidRDefault="00786B37" w:rsidP="0009704C">
            <w:pPr>
              <w:tabs>
                <w:tab w:val="left" w:pos="1027"/>
              </w:tabs>
              <w:rPr>
                <w:sz w:val="28"/>
                <w:szCs w:val="28"/>
                <w:lang w:val="uk-UA"/>
              </w:rPr>
            </w:pPr>
            <w:r w:rsidRPr="00786B37">
              <w:rPr>
                <w:sz w:val="28"/>
                <w:szCs w:val="28"/>
                <w:lang w:val="uk-UA"/>
              </w:rPr>
              <w:t>2020:</w:t>
            </w:r>
            <w:r w:rsidRPr="00786B37">
              <w:rPr>
                <w:b/>
                <w:bCs/>
                <w:sz w:val="28"/>
                <w:szCs w:val="28"/>
                <w:lang w:val="uk-UA"/>
              </w:rPr>
              <w:t xml:space="preserve"> </w:t>
            </w:r>
            <w:r w:rsidRPr="00786B37">
              <w:rPr>
                <w:b/>
                <w:bCs/>
                <w:sz w:val="28"/>
                <w:szCs w:val="28"/>
                <w:lang w:val="uk-UA"/>
              </w:rPr>
              <w:tab/>
            </w:r>
            <w:r w:rsidRPr="00786B37">
              <w:rPr>
                <w:sz w:val="28"/>
                <w:szCs w:val="28"/>
                <w:lang w:val="uk-UA"/>
              </w:rPr>
              <w:t>0,0</w:t>
            </w:r>
          </w:p>
          <w:p w14:paraId="29B82999" w14:textId="77777777" w:rsidR="00786B37" w:rsidRPr="00786B37" w:rsidRDefault="00786B37" w:rsidP="0009704C">
            <w:pPr>
              <w:tabs>
                <w:tab w:val="left" w:pos="1027"/>
              </w:tabs>
              <w:rPr>
                <w:sz w:val="28"/>
                <w:szCs w:val="28"/>
                <w:lang w:val="uk-UA"/>
              </w:rPr>
            </w:pPr>
            <w:r w:rsidRPr="00786B37">
              <w:rPr>
                <w:sz w:val="28"/>
                <w:szCs w:val="28"/>
                <w:lang w:val="uk-UA"/>
              </w:rPr>
              <w:t>2021:</w:t>
            </w:r>
            <w:r w:rsidRPr="00786B37">
              <w:rPr>
                <w:b/>
                <w:bCs/>
                <w:sz w:val="28"/>
                <w:szCs w:val="28"/>
                <w:lang w:val="uk-UA"/>
              </w:rPr>
              <w:t xml:space="preserve"> </w:t>
            </w:r>
            <w:r w:rsidRPr="00786B37">
              <w:rPr>
                <w:b/>
                <w:bCs/>
                <w:sz w:val="28"/>
                <w:szCs w:val="28"/>
                <w:lang w:val="uk-UA"/>
              </w:rPr>
              <w:tab/>
            </w:r>
            <w:r w:rsidRPr="00786B37">
              <w:rPr>
                <w:sz w:val="28"/>
                <w:szCs w:val="28"/>
                <w:lang w:val="uk-UA"/>
              </w:rPr>
              <w:t>1000,0</w:t>
            </w:r>
          </w:p>
          <w:p w14:paraId="1920AA2D" w14:textId="6A88CB12" w:rsidR="00786B37" w:rsidRPr="00786B37" w:rsidRDefault="002C6506" w:rsidP="0009704C">
            <w:pPr>
              <w:tabs>
                <w:tab w:val="left" w:pos="1027"/>
              </w:tabs>
              <w:rPr>
                <w:sz w:val="28"/>
                <w:szCs w:val="28"/>
                <w:lang w:val="uk-UA"/>
              </w:rPr>
            </w:pPr>
            <w:r>
              <w:rPr>
                <w:sz w:val="28"/>
                <w:szCs w:val="28"/>
                <w:lang w:val="uk-UA"/>
              </w:rPr>
              <w:t>2022</w:t>
            </w:r>
            <w:r w:rsidR="00786B37" w:rsidRPr="00786B37">
              <w:rPr>
                <w:sz w:val="28"/>
                <w:szCs w:val="28"/>
                <w:lang w:val="uk-UA"/>
              </w:rPr>
              <w:t>:</w:t>
            </w:r>
            <w:r w:rsidR="00786B37" w:rsidRPr="00786B37">
              <w:rPr>
                <w:b/>
                <w:bCs/>
                <w:sz w:val="28"/>
                <w:szCs w:val="28"/>
                <w:lang w:val="uk-UA"/>
              </w:rPr>
              <w:t xml:space="preserve"> </w:t>
            </w:r>
            <w:r w:rsidR="00786B37" w:rsidRPr="00786B37">
              <w:rPr>
                <w:b/>
                <w:bCs/>
                <w:sz w:val="28"/>
                <w:szCs w:val="28"/>
                <w:lang w:val="uk-UA"/>
              </w:rPr>
              <w:tab/>
            </w:r>
            <w:r w:rsidR="00786B37" w:rsidRPr="00786B37">
              <w:rPr>
                <w:sz w:val="28"/>
                <w:szCs w:val="28"/>
                <w:lang w:val="uk-UA"/>
              </w:rPr>
              <w:t>600,0</w:t>
            </w:r>
          </w:p>
        </w:tc>
      </w:tr>
      <w:tr w:rsidR="00786B37" w:rsidRPr="00786B37" w14:paraId="40A70DCC" w14:textId="77777777" w:rsidTr="0009704C">
        <w:tc>
          <w:tcPr>
            <w:tcW w:w="648" w:type="dxa"/>
          </w:tcPr>
          <w:p w14:paraId="041B40F4" w14:textId="77777777" w:rsidR="00786B37" w:rsidRPr="00786B37" w:rsidRDefault="00786B37" w:rsidP="0009704C">
            <w:pPr>
              <w:spacing w:line="276" w:lineRule="auto"/>
              <w:jc w:val="center"/>
              <w:rPr>
                <w:caps/>
                <w:sz w:val="28"/>
                <w:szCs w:val="28"/>
                <w:lang w:val="uk-UA"/>
              </w:rPr>
            </w:pPr>
            <w:r w:rsidRPr="00786B37">
              <w:rPr>
                <w:caps/>
                <w:sz w:val="28"/>
                <w:szCs w:val="28"/>
                <w:lang w:val="uk-UA"/>
              </w:rPr>
              <w:t>7.1.</w:t>
            </w:r>
          </w:p>
        </w:tc>
        <w:tc>
          <w:tcPr>
            <w:tcW w:w="3288" w:type="dxa"/>
          </w:tcPr>
          <w:p w14:paraId="249793A1" w14:textId="77777777" w:rsidR="00786B37" w:rsidRPr="00786B37" w:rsidRDefault="00786B37" w:rsidP="0009704C">
            <w:pPr>
              <w:rPr>
                <w:sz w:val="28"/>
                <w:szCs w:val="28"/>
                <w:lang w:val="uk-UA"/>
              </w:rPr>
            </w:pPr>
            <w:r w:rsidRPr="00786B37">
              <w:rPr>
                <w:sz w:val="28"/>
                <w:szCs w:val="28"/>
                <w:lang w:val="uk-UA"/>
              </w:rPr>
              <w:t>Коштів бюджету міської територіальної громади, тис. грн</w:t>
            </w:r>
          </w:p>
        </w:tc>
        <w:tc>
          <w:tcPr>
            <w:tcW w:w="5726" w:type="dxa"/>
          </w:tcPr>
          <w:p w14:paraId="660749CC" w14:textId="77777777" w:rsidR="00786B37" w:rsidRPr="00786B37" w:rsidRDefault="00786B37" w:rsidP="0009704C">
            <w:pPr>
              <w:rPr>
                <w:sz w:val="28"/>
                <w:szCs w:val="28"/>
                <w:lang w:val="uk-UA"/>
              </w:rPr>
            </w:pPr>
            <w:r w:rsidRPr="00786B37">
              <w:rPr>
                <w:sz w:val="28"/>
                <w:szCs w:val="28"/>
                <w:lang w:val="uk-UA"/>
              </w:rPr>
              <w:t>2 550,0</w:t>
            </w:r>
          </w:p>
        </w:tc>
      </w:tr>
    </w:tbl>
    <w:p w14:paraId="63C91A28" w14:textId="77777777" w:rsidR="00786B37" w:rsidRPr="00786B37" w:rsidRDefault="00786B37" w:rsidP="00786B37">
      <w:pPr>
        <w:pStyle w:val="ab"/>
        <w:ind w:left="720"/>
        <w:rPr>
          <w:rFonts w:ascii="Times New Roman" w:hAnsi="Times New Roman"/>
          <w:b/>
          <w:bCs/>
          <w:sz w:val="16"/>
          <w:szCs w:val="16"/>
          <w:lang w:val="uk-UA"/>
        </w:rPr>
      </w:pPr>
    </w:p>
    <w:p w14:paraId="34FD6293" w14:textId="77777777" w:rsidR="00786B37" w:rsidRPr="00786B37" w:rsidRDefault="00786B37" w:rsidP="00786B37">
      <w:pPr>
        <w:pStyle w:val="ab"/>
        <w:ind w:firstLine="709"/>
        <w:rPr>
          <w:rFonts w:ascii="Times New Roman" w:hAnsi="Times New Roman"/>
          <w:b/>
          <w:sz w:val="28"/>
          <w:szCs w:val="28"/>
          <w:lang w:val="uk-UA"/>
        </w:rPr>
      </w:pPr>
      <w:r w:rsidRPr="00786B37">
        <w:rPr>
          <w:rFonts w:ascii="Times New Roman" w:hAnsi="Times New Roman"/>
          <w:b/>
          <w:sz w:val="28"/>
          <w:szCs w:val="28"/>
          <w:lang w:val="uk-UA"/>
        </w:rPr>
        <w:br w:type="page"/>
      </w:r>
      <w:r w:rsidRPr="00786B37">
        <w:rPr>
          <w:rFonts w:ascii="Times New Roman" w:hAnsi="Times New Roman"/>
          <w:b/>
          <w:sz w:val="28"/>
          <w:szCs w:val="28"/>
          <w:lang w:val="uk-UA"/>
        </w:rPr>
        <w:lastRenderedPageBreak/>
        <w:t>2. Визначення проблем, на розв’язання яких спрямована Програма</w:t>
      </w:r>
    </w:p>
    <w:p w14:paraId="77BB6669" w14:textId="6BAE65E3" w:rsidR="00786B37" w:rsidRPr="00786B37" w:rsidRDefault="00786B37" w:rsidP="00786B37">
      <w:pPr>
        <w:pStyle w:val="ab"/>
        <w:ind w:firstLine="709"/>
        <w:jc w:val="both"/>
        <w:rPr>
          <w:rFonts w:ascii="Times New Roman" w:hAnsi="Times New Roman"/>
          <w:sz w:val="28"/>
          <w:szCs w:val="28"/>
          <w:lang w:val="uk-UA"/>
        </w:rPr>
      </w:pPr>
      <w:r w:rsidRPr="00786B37">
        <w:rPr>
          <w:rFonts w:ascii="Times New Roman" w:hAnsi="Times New Roman"/>
          <w:sz w:val="28"/>
          <w:szCs w:val="28"/>
          <w:lang w:val="uk-UA"/>
        </w:rPr>
        <w:t>Програма залучення молодих лікарів на роботу до міста Глухова та забезпечення їх службовим житлом на 2018-2022 роки</w:t>
      </w:r>
      <w:r w:rsidR="00792788">
        <w:rPr>
          <w:rFonts w:ascii="Times New Roman" w:hAnsi="Times New Roman"/>
          <w:sz w:val="28"/>
          <w:szCs w:val="28"/>
          <w:lang w:val="uk-UA"/>
        </w:rPr>
        <w:t xml:space="preserve"> у новій редакції</w:t>
      </w:r>
      <w:r w:rsidRPr="00786B37">
        <w:rPr>
          <w:rFonts w:ascii="Times New Roman" w:hAnsi="Times New Roman"/>
          <w:sz w:val="28"/>
          <w:szCs w:val="28"/>
          <w:lang w:val="uk-UA"/>
        </w:rPr>
        <w:t>, розроблена з метою створення умов для забезпечення Комунального некомерційного підприємства «Глухівська міська лікарня» Глухівської міської ради (надалі – КНП «Глухівська міська лікарня») та Комунального некомерційного підприємства «Центр первинної медико-санітарної допомоги» Глухівської міської ради (надалі – КНП «Центр первинної медико-санітарної допомоги») кваліфікованими лікарськими кадрами.</w:t>
      </w:r>
    </w:p>
    <w:p w14:paraId="6B54AF25" w14:textId="45503199" w:rsidR="00786B37" w:rsidRPr="00786B37" w:rsidRDefault="00786B37" w:rsidP="00786B37">
      <w:pPr>
        <w:pStyle w:val="ab"/>
        <w:ind w:firstLine="709"/>
        <w:jc w:val="both"/>
        <w:rPr>
          <w:rFonts w:ascii="Times New Roman" w:hAnsi="Times New Roman"/>
          <w:sz w:val="28"/>
          <w:szCs w:val="28"/>
          <w:lang w:val="uk-UA"/>
        </w:rPr>
      </w:pPr>
      <w:r w:rsidRPr="00786B37">
        <w:rPr>
          <w:rFonts w:ascii="Times New Roman" w:hAnsi="Times New Roman"/>
          <w:sz w:val="28"/>
          <w:szCs w:val="28"/>
          <w:lang w:val="uk-UA"/>
        </w:rPr>
        <w:t>Ефективна кадрова політика є важливим інстру</w:t>
      </w:r>
      <w:r w:rsidR="005B0EB2">
        <w:rPr>
          <w:rFonts w:ascii="Times New Roman" w:hAnsi="Times New Roman"/>
          <w:sz w:val="28"/>
          <w:szCs w:val="28"/>
          <w:lang w:val="uk-UA"/>
        </w:rPr>
        <w:t>ментом функціонування</w:t>
      </w:r>
      <w:r w:rsidRPr="00786B37">
        <w:rPr>
          <w:rFonts w:ascii="Times New Roman" w:hAnsi="Times New Roman"/>
          <w:sz w:val="28"/>
          <w:szCs w:val="28"/>
          <w:lang w:val="uk-UA"/>
        </w:rPr>
        <w:t xml:space="preserve"> галузі охорони здоров’я міста, оскільки від рівня забезпеченості галузі кваліфікованими лікарями залежить якість надання медичної допомоги населенню. Одним з основних </w:t>
      </w:r>
      <w:r w:rsidRPr="00786B37">
        <w:rPr>
          <w:rFonts w:ascii="Times New Roman" w:hAnsi="Times New Roman"/>
          <w:color w:val="000000"/>
          <w:sz w:val="28"/>
          <w:szCs w:val="28"/>
          <w:lang w:val="uk-UA"/>
        </w:rPr>
        <w:t>завдань</w:t>
      </w:r>
      <w:r w:rsidRPr="00786B37">
        <w:rPr>
          <w:rFonts w:ascii="Times New Roman" w:hAnsi="Times New Roman"/>
          <w:sz w:val="28"/>
          <w:szCs w:val="28"/>
          <w:lang w:val="uk-UA"/>
        </w:rPr>
        <w:t xml:space="preserve"> органів місцевого самоврядування є створення умов для ефективного та доступного для всіх громадян медичного обслуговування. Сьогодні існують незаперечні докази, що здоров’я населення є одним з найважливіших чинників розвитку економіки та добробуту населення. Роль медичного працівника щодо профілактики захворюваності, забезпеченні населення якісною медичною допомогою важко переоцінити.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матеріально-технічних ресурсів. </w:t>
      </w:r>
    </w:p>
    <w:p w14:paraId="2AD018F3" w14:textId="77C3CCC5" w:rsidR="00786B37" w:rsidRPr="00786B37" w:rsidRDefault="00786B37" w:rsidP="00786B37">
      <w:pPr>
        <w:pStyle w:val="ab"/>
        <w:ind w:firstLine="709"/>
        <w:jc w:val="both"/>
        <w:rPr>
          <w:rFonts w:ascii="Times New Roman" w:hAnsi="Times New Roman"/>
          <w:color w:val="000000"/>
          <w:sz w:val="28"/>
          <w:szCs w:val="28"/>
          <w:lang w:val="uk-UA"/>
        </w:rPr>
      </w:pPr>
      <w:r w:rsidRPr="00786B37">
        <w:rPr>
          <w:rFonts w:ascii="Times New Roman" w:hAnsi="Times New Roman"/>
          <w:sz w:val="28"/>
          <w:szCs w:val="28"/>
          <w:lang w:val="uk-UA"/>
        </w:rPr>
        <w:t>Програма залучення молодих лікарів на роботу до міста Глухова та забезпечення їх житлом на 2018-2022 роки</w:t>
      </w:r>
      <w:r w:rsidR="00E46E83">
        <w:rPr>
          <w:rFonts w:ascii="Times New Roman" w:hAnsi="Times New Roman"/>
          <w:sz w:val="28"/>
          <w:szCs w:val="28"/>
          <w:lang w:val="uk-UA"/>
        </w:rPr>
        <w:t xml:space="preserve"> у новій редакції</w:t>
      </w:r>
      <w:r w:rsidRPr="00786B37">
        <w:rPr>
          <w:rFonts w:ascii="Times New Roman" w:hAnsi="Times New Roman"/>
          <w:sz w:val="28"/>
          <w:szCs w:val="28"/>
          <w:lang w:val="uk-UA"/>
        </w:rPr>
        <w:t xml:space="preserve"> розроблена </w:t>
      </w:r>
      <w:r w:rsidRPr="00786B37">
        <w:rPr>
          <w:rStyle w:val="docdata"/>
          <w:rFonts w:ascii="Times New Roman" w:hAnsi="Times New Roman"/>
          <w:sz w:val="28"/>
          <w:szCs w:val="28"/>
          <w:lang w:val="uk-UA"/>
        </w:rPr>
        <w:t xml:space="preserve">на підставі </w:t>
      </w:r>
      <w:r w:rsidRPr="00786B37">
        <w:rPr>
          <w:rFonts w:ascii="Times New Roman" w:hAnsi="Times New Roman"/>
          <w:color w:val="000000"/>
          <w:sz w:val="28"/>
          <w:szCs w:val="28"/>
          <w:lang w:val="uk-UA"/>
        </w:rPr>
        <w:t>Закону України «Основи законодавства України про охорону здоров’я» від 19.11.1992 № 2801-ІІ зі змінами, внесеними Законом України від 31.12.2020 №1053-ІХ, постанови Ради Міністрів Української РСР від 4 лютого 1988 №37 «Про службові жилі приміщення» (ЗП УРСР, 1988 р., № 2, ст. 8) зі змінами.</w:t>
      </w:r>
    </w:p>
    <w:p w14:paraId="0C59FB85" w14:textId="77777777" w:rsidR="00786B37" w:rsidRPr="00786B37" w:rsidRDefault="00786B37" w:rsidP="00786B37">
      <w:pPr>
        <w:pStyle w:val="9536"/>
        <w:spacing w:before="0" w:beforeAutospacing="0" w:after="0" w:afterAutospacing="0"/>
        <w:ind w:firstLine="709"/>
        <w:jc w:val="both"/>
        <w:rPr>
          <w:sz w:val="28"/>
          <w:szCs w:val="28"/>
          <w:lang w:val="uk-UA"/>
        </w:rPr>
      </w:pPr>
      <w:r w:rsidRPr="00786B37">
        <w:rPr>
          <w:bCs/>
          <w:color w:val="000000"/>
          <w:sz w:val="28"/>
          <w:szCs w:val="28"/>
          <w:shd w:val="clear" w:color="auto" w:fill="FFFFFF"/>
          <w:lang w:val="uk-UA"/>
        </w:rPr>
        <w:t xml:space="preserve">На 01.03.2021 у КНП «Глухівська міська лікарня» Глухівської міської ради працює 76 лікарів. Штатних посад лікарів – 111,5. Кількість вакантних посад без урахування сумісництва – 21,0. Кількість лікарів пенсійного віку – 16. </w:t>
      </w:r>
    </w:p>
    <w:p w14:paraId="7312DD9A" w14:textId="77777777" w:rsidR="00786B37" w:rsidRPr="00786B37" w:rsidRDefault="00786B37" w:rsidP="00786B37">
      <w:pPr>
        <w:pStyle w:val="11"/>
        <w:spacing w:before="0" w:beforeAutospacing="0" w:after="0" w:afterAutospacing="0"/>
        <w:ind w:firstLine="709"/>
        <w:jc w:val="both"/>
        <w:rPr>
          <w:sz w:val="28"/>
          <w:szCs w:val="28"/>
          <w:lang w:val="uk-UA"/>
        </w:rPr>
      </w:pPr>
      <w:r w:rsidRPr="00786B37">
        <w:rPr>
          <w:bCs/>
          <w:color w:val="000000"/>
          <w:sz w:val="28"/>
          <w:szCs w:val="28"/>
          <w:shd w:val="clear" w:color="auto" w:fill="FFFFFF"/>
          <w:lang w:val="uk-UA"/>
        </w:rPr>
        <w:t>Першочерговою є потреба в лікарях наступних спеціальностей: лікар-офтальмолог – 1, лікар-хірург – 2, лікар-уролог – 1, лікар-нефролог – 1, лікар з лікувальної фізкультури – 1, лікар-кардіолог – 1, лікар-ортопед-травматолог – 1, лікар-</w:t>
      </w:r>
      <w:proofErr w:type="spellStart"/>
      <w:r w:rsidRPr="00786B37">
        <w:rPr>
          <w:bCs/>
          <w:color w:val="000000"/>
          <w:sz w:val="28"/>
          <w:szCs w:val="28"/>
          <w:shd w:val="clear" w:color="auto" w:fill="FFFFFF"/>
          <w:lang w:val="uk-UA"/>
        </w:rPr>
        <w:t>дерматовенеролог</w:t>
      </w:r>
      <w:proofErr w:type="spellEnd"/>
      <w:r w:rsidRPr="00786B37">
        <w:rPr>
          <w:bCs/>
          <w:color w:val="000000"/>
          <w:sz w:val="28"/>
          <w:szCs w:val="28"/>
          <w:shd w:val="clear" w:color="auto" w:fill="FFFFFF"/>
          <w:lang w:val="uk-UA"/>
        </w:rPr>
        <w:t xml:space="preserve"> – 1, лікар-нейрохірург – 1, лікар-невропатолог - 1 та лікар-патологоанатом – 1.</w:t>
      </w:r>
    </w:p>
    <w:p w14:paraId="35CC574E" w14:textId="7920B24F" w:rsidR="00786B37" w:rsidRPr="00786B37" w:rsidRDefault="0072011A" w:rsidP="00786B37">
      <w:pPr>
        <w:pStyle w:val="5183"/>
        <w:spacing w:before="0" w:beforeAutospacing="0" w:after="0" w:afterAutospacing="0"/>
        <w:ind w:firstLine="709"/>
        <w:jc w:val="both"/>
        <w:rPr>
          <w:sz w:val="28"/>
          <w:szCs w:val="28"/>
          <w:lang w:val="uk-UA"/>
        </w:rPr>
      </w:pPr>
      <w:r>
        <w:rPr>
          <w:color w:val="000000"/>
          <w:sz w:val="28"/>
          <w:szCs w:val="28"/>
          <w:shd w:val="clear" w:color="auto" w:fill="FFFFFF"/>
          <w:lang w:val="uk-UA"/>
        </w:rPr>
        <w:t>КНП «Ц</w:t>
      </w:r>
      <w:r w:rsidR="00786B37" w:rsidRPr="00786B37">
        <w:rPr>
          <w:color w:val="000000"/>
          <w:sz w:val="28"/>
          <w:szCs w:val="28"/>
          <w:shd w:val="clear" w:color="auto" w:fill="FFFFFF"/>
          <w:lang w:val="uk-UA"/>
        </w:rPr>
        <w:t xml:space="preserve">ентр первинної медико-санітарної допомоги» </w:t>
      </w:r>
      <w:r>
        <w:rPr>
          <w:color w:val="000000"/>
          <w:sz w:val="28"/>
          <w:szCs w:val="28"/>
          <w:shd w:val="clear" w:color="auto" w:fill="FFFFFF"/>
          <w:lang w:val="uk-UA"/>
        </w:rPr>
        <w:t xml:space="preserve"> Глухівської міської ради </w:t>
      </w:r>
      <w:r w:rsidR="00786B37" w:rsidRPr="00786B37">
        <w:rPr>
          <w:color w:val="000000"/>
          <w:sz w:val="28"/>
          <w:szCs w:val="28"/>
          <w:shd w:val="clear" w:color="auto" w:fill="FFFFFF"/>
          <w:lang w:val="uk-UA"/>
        </w:rPr>
        <w:t>укомплектований лікарями на 100%, але зв’язку з тим, що у закладі працюють 30% лікарів пенсійного віку, також виникає проблема у залученні молодих фахівців, які, в свою чергу, потребуватимуть житла.</w:t>
      </w:r>
    </w:p>
    <w:p w14:paraId="7B3E16A3" w14:textId="600D52E5" w:rsidR="00786B37" w:rsidRPr="00786B37" w:rsidRDefault="00786B37" w:rsidP="00786B37">
      <w:pPr>
        <w:pStyle w:val="ab"/>
        <w:ind w:firstLine="709"/>
        <w:jc w:val="both"/>
        <w:rPr>
          <w:rFonts w:ascii="Times New Roman" w:hAnsi="Times New Roman"/>
          <w:sz w:val="28"/>
          <w:szCs w:val="28"/>
          <w:shd w:val="clear" w:color="auto" w:fill="FFFFFF"/>
          <w:lang w:val="uk-UA"/>
        </w:rPr>
      </w:pPr>
      <w:r w:rsidRPr="00786B37">
        <w:rPr>
          <w:rFonts w:ascii="Times New Roman" w:hAnsi="Times New Roman"/>
          <w:sz w:val="28"/>
          <w:szCs w:val="28"/>
          <w:shd w:val="clear" w:color="auto" w:fill="FFFFFF"/>
          <w:lang w:val="uk-UA"/>
        </w:rPr>
        <w:t xml:space="preserve">Єдиним можливим шляхом по закріпленню в громаді професійних кадрів є забезпечення останніх житлом. </w:t>
      </w:r>
      <w:r w:rsidR="00EC2228">
        <w:rPr>
          <w:rFonts w:ascii="Times New Roman" w:hAnsi="Times New Roman"/>
          <w:sz w:val="28"/>
          <w:szCs w:val="28"/>
          <w:shd w:val="clear" w:color="auto" w:fill="FFFFFF"/>
          <w:lang w:val="uk-UA"/>
        </w:rPr>
        <w:t xml:space="preserve"> Керівництвом Глухівської  міської ради</w:t>
      </w:r>
      <w:r w:rsidRPr="00786B37">
        <w:rPr>
          <w:rFonts w:ascii="Times New Roman" w:hAnsi="Times New Roman"/>
          <w:sz w:val="28"/>
          <w:szCs w:val="28"/>
          <w:shd w:val="clear" w:color="auto" w:fill="FFFFFF"/>
          <w:lang w:val="uk-UA"/>
        </w:rPr>
        <w:t>,</w:t>
      </w:r>
      <w:r w:rsidR="00EC2228" w:rsidRPr="00EC2228">
        <w:rPr>
          <w:bCs/>
          <w:color w:val="000000"/>
          <w:sz w:val="28"/>
          <w:szCs w:val="28"/>
          <w:shd w:val="clear" w:color="auto" w:fill="FFFFFF"/>
          <w:lang w:val="uk-UA"/>
        </w:rPr>
        <w:t xml:space="preserve"> </w:t>
      </w:r>
      <w:r w:rsidR="00EC2228" w:rsidRPr="00EC2228">
        <w:rPr>
          <w:rFonts w:ascii="Times New Roman" w:hAnsi="Times New Roman"/>
          <w:bCs/>
          <w:color w:val="000000"/>
          <w:sz w:val="28"/>
          <w:szCs w:val="28"/>
          <w:shd w:val="clear" w:color="auto" w:fill="FFFFFF"/>
          <w:lang w:val="uk-UA"/>
        </w:rPr>
        <w:t>КНП «Глухівська міська лікарня»</w:t>
      </w:r>
      <w:r w:rsidR="00EC2228">
        <w:rPr>
          <w:rFonts w:ascii="Times New Roman" w:hAnsi="Times New Roman"/>
          <w:sz w:val="28"/>
          <w:szCs w:val="28"/>
          <w:shd w:val="clear" w:color="auto" w:fill="FFFFFF"/>
          <w:lang w:val="uk-UA"/>
        </w:rPr>
        <w:t xml:space="preserve">, </w:t>
      </w:r>
      <w:r w:rsidR="00170DF2">
        <w:rPr>
          <w:rFonts w:ascii="Times New Roman" w:hAnsi="Times New Roman"/>
          <w:color w:val="000000"/>
          <w:sz w:val="28"/>
          <w:szCs w:val="28"/>
          <w:shd w:val="clear" w:color="auto" w:fill="FFFFFF"/>
          <w:lang w:val="uk-UA"/>
        </w:rPr>
        <w:t>КНП «Ц</w:t>
      </w:r>
      <w:r w:rsidR="00EC2228" w:rsidRPr="00EC2228">
        <w:rPr>
          <w:rFonts w:ascii="Times New Roman" w:hAnsi="Times New Roman"/>
          <w:color w:val="000000"/>
          <w:sz w:val="28"/>
          <w:szCs w:val="28"/>
          <w:shd w:val="clear" w:color="auto" w:fill="FFFFFF"/>
          <w:lang w:val="uk-UA"/>
        </w:rPr>
        <w:t>ентр первинної медико-санітарної допомоги»</w:t>
      </w:r>
      <w:r w:rsidR="00170DF2">
        <w:rPr>
          <w:color w:val="000000"/>
          <w:sz w:val="28"/>
          <w:szCs w:val="28"/>
          <w:shd w:val="clear" w:color="auto" w:fill="FFFFFF"/>
          <w:lang w:val="uk-UA"/>
        </w:rPr>
        <w:t xml:space="preserve"> </w:t>
      </w:r>
      <w:r w:rsidR="00170DF2">
        <w:rPr>
          <w:rFonts w:ascii="Times New Roman" w:hAnsi="Times New Roman"/>
          <w:color w:val="000000"/>
          <w:sz w:val="28"/>
          <w:szCs w:val="28"/>
          <w:shd w:val="clear" w:color="auto" w:fill="FFFFFF"/>
          <w:lang w:val="uk-UA"/>
        </w:rPr>
        <w:t xml:space="preserve">Глухівської міської ради </w:t>
      </w:r>
      <w:r w:rsidRPr="00786B37">
        <w:rPr>
          <w:rFonts w:ascii="Times New Roman" w:hAnsi="Times New Roman"/>
          <w:sz w:val="28"/>
          <w:szCs w:val="28"/>
          <w:shd w:val="clear" w:color="auto" w:fill="FFFFFF"/>
          <w:lang w:val="uk-UA"/>
        </w:rPr>
        <w:t>вживаються заходи щодо укомплектування медичних закладів міста лікарями. Так, у</w:t>
      </w:r>
      <w:r w:rsidRPr="00786B37">
        <w:rPr>
          <w:rFonts w:ascii="Times New Roman" w:hAnsi="Times New Roman"/>
          <w:color w:val="FF0000"/>
          <w:sz w:val="28"/>
          <w:szCs w:val="28"/>
          <w:shd w:val="clear" w:color="auto" w:fill="FFFFFF"/>
          <w:lang w:val="uk-UA"/>
        </w:rPr>
        <w:t xml:space="preserve"> </w:t>
      </w:r>
      <w:r w:rsidRPr="00786B37">
        <w:rPr>
          <w:rFonts w:ascii="Times New Roman" w:hAnsi="Times New Roman"/>
          <w:sz w:val="28"/>
          <w:szCs w:val="28"/>
          <w:shd w:val="clear" w:color="auto" w:fill="FFFFFF"/>
          <w:lang w:val="uk-UA"/>
        </w:rPr>
        <w:t xml:space="preserve">2010 році було виділено службове житло для 3-х лікарів: 2 кімнати в гуртожитку по вул. </w:t>
      </w:r>
      <w:proofErr w:type="spellStart"/>
      <w:r w:rsidRPr="00786B37">
        <w:rPr>
          <w:rFonts w:ascii="Times New Roman" w:hAnsi="Times New Roman"/>
          <w:sz w:val="28"/>
          <w:szCs w:val="28"/>
          <w:shd w:val="clear" w:color="auto" w:fill="FFFFFF"/>
          <w:lang w:val="uk-UA"/>
        </w:rPr>
        <w:lastRenderedPageBreak/>
        <w:t>Курлука</w:t>
      </w:r>
      <w:proofErr w:type="spellEnd"/>
      <w:r w:rsidRPr="00786B37">
        <w:rPr>
          <w:rFonts w:ascii="Times New Roman" w:hAnsi="Times New Roman"/>
          <w:sz w:val="28"/>
          <w:szCs w:val="28"/>
          <w:shd w:val="clear" w:color="auto" w:fill="FFFFFF"/>
          <w:lang w:val="uk-UA"/>
        </w:rPr>
        <w:t xml:space="preserve">, 1/3 та </w:t>
      </w:r>
      <w:r w:rsidRPr="00786B37">
        <w:rPr>
          <w:rFonts w:ascii="Times New Roman" w:hAnsi="Times New Roman"/>
          <w:color w:val="000000"/>
          <w:sz w:val="28"/>
          <w:szCs w:val="28"/>
          <w:shd w:val="clear" w:color="auto" w:fill="FFFFFF"/>
          <w:lang w:val="uk-UA"/>
        </w:rPr>
        <w:t>1-</w:t>
      </w:r>
      <w:r w:rsidRPr="00786B37">
        <w:rPr>
          <w:rFonts w:ascii="Times New Roman" w:hAnsi="Times New Roman"/>
          <w:sz w:val="28"/>
          <w:szCs w:val="28"/>
          <w:shd w:val="clear" w:color="auto" w:fill="FFFFFF"/>
          <w:lang w:val="uk-UA"/>
        </w:rPr>
        <w:t xml:space="preserve">кімнатну квартиру по вул. Терещенків, 1. </w:t>
      </w:r>
      <w:r w:rsidRPr="00786B37">
        <w:rPr>
          <w:rFonts w:ascii="Times New Roman" w:hAnsi="Times New Roman"/>
          <w:color w:val="000000"/>
          <w:sz w:val="28"/>
          <w:szCs w:val="28"/>
          <w:shd w:val="clear" w:color="auto" w:fill="FFFFFF"/>
          <w:lang w:val="uk-UA"/>
        </w:rPr>
        <w:t xml:space="preserve">У </w:t>
      </w:r>
      <w:r w:rsidRPr="00786B37">
        <w:rPr>
          <w:rFonts w:ascii="Times New Roman" w:hAnsi="Times New Roman"/>
          <w:sz w:val="28"/>
          <w:szCs w:val="28"/>
          <w:shd w:val="clear" w:color="auto" w:fill="FFFFFF"/>
          <w:lang w:val="uk-UA"/>
        </w:rPr>
        <w:t xml:space="preserve">2015 році надано 3 квартири по вул. Вознесенській, 46Б для 3 лікарів. У 2016 році було виділено службове житло в гуртожитку по вул. Ціолковського,6 для 1 лікаря. У 2017 році надано два службових приміщення за </w:t>
      </w:r>
      <w:proofErr w:type="spellStart"/>
      <w:r w:rsidRPr="00786B37">
        <w:rPr>
          <w:rFonts w:ascii="Times New Roman" w:hAnsi="Times New Roman"/>
          <w:sz w:val="28"/>
          <w:szCs w:val="28"/>
          <w:shd w:val="clear" w:color="auto" w:fill="FFFFFF"/>
          <w:lang w:val="uk-UA"/>
        </w:rPr>
        <w:t>адресою</w:t>
      </w:r>
      <w:proofErr w:type="spellEnd"/>
      <w:r w:rsidRPr="00786B37">
        <w:rPr>
          <w:rFonts w:ascii="Times New Roman" w:hAnsi="Times New Roman"/>
          <w:sz w:val="28"/>
          <w:szCs w:val="28"/>
          <w:shd w:val="clear" w:color="auto" w:fill="FFFFFF"/>
          <w:lang w:val="uk-UA"/>
        </w:rPr>
        <w:t>: вул. Інститутська, 22 в стані нежитлового приміщення для 3 лікарів. У 2019 році за кошти міського бюджету було придбано службове житло- трикімнатну квар</w:t>
      </w:r>
      <w:r w:rsidR="00F80F77">
        <w:rPr>
          <w:rFonts w:ascii="Times New Roman" w:hAnsi="Times New Roman"/>
          <w:sz w:val="28"/>
          <w:szCs w:val="28"/>
          <w:shd w:val="clear" w:color="auto" w:fill="FFFFFF"/>
          <w:lang w:val="uk-UA"/>
        </w:rPr>
        <w:t>тиру для лікаря.</w:t>
      </w:r>
    </w:p>
    <w:p w14:paraId="17F75A1D" w14:textId="77777777" w:rsidR="00786B37" w:rsidRPr="00786B37" w:rsidRDefault="00786B37" w:rsidP="00786B37">
      <w:pPr>
        <w:pStyle w:val="ab"/>
        <w:ind w:firstLine="709"/>
        <w:jc w:val="both"/>
        <w:rPr>
          <w:rFonts w:ascii="Times New Roman" w:hAnsi="Times New Roman"/>
          <w:sz w:val="28"/>
          <w:szCs w:val="28"/>
          <w:lang w:val="uk-UA"/>
        </w:rPr>
      </w:pPr>
      <w:r w:rsidRPr="00786B37">
        <w:rPr>
          <w:rFonts w:ascii="Times New Roman" w:hAnsi="Times New Roman"/>
          <w:sz w:val="28"/>
          <w:szCs w:val="28"/>
          <w:shd w:val="clear" w:color="auto" w:fill="FFFFFF"/>
          <w:lang w:val="uk-UA"/>
        </w:rPr>
        <w:t>Не вирішення кадрової проблеми в галузі медицини в найближчі роки може поставити під загрозу систему охорони здоров’я міста та позбавити можливості отримання мешканцями міста кваліфікованої медичної допомоги. Для вирішення проблеми по залученню на роботу до міста Глухова молодих лікарів необхідно кожного року передбачити виділення коштів для придбання службового житла, реконструкції, капітального ремонту приміщень з подальшим облаштування під житло для медичних працівників.</w:t>
      </w:r>
    </w:p>
    <w:p w14:paraId="0748B76C" w14:textId="77777777" w:rsidR="00786B37" w:rsidRPr="00786B37" w:rsidRDefault="00786B37" w:rsidP="00786B37">
      <w:pPr>
        <w:pStyle w:val="ab"/>
        <w:ind w:firstLine="709"/>
        <w:rPr>
          <w:rFonts w:ascii="Times New Roman" w:hAnsi="Times New Roman"/>
          <w:b/>
          <w:sz w:val="28"/>
          <w:szCs w:val="28"/>
          <w:lang w:val="uk-UA"/>
        </w:rPr>
      </w:pPr>
    </w:p>
    <w:p w14:paraId="0BB15625" w14:textId="77777777" w:rsidR="00786B37" w:rsidRPr="00786B37" w:rsidRDefault="00786B37" w:rsidP="00786B37">
      <w:pPr>
        <w:pStyle w:val="ab"/>
        <w:ind w:firstLine="709"/>
        <w:rPr>
          <w:rFonts w:ascii="Times New Roman" w:hAnsi="Times New Roman"/>
          <w:b/>
          <w:sz w:val="28"/>
          <w:szCs w:val="28"/>
          <w:lang w:val="uk-UA"/>
        </w:rPr>
      </w:pPr>
      <w:r w:rsidRPr="00786B37">
        <w:rPr>
          <w:rFonts w:ascii="Times New Roman" w:hAnsi="Times New Roman"/>
          <w:b/>
          <w:sz w:val="28"/>
          <w:szCs w:val="28"/>
          <w:lang w:val="uk-UA"/>
        </w:rPr>
        <w:t>3. Визначення мети Програми</w:t>
      </w:r>
    </w:p>
    <w:p w14:paraId="60907C38" w14:textId="58A68BF9" w:rsidR="00EF1124" w:rsidRDefault="00EF1124" w:rsidP="00EF1124">
      <w:pPr>
        <w:ind w:firstLine="709"/>
        <w:jc w:val="both"/>
        <w:rPr>
          <w:sz w:val="28"/>
          <w:shd w:val="clear" w:color="auto" w:fill="FFFFFF"/>
        </w:rPr>
      </w:pPr>
      <w:bookmarkStart w:id="0" w:name="20"/>
      <w:bookmarkStart w:id="1" w:name="21"/>
      <w:r w:rsidRPr="00EF1124">
        <w:rPr>
          <w:sz w:val="28"/>
          <w:shd w:val="clear" w:color="auto" w:fill="FFFFFF"/>
          <w:lang w:val="uk-UA"/>
        </w:rPr>
        <w:t>Метою Програми є забезпечення житлом лікарів, які залучатимуться до роботи на вакантні посади в медичні заклади міста, що уклали контракт з КНП «Глухівська міська лікарня» та КНП</w:t>
      </w:r>
      <w:r w:rsidR="00243997">
        <w:rPr>
          <w:sz w:val="28"/>
          <w:shd w:val="clear" w:color="auto" w:fill="FFFFFF"/>
          <w:lang w:val="uk-UA"/>
        </w:rPr>
        <w:t xml:space="preserve"> «Центр</w:t>
      </w:r>
      <w:r w:rsidRPr="00EF1124">
        <w:rPr>
          <w:sz w:val="28"/>
          <w:shd w:val="clear" w:color="auto" w:fill="FFFFFF"/>
          <w:lang w:val="uk-UA"/>
        </w:rPr>
        <w:t xml:space="preserve"> первинної медико-санітарної допомоги»</w:t>
      </w:r>
      <w:r w:rsidR="0073005A">
        <w:rPr>
          <w:sz w:val="28"/>
          <w:shd w:val="clear" w:color="auto" w:fill="FFFFFF"/>
          <w:lang w:val="uk-UA"/>
        </w:rPr>
        <w:t xml:space="preserve"> Глухівської міської ради </w:t>
      </w:r>
      <w:r w:rsidRPr="00EF1124">
        <w:rPr>
          <w:sz w:val="28"/>
          <w:shd w:val="clear" w:color="auto" w:fill="FFFFFF"/>
          <w:lang w:val="uk-UA"/>
        </w:rPr>
        <w:t xml:space="preserve">на термін не менше десяти років. </w:t>
      </w:r>
      <w:r w:rsidRPr="00582683">
        <w:rPr>
          <w:sz w:val="28"/>
          <w:shd w:val="clear" w:color="auto" w:fill="FFFFFF"/>
        </w:rPr>
        <w:t xml:space="preserve">При </w:t>
      </w:r>
      <w:proofErr w:type="spellStart"/>
      <w:r w:rsidRPr="00582683">
        <w:rPr>
          <w:sz w:val="28"/>
          <w:shd w:val="clear" w:color="auto" w:fill="FFFFFF"/>
        </w:rPr>
        <w:t>цьому</w:t>
      </w:r>
      <w:proofErr w:type="spellEnd"/>
      <w:r w:rsidRPr="00582683">
        <w:rPr>
          <w:sz w:val="28"/>
          <w:shd w:val="clear" w:color="auto" w:fill="FFFFFF"/>
        </w:rPr>
        <w:t xml:space="preserve">, </w:t>
      </w:r>
      <w:proofErr w:type="spellStart"/>
      <w:r w:rsidRPr="00582683">
        <w:rPr>
          <w:sz w:val="28"/>
          <w:shd w:val="clear" w:color="auto" w:fill="FFFFFF"/>
        </w:rPr>
        <w:t>перевага</w:t>
      </w:r>
      <w:proofErr w:type="spellEnd"/>
      <w:r w:rsidRPr="00582683">
        <w:rPr>
          <w:sz w:val="28"/>
          <w:shd w:val="clear" w:color="auto" w:fill="FFFFFF"/>
        </w:rPr>
        <w:t xml:space="preserve"> в </w:t>
      </w:r>
      <w:proofErr w:type="spellStart"/>
      <w:r w:rsidRPr="00582683">
        <w:rPr>
          <w:sz w:val="28"/>
          <w:shd w:val="clear" w:color="auto" w:fill="FFFFFF"/>
        </w:rPr>
        <w:t>отриманні</w:t>
      </w:r>
      <w:proofErr w:type="spellEnd"/>
      <w:r w:rsidRPr="00582683">
        <w:rPr>
          <w:sz w:val="28"/>
          <w:shd w:val="clear" w:color="auto" w:fill="FFFFFF"/>
        </w:rPr>
        <w:t xml:space="preserve"> </w:t>
      </w:r>
      <w:proofErr w:type="spellStart"/>
      <w:r w:rsidRPr="00582683">
        <w:rPr>
          <w:sz w:val="28"/>
          <w:shd w:val="clear" w:color="auto" w:fill="FFFFFF"/>
        </w:rPr>
        <w:t>житла</w:t>
      </w:r>
      <w:proofErr w:type="spellEnd"/>
      <w:r w:rsidRPr="00582683">
        <w:rPr>
          <w:sz w:val="28"/>
          <w:shd w:val="clear" w:color="auto" w:fill="FFFFFF"/>
        </w:rPr>
        <w:t xml:space="preserve"> </w:t>
      </w:r>
      <w:proofErr w:type="spellStart"/>
      <w:r w:rsidRPr="00582683">
        <w:rPr>
          <w:sz w:val="28"/>
          <w:shd w:val="clear" w:color="auto" w:fill="FFFFFF"/>
        </w:rPr>
        <w:t>надаватиметься</w:t>
      </w:r>
      <w:proofErr w:type="spellEnd"/>
      <w:r w:rsidRPr="00582683">
        <w:rPr>
          <w:sz w:val="28"/>
          <w:shd w:val="clear" w:color="auto" w:fill="FFFFFF"/>
        </w:rPr>
        <w:t xml:space="preserve"> </w:t>
      </w:r>
      <w:proofErr w:type="spellStart"/>
      <w:r w:rsidRPr="00582683">
        <w:rPr>
          <w:sz w:val="28"/>
          <w:shd w:val="clear" w:color="auto" w:fill="FFFFFF"/>
        </w:rPr>
        <w:t>сім’ям</w:t>
      </w:r>
      <w:proofErr w:type="spellEnd"/>
      <w:r w:rsidRPr="00582683">
        <w:rPr>
          <w:sz w:val="28"/>
          <w:shd w:val="clear" w:color="auto" w:fill="FFFFFF"/>
        </w:rPr>
        <w:t xml:space="preserve"> </w:t>
      </w:r>
      <w:proofErr w:type="spellStart"/>
      <w:r w:rsidRPr="00582683">
        <w:rPr>
          <w:sz w:val="28"/>
          <w:shd w:val="clear" w:color="auto" w:fill="FFFFFF"/>
        </w:rPr>
        <w:t>лікарів</w:t>
      </w:r>
      <w:proofErr w:type="spellEnd"/>
      <w:r w:rsidRPr="00582683">
        <w:rPr>
          <w:sz w:val="28"/>
          <w:shd w:val="clear" w:color="auto" w:fill="FFFFFF"/>
        </w:rPr>
        <w:t xml:space="preserve">, </w:t>
      </w:r>
      <w:proofErr w:type="spellStart"/>
      <w:r w:rsidRPr="00582683">
        <w:rPr>
          <w:sz w:val="28"/>
          <w:shd w:val="clear" w:color="auto" w:fill="FFFFFF"/>
        </w:rPr>
        <w:t>які</w:t>
      </w:r>
      <w:proofErr w:type="spellEnd"/>
      <w:r w:rsidRPr="00582683">
        <w:rPr>
          <w:sz w:val="28"/>
          <w:shd w:val="clear" w:color="auto" w:fill="FFFFFF"/>
        </w:rPr>
        <w:t xml:space="preserve"> </w:t>
      </w:r>
      <w:proofErr w:type="spellStart"/>
      <w:r w:rsidRPr="00582683">
        <w:rPr>
          <w:sz w:val="28"/>
          <w:shd w:val="clear" w:color="auto" w:fill="FFFFFF"/>
        </w:rPr>
        <w:t>прибудуть</w:t>
      </w:r>
      <w:proofErr w:type="spellEnd"/>
      <w:r w:rsidRPr="00582683">
        <w:rPr>
          <w:sz w:val="28"/>
          <w:shd w:val="clear" w:color="auto" w:fill="FFFFFF"/>
        </w:rPr>
        <w:t xml:space="preserve"> до </w:t>
      </w:r>
      <w:proofErr w:type="spellStart"/>
      <w:r w:rsidRPr="00582683">
        <w:rPr>
          <w:sz w:val="28"/>
          <w:shd w:val="clear" w:color="auto" w:fill="FFFFFF"/>
        </w:rPr>
        <w:t>міста</w:t>
      </w:r>
      <w:proofErr w:type="spellEnd"/>
      <w:r w:rsidRPr="00582683">
        <w:rPr>
          <w:sz w:val="28"/>
          <w:shd w:val="clear" w:color="auto" w:fill="FFFFFF"/>
        </w:rPr>
        <w:t xml:space="preserve">. </w:t>
      </w:r>
      <w:proofErr w:type="spellStart"/>
      <w:r w:rsidRPr="00582683">
        <w:rPr>
          <w:sz w:val="28"/>
          <w:shd w:val="clear" w:color="auto" w:fill="FFFFFF"/>
        </w:rPr>
        <w:t>Це</w:t>
      </w:r>
      <w:proofErr w:type="spellEnd"/>
      <w:r w:rsidRPr="00582683">
        <w:rPr>
          <w:sz w:val="28"/>
          <w:shd w:val="clear" w:color="auto" w:fill="FFFFFF"/>
        </w:rPr>
        <w:t xml:space="preserve"> </w:t>
      </w:r>
      <w:proofErr w:type="spellStart"/>
      <w:r w:rsidRPr="00582683">
        <w:rPr>
          <w:sz w:val="28"/>
          <w:shd w:val="clear" w:color="auto" w:fill="FFFFFF"/>
        </w:rPr>
        <w:t>дасть</w:t>
      </w:r>
      <w:proofErr w:type="spellEnd"/>
      <w:r w:rsidRPr="00582683">
        <w:rPr>
          <w:sz w:val="28"/>
          <w:shd w:val="clear" w:color="auto" w:fill="FFFFFF"/>
        </w:rPr>
        <w:t xml:space="preserve"> </w:t>
      </w:r>
      <w:proofErr w:type="spellStart"/>
      <w:r w:rsidRPr="00582683">
        <w:rPr>
          <w:sz w:val="28"/>
          <w:shd w:val="clear" w:color="auto" w:fill="FFFFFF"/>
        </w:rPr>
        <w:t>змогу</w:t>
      </w:r>
      <w:proofErr w:type="spellEnd"/>
      <w:r w:rsidRPr="00582683">
        <w:rPr>
          <w:sz w:val="28"/>
          <w:shd w:val="clear" w:color="auto" w:fill="FFFFFF"/>
        </w:rPr>
        <w:t xml:space="preserve"> позитивно </w:t>
      </w:r>
      <w:proofErr w:type="spellStart"/>
      <w:r w:rsidRPr="00582683">
        <w:rPr>
          <w:sz w:val="28"/>
          <w:shd w:val="clear" w:color="auto" w:fill="FFFFFF"/>
        </w:rPr>
        <w:t>вплинути</w:t>
      </w:r>
      <w:proofErr w:type="spellEnd"/>
      <w:r w:rsidRPr="00582683">
        <w:rPr>
          <w:sz w:val="28"/>
          <w:shd w:val="clear" w:color="auto" w:fill="FFFFFF"/>
        </w:rPr>
        <w:t xml:space="preserve"> на </w:t>
      </w:r>
      <w:proofErr w:type="spellStart"/>
      <w:r w:rsidRPr="00582683">
        <w:rPr>
          <w:sz w:val="28"/>
          <w:shd w:val="clear" w:color="auto" w:fill="FFFFFF"/>
        </w:rPr>
        <w:t>обсяги</w:t>
      </w:r>
      <w:proofErr w:type="spellEnd"/>
      <w:r w:rsidRPr="00582683">
        <w:rPr>
          <w:sz w:val="28"/>
          <w:shd w:val="clear" w:color="auto" w:fill="FFFFFF"/>
        </w:rPr>
        <w:t xml:space="preserve"> та </w:t>
      </w:r>
      <w:proofErr w:type="spellStart"/>
      <w:r w:rsidRPr="00582683">
        <w:rPr>
          <w:sz w:val="28"/>
          <w:shd w:val="clear" w:color="auto" w:fill="FFFFFF"/>
        </w:rPr>
        <w:t>якість</w:t>
      </w:r>
      <w:proofErr w:type="spellEnd"/>
      <w:r w:rsidRPr="00582683">
        <w:rPr>
          <w:sz w:val="28"/>
          <w:shd w:val="clear" w:color="auto" w:fill="FFFFFF"/>
        </w:rPr>
        <w:t xml:space="preserve"> </w:t>
      </w:r>
      <w:proofErr w:type="spellStart"/>
      <w:r w:rsidRPr="00582683">
        <w:rPr>
          <w:sz w:val="28"/>
          <w:shd w:val="clear" w:color="auto" w:fill="FFFFFF"/>
        </w:rPr>
        <w:t>надання</w:t>
      </w:r>
      <w:proofErr w:type="spellEnd"/>
      <w:r w:rsidRPr="00582683">
        <w:rPr>
          <w:sz w:val="28"/>
          <w:shd w:val="clear" w:color="auto" w:fill="FFFFFF"/>
        </w:rPr>
        <w:t xml:space="preserve"> </w:t>
      </w:r>
      <w:proofErr w:type="spellStart"/>
      <w:proofErr w:type="gramStart"/>
      <w:r w:rsidRPr="00582683">
        <w:rPr>
          <w:sz w:val="28"/>
          <w:shd w:val="clear" w:color="auto" w:fill="FFFFFF"/>
        </w:rPr>
        <w:t>медичної</w:t>
      </w:r>
      <w:proofErr w:type="spellEnd"/>
      <w:r w:rsidRPr="00582683">
        <w:rPr>
          <w:sz w:val="28"/>
          <w:shd w:val="clear" w:color="auto" w:fill="FFFFFF"/>
        </w:rPr>
        <w:t xml:space="preserve">  </w:t>
      </w:r>
      <w:proofErr w:type="spellStart"/>
      <w:r w:rsidRPr="00582683">
        <w:rPr>
          <w:sz w:val="28"/>
          <w:shd w:val="clear" w:color="auto" w:fill="FFFFFF"/>
        </w:rPr>
        <w:t>допомоги</w:t>
      </w:r>
      <w:proofErr w:type="spellEnd"/>
      <w:proofErr w:type="gramEnd"/>
      <w:r w:rsidRPr="00582683">
        <w:rPr>
          <w:sz w:val="28"/>
          <w:shd w:val="clear" w:color="auto" w:fill="FFFFFF"/>
        </w:rPr>
        <w:t xml:space="preserve">  </w:t>
      </w:r>
      <w:proofErr w:type="spellStart"/>
      <w:r w:rsidRPr="00582683">
        <w:rPr>
          <w:sz w:val="28"/>
          <w:shd w:val="clear" w:color="auto" w:fill="FFFFFF"/>
        </w:rPr>
        <w:t>населенню</w:t>
      </w:r>
      <w:proofErr w:type="spellEnd"/>
      <w:r w:rsidRPr="00582683">
        <w:rPr>
          <w:sz w:val="28"/>
          <w:shd w:val="clear" w:color="auto" w:fill="FFFFFF"/>
        </w:rPr>
        <w:t xml:space="preserve">,  а  </w:t>
      </w:r>
      <w:proofErr w:type="spellStart"/>
      <w:r w:rsidRPr="00582683">
        <w:rPr>
          <w:sz w:val="28"/>
          <w:shd w:val="clear" w:color="auto" w:fill="FFFFFF"/>
        </w:rPr>
        <w:t>також</w:t>
      </w:r>
      <w:proofErr w:type="spellEnd"/>
      <w:r w:rsidRPr="00582683">
        <w:rPr>
          <w:sz w:val="28"/>
          <w:shd w:val="clear" w:color="auto" w:fill="FFFFFF"/>
        </w:rPr>
        <w:t xml:space="preserve">,  </w:t>
      </w:r>
      <w:proofErr w:type="spellStart"/>
      <w:r w:rsidRPr="00582683">
        <w:rPr>
          <w:sz w:val="28"/>
          <w:shd w:val="clear" w:color="auto" w:fill="FFFFFF"/>
        </w:rPr>
        <w:t>збільшення</w:t>
      </w:r>
      <w:proofErr w:type="spellEnd"/>
      <w:r w:rsidRPr="00582683">
        <w:rPr>
          <w:sz w:val="28"/>
          <w:shd w:val="clear" w:color="auto" w:fill="FFFFFF"/>
        </w:rPr>
        <w:t xml:space="preserve">  </w:t>
      </w:r>
      <w:proofErr w:type="spellStart"/>
      <w:r w:rsidRPr="00582683">
        <w:rPr>
          <w:sz w:val="28"/>
          <w:shd w:val="clear" w:color="auto" w:fill="FFFFFF"/>
        </w:rPr>
        <w:t>тривалості</w:t>
      </w:r>
      <w:proofErr w:type="spellEnd"/>
      <w:r w:rsidRPr="00582683">
        <w:rPr>
          <w:sz w:val="28"/>
          <w:shd w:val="clear" w:color="auto" w:fill="FFFFFF"/>
        </w:rPr>
        <w:t xml:space="preserve">  і </w:t>
      </w:r>
      <w:proofErr w:type="spellStart"/>
      <w:r w:rsidRPr="00582683">
        <w:rPr>
          <w:sz w:val="28"/>
          <w:shd w:val="clear" w:color="auto" w:fill="FFFFFF"/>
        </w:rPr>
        <w:t>підвищення</w:t>
      </w:r>
      <w:proofErr w:type="spellEnd"/>
      <w:r w:rsidRPr="00582683">
        <w:rPr>
          <w:sz w:val="28"/>
          <w:shd w:val="clear" w:color="auto" w:fill="FFFFFF"/>
        </w:rPr>
        <w:t xml:space="preserve"> </w:t>
      </w:r>
      <w:proofErr w:type="spellStart"/>
      <w:r w:rsidRPr="00582683">
        <w:rPr>
          <w:sz w:val="28"/>
          <w:shd w:val="clear" w:color="auto" w:fill="FFFFFF"/>
        </w:rPr>
        <w:t>якості</w:t>
      </w:r>
      <w:proofErr w:type="spellEnd"/>
      <w:r w:rsidRPr="00582683">
        <w:rPr>
          <w:sz w:val="28"/>
          <w:shd w:val="clear" w:color="auto" w:fill="FFFFFF"/>
        </w:rPr>
        <w:t xml:space="preserve"> </w:t>
      </w:r>
      <w:proofErr w:type="spellStart"/>
      <w:r w:rsidRPr="00582683">
        <w:rPr>
          <w:sz w:val="28"/>
          <w:shd w:val="clear" w:color="auto" w:fill="FFFFFF"/>
        </w:rPr>
        <w:t>життя</w:t>
      </w:r>
      <w:proofErr w:type="spellEnd"/>
      <w:r w:rsidRPr="00582683">
        <w:rPr>
          <w:sz w:val="28"/>
          <w:shd w:val="clear" w:color="auto" w:fill="FFFFFF"/>
        </w:rPr>
        <w:t xml:space="preserve"> </w:t>
      </w:r>
      <w:proofErr w:type="spellStart"/>
      <w:r w:rsidRPr="00582683">
        <w:rPr>
          <w:sz w:val="28"/>
          <w:shd w:val="clear" w:color="auto" w:fill="FFFFFF"/>
        </w:rPr>
        <w:t>населення</w:t>
      </w:r>
      <w:proofErr w:type="spellEnd"/>
      <w:r w:rsidRPr="00582683">
        <w:rPr>
          <w:sz w:val="28"/>
          <w:shd w:val="clear" w:color="auto" w:fill="FFFFFF"/>
        </w:rPr>
        <w:t>.</w:t>
      </w:r>
    </w:p>
    <w:p w14:paraId="6D48B7D0" w14:textId="77777777" w:rsidR="00786B37" w:rsidRPr="00EF1124" w:rsidRDefault="00786B37" w:rsidP="00786B37">
      <w:pPr>
        <w:ind w:firstLine="709"/>
        <w:jc w:val="both"/>
        <w:rPr>
          <w:sz w:val="28"/>
          <w:szCs w:val="28"/>
          <w:shd w:val="clear" w:color="auto" w:fill="FFFFFF"/>
        </w:rPr>
      </w:pPr>
    </w:p>
    <w:p w14:paraId="19C09BAE" w14:textId="77777777" w:rsidR="00786B37" w:rsidRPr="00786B37" w:rsidRDefault="00786B37" w:rsidP="00786B37">
      <w:pPr>
        <w:pStyle w:val="ab"/>
        <w:ind w:firstLine="709"/>
        <w:rPr>
          <w:rFonts w:ascii="Times New Roman" w:hAnsi="Times New Roman"/>
          <w:b/>
          <w:sz w:val="28"/>
          <w:szCs w:val="28"/>
          <w:lang w:val="uk-UA"/>
        </w:rPr>
      </w:pPr>
      <w:bookmarkStart w:id="2" w:name="52"/>
      <w:bookmarkEnd w:id="0"/>
      <w:bookmarkEnd w:id="1"/>
      <w:bookmarkEnd w:id="2"/>
      <w:r w:rsidRPr="00786B37">
        <w:rPr>
          <w:rFonts w:ascii="Times New Roman" w:hAnsi="Times New Roman"/>
          <w:b/>
          <w:sz w:val="28"/>
          <w:szCs w:val="28"/>
          <w:lang w:val="uk-UA"/>
        </w:rPr>
        <w:t>4. Напрями діяльності Програми</w:t>
      </w:r>
    </w:p>
    <w:p w14:paraId="0D211218" w14:textId="77777777" w:rsidR="00786B37" w:rsidRPr="00786B37" w:rsidRDefault="00786B37" w:rsidP="00786B37">
      <w:pPr>
        <w:pStyle w:val="ab"/>
        <w:ind w:firstLine="709"/>
        <w:jc w:val="both"/>
        <w:rPr>
          <w:rFonts w:ascii="Times New Roman" w:hAnsi="Times New Roman"/>
          <w:sz w:val="28"/>
          <w:szCs w:val="28"/>
          <w:lang w:val="uk-UA"/>
        </w:rPr>
      </w:pPr>
      <w:r w:rsidRPr="00786B37">
        <w:rPr>
          <w:rFonts w:ascii="Times New Roman" w:hAnsi="Times New Roman"/>
          <w:sz w:val="28"/>
          <w:szCs w:val="28"/>
          <w:lang w:val="uk-UA"/>
        </w:rPr>
        <w:t>Напрями діяльності – це система завдань Програми, які спрямовані на досягнення мети.</w:t>
      </w:r>
    </w:p>
    <w:p w14:paraId="48BFD8D1" w14:textId="77777777" w:rsidR="00786B37" w:rsidRPr="00786B37" w:rsidRDefault="00786B37" w:rsidP="00786B37">
      <w:pPr>
        <w:pStyle w:val="ab"/>
        <w:ind w:firstLine="709"/>
        <w:jc w:val="both"/>
        <w:rPr>
          <w:rFonts w:ascii="Times New Roman" w:hAnsi="Times New Roman"/>
          <w:sz w:val="28"/>
          <w:szCs w:val="28"/>
          <w:shd w:val="clear" w:color="auto" w:fill="FFFFFF"/>
          <w:lang w:val="uk-UA"/>
        </w:rPr>
      </w:pPr>
      <w:r w:rsidRPr="00786B37">
        <w:rPr>
          <w:rFonts w:ascii="Times New Roman" w:hAnsi="Times New Roman"/>
          <w:sz w:val="28"/>
          <w:szCs w:val="28"/>
          <w:shd w:val="clear" w:color="auto" w:fill="FFFFFF"/>
          <w:lang w:val="uk-UA"/>
        </w:rPr>
        <w:t>Програма передбачає наступні напрями діяльності:</w:t>
      </w:r>
    </w:p>
    <w:p w14:paraId="02EDA950" w14:textId="6D36E67B" w:rsidR="00786B37" w:rsidRPr="00786B37" w:rsidRDefault="00786B37" w:rsidP="00786B37">
      <w:pPr>
        <w:pStyle w:val="aa"/>
        <w:ind w:left="0" w:firstLine="709"/>
        <w:jc w:val="both"/>
        <w:rPr>
          <w:sz w:val="28"/>
          <w:szCs w:val="28"/>
          <w:shd w:val="clear" w:color="auto" w:fill="FFFFFF"/>
          <w:lang w:val="uk-UA"/>
        </w:rPr>
      </w:pPr>
      <w:r w:rsidRPr="00786B37">
        <w:rPr>
          <w:sz w:val="28"/>
          <w:szCs w:val="28"/>
          <w:shd w:val="clear" w:color="auto" w:fill="FFFFFF"/>
          <w:lang w:val="uk-UA"/>
        </w:rPr>
        <w:t>1) проведення комплексного аналізу забезпеченості медичними працівниками КНП «Глухівська місь</w:t>
      </w:r>
      <w:r w:rsidR="00A44D98">
        <w:rPr>
          <w:sz w:val="28"/>
          <w:szCs w:val="28"/>
          <w:shd w:val="clear" w:color="auto" w:fill="FFFFFF"/>
          <w:lang w:val="uk-UA"/>
        </w:rPr>
        <w:t>ка лікарня» та КНП «Ц</w:t>
      </w:r>
      <w:r w:rsidRPr="00786B37">
        <w:rPr>
          <w:sz w:val="28"/>
          <w:szCs w:val="28"/>
          <w:shd w:val="clear" w:color="auto" w:fill="FFFFFF"/>
          <w:lang w:val="uk-UA"/>
        </w:rPr>
        <w:t>ентр первинної медико-санітарної допомоги»</w:t>
      </w:r>
      <w:r w:rsidR="00A44D98">
        <w:rPr>
          <w:sz w:val="28"/>
          <w:szCs w:val="28"/>
          <w:shd w:val="clear" w:color="auto" w:fill="FFFFFF"/>
          <w:lang w:val="uk-UA"/>
        </w:rPr>
        <w:t xml:space="preserve"> Глухівської міської ради</w:t>
      </w:r>
      <w:r w:rsidRPr="00786B37">
        <w:rPr>
          <w:sz w:val="28"/>
          <w:szCs w:val="28"/>
          <w:shd w:val="clear" w:color="auto" w:fill="FFFFFF"/>
          <w:lang w:val="uk-UA"/>
        </w:rPr>
        <w:t xml:space="preserve"> з визначенням першочергової потреби в лікарських кадрах;</w:t>
      </w:r>
    </w:p>
    <w:p w14:paraId="72851E4D" w14:textId="77777777" w:rsidR="00786B37" w:rsidRPr="00786B37" w:rsidRDefault="00786B37" w:rsidP="00786B37">
      <w:pPr>
        <w:pStyle w:val="aa"/>
        <w:ind w:left="0" w:firstLine="709"/>
        <w:jc w:val="both"/>
        <w:rPr>
          <w:sz w:val="28"/>
          <w:szCs w:val="28"/>
          <w:shd w:val="clear" w:color="auto" w:fill="FFFFFF"/>
          <w:lang w:val="uk-UA"/>
        </w:rPr>
      </w:pPr>
      <w:r w:rsidRPr="00786B37">
        <w:rPr>
          <w:sz w:val="28"/>
          <w:szCs w:val="28"/>
          <w:shd w:val="clear" w:color="auto" w:fill="FFFFFF"/>
          <w:lang w:val="uk-UA"/>
        </w:rPr>
        <w:t>2) забезпечення (придбання, реконструкція, капітальний ремонт приміщень з подальшим облаштуванням під службове житло) лікарів службовим житлом.</w:t>
      </w:r>
    </w:p>
    <w:p w14:paraId="77E871AC" w14:textId="77777777" w:rsidR="00786B37" w:rsidRPr="00786B37" w:rsidRDefault="00786B37" w:rsidP="00786B37">
      <w:pPr>
        <w:ind w:firstLine="709"/>
        <w:jc w:val="both"/>
        <w:rPr>
          <w:b/>
          <w:sz w:val="28"/>
          <w:szCs w:val="28"/>
          <w:shd w:val="clear" w:color="auto" w:fill="FFFFFF"/>
          <w:lang w:val="uk-UA"/>
        </w:rPr>
      </w:pPr>
    </w:p>
    <w:p w14:paraId="2B5DD470" w14:textId="77777777" w:rsidR="00786B37" w:rsidRPr="00786B37" w:rsidRDefault="00786B37" w:rsidP="00786B37">
      <w:pPr>
        <w:ind w:firstLine="709"/>
        <w:jc w:val="both"/>
        <w:rPr>
          <w:b/>
          <w:sz w:val="28"/>
          <w:szCs w:val="28"/>
          <w:shd w:val="clear" w:color="auto" w:fill="FFFFFF"/>
          <w:lang w:val="uk-UA"/>
        </w:rPr>
      </w:pPr>
      <w:r w:rsidRPr="00786B37">
        <w:rPr>
          <w:b/>
          <w:sz w:val="28"/>
          <w:szCs w:val="28"/>
          <w:shd w:val="clear" w:color="auto" w:fill="FFFFFF"/>
          <w:lang w:val="uk-UA"/>
        </w:rPr>
        <w:t>5. Обґрунтування шляхів і засобів розв’язання проблеми, обсягів та джерел фінансування, строки та етапи виконання Програми</w:t>
      </w:r>
    </w:p>
    <w:p w14:paraId="56DBB4D6" w14:textId="6892BF1A" w:rsidR="00786B37" w:rsidRPr="00786B37" w:rsidRDefault="00786B37" w:rsidP="00786B37">
      <w:pPr>
        <w:ind w:firstLine="709"/>
        <w:jc w:val="both"/>
        <w:rPr>
          <w:sz w:val="28"/>
          <w:szCs w:val="28"/>
          <w:shd w:val="clear" w:color="auto" w:fill="FFFFFF"/>
          <w:lang w:val="uk-UA"/>
        </w:rPr>
      </w:pPr>
      <w:r w:rsidRPr="00786B37">
        <w:rPr>
          <w:sz w:val="28"/>
          <w:szCs w:val="28"/>
          <w:shd w:val="clear" w:color="auto" w:fill="FFFFFF"/>
          <w:lang w:val="uk-UA"/>
        </w:rPr>
        <w:t>Програма визначає конкретні цілі та завдання. За кожним напрямом сформульовані проблемні питання. Заходи, що реалізуватимуться, зможуть частково розв’язати проблему забезпечення житлом лікарів, у даному випадку молодих спеціалістів, що в кінцевому результаті дасть змогу залучити на вакантні посади до КНП «Глухівська міська лікарня» та КНП «Центр первинної медико-санітарної допомоги»</w:t>
      </w:r>
      <w:r w:rsidR="00CE49E4">
        <w:rPr>
          <w:sz w:val="28"/>
          <w:szCs w:val="28"/>
          <w:shd w:val="clear" w:color="auto" w:fill="FFFFFF"/>
          <w:lang w:val="uk-UA"/>
        </w:rPr>
        <w:t xml:space="preserve"> Глухівської міської ради</w:t>
      </w:r>
      <w:r w:rsidRPr="00786B37">
        <w:rPr>
          <w:sz w:val="28"/>
          <w:szCs w:val="28"/>
          <w:shd w:val="clear" w:color="auto" w:fill="FFFFFF"/>
          <w:lang w:val="uk-UA"/>
        </w:rPr>
        <w:t xml:space="preserve"> професійні кадри, зменшить їх плинність та суттєво підвищить якість медичних послуг.</w:t>
      </w:r>
    </w:p>
    <w:p w14:paraId="45B569F5" w14:textId="7BBE0507" w:rsidR="00786B37" w:rsidRPr="00786B37" w:rsidRDefault="00786B37" w:rsidP="00786B37">
      <w:pPr>
        <w:ind w:firstLine="709"/>
        <w:jc w:val="both"/>
        <w:rPr>
          <w:color w:val="C0504D"/>
          <w:sz w:val="28"/>
          <w:szCs w:val="28"/>
          <w:shd w:val="clear" w:color="auto" w:fill="FFFFFF"/>
          <w:lang w:val="uk-UA"/>
        </w:rPr>
      </w:pPr>
      <w:r w:rsidRPr="00786B37">
        <w:rPr>
          <w:sz w:val="28"/>
          <w:szCs w:val="28"/>
          <w:shd w:val="clear" w:color="auto" w:fill="FFFFFF"/>
          <w:lang w:val="uk-UA"/>
        </w:rPr>
        <w:lastRenderedPageBreak/>
        <w:t>Програмою протягом 2018-2022 років передбачається придбання або проведення реконструкції, капітального ремонту і облаштування службового житла для лікарів. Службове житло виділяється, в першу чергу, сім’ям лікарів та молодим спеціалістам, що прибули в КНП «Глухівська міська лікарня» та КНП «Центр надання первинної медико-санітарної допомоги»</w:t>
      </w:r>
      <w:r w:rsidR="00676E66">
        <w:rPr>
          <w:sz w:val="28"/>
          <w:szCs w:val="28"/>
          <w:shd w:val="clear" w:color="auto" w:fill="FFFFFF"/>
          <w:lang w:val="uk-UA"/>
        </w:rPr>
        <w:t xml:space="preserve"> Глухівської міської ради</w:t>
      </w:r>
      <w:r w:rsidRPr="00786B37">
        <w:rPr>
          <w:sz w:val="28"/>
          <w:szCs w:val="28"/>
          <w:shd w:val="clear" w:color="auto" w:fill="FFFFFF"/>
          <w:lang w:val="uk-UA"/>
        </w:rPr>
        <w:t xml:space="preserve"> на вакантні посади, в укомплектуванні яких є нагальна потреба і які не мають власного житла на території Гл</w:t>
      </w:r>
      <w:r w:rsidR="00E06D21">
        <w:rPr>
          <w:sz w:val="28"/>
          <w:szCs w:val="28"/>
          <w:shd w:val="clear" w:color="auto" w:fill="FFFFFF"/>
          <w:lang w:val="uk-UA"/>
        </w:rPr>
        <w:t>ухівської міської ради</w:t>
      </w:r>
      <w:r w:rsidRPr="00786B37">
        <w:rPr>
          <w:sz w:val="28"/>
          <w:szCs w:val="28"/>
          <w:shd w:val="clear" w:color="auto" w:fill="FFFFFF"/>
          <w:lang w:val="uk-UA"/>
        </w:rPr>
        <w:t>.</w:t>
      </w:r>
    </w:p>
    <w:p w14:paraId="5BAEAB47" w14:textId="36E876D6" w:rsidR="00786B37" w:rsidRPr="00786B37" w:rsidRDefault="00786B37" w:rsidP="00786B37">
      <w:pPr>
        <w:ind w:firstLine="709"/>
        <w:jc w:val="both"/>
        <w:rPr>
          <w:sz w:val="28"/>
          <w:szCs w:val="28"/>
          <w:shd w:val="clear" w:color="auto" w:fill="FFFFFF"/>
          <w:lang w:val="uk-UA"/>
        </w:rPr>
      </w:pPr>
      <w:r w:rsidRPr="00786B37">
        <w:rPr>
          <w:sz w:val="28"/>
          <w:szCs w:val="28"/>
          <w:shd w:val="clear" w:color="auto" w:fill="FFFFFF"/>
          <w:lang w:val="uk-UA"/>
        </w:rPr>
        <w:t>Директори КНП «Глухівська місь</w:t>
      </w:r>
      <w:r w:rsidR="00D63330">
        <w:rPr>
          <w:sz w:val="28"/>
          <w:szCs w:val="28"/>
          <w:shd w:val="clear" w:color="auto" w:fill="FFFFFF"/>
          <w:lang w:val="uk-UA"/>
        </w:rPr>
        <w:t>ка лікарня» та КНП «Ц</w:t>
      </w:r>
      <w:r w:rsidRPr="00786B37">
        <w:rPr>
          <w:sz w:val="28"/>
          <w:szCs w:val="28"/>
          <w:shd w:val="clear" w:color="auto" w:fill="FFFFFF"/>
          <w:lang w:val="uk-UA"/>
        </w:rPr>
        <w:t>ентр первинної медико-санітарної допомоги»</w:t>
      </w:r>
      <w:r w:rsidR="00D63330">
        <w:rPr>
          <w:sz w:val="28"/>
          <w:szCs w:val="28"/>
          <w:shd w:val="clear" w:color="auto" w:fill="FFFFFF"/>
          <w:lang w:val="uk-UA"/>
        </w:rPr>
        <w:t xml:space="preserve"> Глухівської міської ради</w:t>
      </w:r>
      <w:r w:rsidRPr="00786B37">
        <w:rPr>
          <w:sz w:val="28"/>
          <w:szCs w:val="28"/>
          <w:shd w:val="clear" w:color="auto" w:fill="FFFFFF"/>
          <w:lang w:val="uk-UA"/>
        </w:rPr>
        <w:t xml:space="preserve"> формують список лікарів (молодих спеціалістів), які мають потребу в службовому житлі. Затверджений список виноситься на розгляд громадської комісії з житлових питань при виконавчому комітеті міської ради. За результатами засідання комісії директор КНП «Глухівська міська лі</w:t>
      </w:r>
      <w:r w:rsidR="004A4991">
        <w:rPr>
          <w:sz w:val="28"/>
          <w:szCs w:val="28"/>
          <w:shd w:val="clear" w:color="auto" w:fill="FFFFFF"/>
          <w:lang w:val="uk-UA"/>
        </w:rPr>
        <w:t>карня» або (та) КНП «Ц</w:t>
      </w:r>
      <w:r w:rsidRPr="00786B37">
        <w:rPr>
          <w:sz w:val="28"/>
          <w:szCs w:val="28"/>
          <w:shd w:val="clear" w:color="auto" w:fill="FFFFFF"/>
          <w:lang w:val="uk-UA"/>
        </w:rPr>
        <w:t xml:space="preserve">ентр первинної медико-санітарної допомоги» </w:t>
      </w:r>
      <w:r w:rsidR="004A4991">
        <w:rPr>
          <w:sz w:val="28"/>
          <w:szCs w:val="28"/>
          <w:shd w:val="clear" w:color="auto" w:fill="FFFFFF"/>
          <w:lang w:val="uk-UA"/>
        </w:rPr>
        <w:t xml:space="preserve">Глухівської міської ради </w:t>
      </w:r>
      <w:r w:rsidRPr="00786B37">
        <w:rPr>
          <w:sz w:val="28"/>
          <w:szCs w:val="28"/>
          <w:shd w:val="clear" w:color="auto" w:fill="FFFFFF"/>
          <w:lang w:val="uk-UA"/>
        </w:rPr>
        <w:t>готує проект рішення на розгляд міської ради. Після прийняття рішення міської ради про придбання або реконструкцію, капітальний ремонт з облаштуванням службового житла для медичних працівників, управління житлово-комунального господарства та містобудування міської ради здійснює закупівлю або реконструкцію, капітальний ремонт з облаштуванням житла та передає на баланс відповідного закладу.</w:t>
      </w:r>
    </w:p>
    <w:p w14:paraId="56EDA360" w14:textId="2442EC0F" w:rsidR="00786B37" w:rsidRPr="00786B37" w:rsidRDefault="00786B37" w:rsidP="00786B37">
      <w:pPr>
        <w:pStyle w:val="5897"/>
        <w:spacing w:before="0" w:beforeAutospacing="0" w:after="0" w:afterAutospacing="0"/>
        <w:ind w:firstLine="709"/>
        <w:jc w:val="both"/>
        <w:rPr>
          <w:color w:val="000000"/>
          <w:sz w:val="28"/>
          <w:szCs w:val="28"/>
          <w:lang w:val="uk-UA"/>
        </w:rPr>
      </w:pPr>
      <w:r w:rsidRPr="00786B37">
        <w:rPr>
          <w:color w:val="000000"/>
          <w:sz w:val="28"/>
          <w:szCs w:val="28"/>
          <w:lang w:val="uk-UA"/>
        </w:rPr>
        <w:t>У разі неукомплектованості вакантних посад лікарів, у яких є першочергова потреба, частина службового житла може залишатися в резерві. Рішення про кількість резервних квартир приймає</w:t>
      </w:r>
      <w:r w:rsidR="00BE74B1">
        <w:rPr>
          <w:color w:val="000000"/>
          <w:sz w:val="28"/>
          <w:szCs w:val="28"/>
          <w:lang w:val="uk-UA"/>
        </w:rPr>
        <w:t xml:space="preserve"> виконавчий комітет Глухівської міської ради</w:t>
      </w:r>
      <w:r w:rsidRPr="00786B37">
        <w:rPr>
          <w:color w:val="000000"/>
          <w:sz w:val="28"/>
          <w:szCs w:val="28"/>
          <w:lang w:val="uk-UA"/>
        </w:rPr>
        <w:t>, керуючись забезпеченістю лікарськими кадрами та потребою в залученні в громаду лікарів.</w:t>
      </w:r>
    </w:p>
    <w:p w14:paraId="75A178E2" w14:textId="5B611EDE" w:rsidR="00786B37" w:rsidRPr="00786B37" w:rsidRDefault="00786B37" w:rsidP="00786B37">
      <w:pPr>
        <w:pStyle w:val="5897"/>
        <w:spacing w:before="0" w:beforeAutospacing="0" w:after="0" w:afterAutospacing="0"/>
        <w:ind w:firstLine="709"/>
        <w:jc w:val="both"/>
        <w:rPr>
          <w:sz w:val="28"/>
          <w:szCs w:val="28"/>
          <w:lang w:val="uk-UA"/>
        </w:rPr>
      </w:pPr>
      <w:r w:rsidRPr="00786B37">
        <w:rPr>
          <w:sz w:val="28"/>
          <w:szCs w:val="28"/>
          <w:lang w:val="uk-UA"/>
        </w:rPr>
        <w:t xml:space="preserve">Право на приватизацію (передачу у власність) службового житла, отриманого за цією Програмою, виникає у наймача за наявності не менш як десятирічного безперервного стажу роботи в комунальних медичних закладах міста на посаді лікаря з моменту отримання даного службового житла. </w:t>
      </w:r>
      <w:r w:rsidRPr="00786B37">
        <w:rPr>
          <w:color w:val="000000"/>
          <w:sz w:val="28"/>
          <w:szCs w:val="28"/>
          <w:lang w:val="uk-UA"/>
        </w:rPr>
        <w:t>У разі припинення трудових відносин за власним бажанням, за згодою сторін, з ініціативи керівництва КНП «Глухівська міськ</w:t>
      </w:r>
      <w:r w:rsidR="00054A48">
        <w:rPr>
          <w:color w:val="000000"/>
          <w:sz w:val="28"/>
          <w:szCs w:val="28"/>
          <w:lang w:val="uk-UA"/>
        </w:rPr>
        <w:t>а лікарня» та КНП «Ц</w:t>
      </w:r>
      <w:r w:rsidRPr="00786B37">
        <w:rPr>
          <w:color w:val="000000"/>
          <w:sz w:val="28"/>
          <w:szCs w:val="28"/>
          <w:lang w:val="uk-UA"/>
        </w:rPr>
        <w:t xml:space="preserve">ентр первинної медико-санітарної допомоги» </w:t>
      </w:r>
      <w:r w:rsidR="00054A48">
        <w:rPr>
          <w:color w:val="000000"/>
          <w:sz w:val="28"/>
          <w:szCs w:val="28"/>
          <w:lang w:val="uk-UA"/>
        </w:rPr>
        <w:t xml:space="preserve"> Глухівської міської ради </w:t>
      </w:r>
      <w:r w:rsidRPr="00786B37">
        <w:rPr>
          <w:color w:val="000000"/>
          <w:sz w:val="28"/>
          <w:szCs w:val="28"/>
          <w:lang w:val="uk-UA"/>
        </w:rPr>
        <w:t xml:space="preserve">у випадках, передбачених статтями 40, 41 </w:t>
      </w:r>
      <w:proofErr w:type="spellStart"/>
      <w:r w:rsidRPr="00786B37">
        <w:rPr>
          <w:color w:val="000000"/>
          <w:sz w:val="28"/>
          <w:szCs w:val="28"/>
          <w:lang w:val="uk-UA"/>
        </w:rPr>
        <w:t>КЗпПУ</w:t>
      </w:r>
      <w:proofErr w:type="spellEnd"/>
      <w:r w:rsidRPr="00786B37">
        <w:rPr>
          <w:color w:val="000000"/>
          <w:sz w:val="28"/>
          <w:szCs w:val="28"/>
          <w:lang w:val="uk-UA"/>
        </w:rPr>
        <w:t>, наймач підлягає виселенню з службової квартири з усіма особами, які з ним проживають без надання іншого жилого приміщення.</w:t>
      </w:r>
    </w:p>
    <w:p w14:paraId="4EA75C3A" w14:textId="77777777" w:rsidR="00786B37" w:rsidRPr="00786B37" w:rsidRDefault="00786B37" w:rsidP="00786B37">
      <w:pPr>
        <w:pStyle w:val="11"/>
        <w:spacing w:before="0" w:beforeAutospacing="0" w:after="0" w:afterAutospacing="0"/>
        <w:ind w:firstLine="709"/>
        <w:jc w:val="both"/>
        <w:rPr>
          <w:sz w:val="28"/>
          <w:szCs w:val="28"/>
          <w:lang w:val="uk-UA"/>
        </w:rPr>
      </w:pPr>
      <w:r w:rsidRPr="00786B37">
        <w:rPr>
          <w:color w:val="000000"/>
          <w:sz w:val="28"/>
          <w:szCs w:val="28"/>
          <w:lang w:val="uk-UA"/>
        </w:rPr>
        <w:t>Приватизація (передача у власність) житла здійснюється у відповідності до вимог чинного законодавства України.</w:t>
      </w:r>
    </w:p>
    <w:p w14:paraId="058A0D18" w14:textId="042B3190" w:rsidR="00786B37" w:rsidRPr="00786B37" w:rsidRDefault="00786B37" w:rsidP="00786B37">
      <w:pPr>
        <w:pStyle w:val="11"/>
        <w:spacing w:before="0" w:beforeAutospacing="0" w:after="0" w:afterAutospacing="0"/>
        <w:ind w:firstLine="709"/>
        <w:jc w:val="both"/>
        <w:rPr>
          <w:color w:val="000000"/>
          <w:sz w:val="28"/>
          <w:szCs w:val="28"/>
          <w:lang w:val="uk-UA"/>
        </w:rPr>
      </w:pPr>
      <w:r w:rsidRPr="00786B37">
        <w:rPr>
          <w:color w:val="000000"/>
          <w:sz w:val="28"/>
          <w:szCs w:val="28"/>
          <w:lang w:val="uk-UA"/>
        </w:rPr>
        <w:t>Звільнене наймачем житло до сплину десятирічного строку безперервної роботи в КНП «Глухівська міс</w:t>
      </w:r>
      <w:r w:rsidR="00974CA4">
        <w:rPr>
          <w:color w:val="000000"/>
          <w:sz w:val="28"/>
          <w:szCs w:val="28"/>
          <w:lang w:val="uk-UA"/>
        </w:rPr>
        <w:t>ька лікарня» та КНП «Ц</w:t>
      </w:r>
      <w:r w:rsidRPr="00786B37">
        <w:rPr>
          <w:color w:val="000000"/>
          <w:sz w:val="28"/>
          <w:szCs w:val="28"/>
          <w:lang w:val="uk-UA"/>
        </w:rPr>
        <w:t>ентр первинної медико-санітарної допомоги»</w:t>
      </w:r>
      <w:r w:rsidR="00974CA4">
        <w:rPr>
          <w:color w:val="000000"/>
          <w:sz w:val="28"/>
          <w:szCs w:val="28"/>
          <w:lang w:val="uk-UA"/>
        </w:rPr>
        <w:t xml:space="preserve"> Глухівської міської ради</w:t>
      </w:r>
      <w:r w:rsidRPr="00786B37">
        <w:rPr>
          <w:color w:val="000000"/>
          <w:sz w:val="28"/>
          <w:szCs w:val="28"/>
          <w:lang w:val="uk-UA"/>
        </w:rPr>
        <w:t xml:space="preserve"> повинно бути передано виключно лікарям або </w:t>
      </w:r>
      <w:proofErr w:type="spellStart"/>
      <w:r w:rsidRPr="00786B37">
        <w:rPr>
          <w:color w:val="000000"/>
          <w:sz w:val="28"/>
          <w:szCs w:val="28"/>
          <w:lang w:val="uk-UA"/>
        </w:rPr>
        <w:t>сімʼям</w:t>
      </w:r>
      <w:proofErr w:type="spellEnd"/>
      <w:r w:rsidRPr="00786B37">
        <w:rPr>
          <w:color w:val="000000"/>
          <w:sz w:val="28"/>
          <w:szCs w:val="28"/>
          <w:lang w:val="uk-UA"/>
        </w:rPr>
        <w:t xml:space="preserve"> лікарів. </w:t>
      </w:r>
    </w:p>
    <w:p w14:paraId="1C24F40A" w14:textId="77777777" w:rsidR="00786B37" w:rsidRPr="00786B37" w:rsidRDefault="00786B37" w:rsidP="00786B37">
      <w:pPr>
        <w:pStyle w:val="11"/>
        <w:spacing w:before="0" w:beforeAutospacing="0" w:after="0" w:afterAutospacing="0"/>
        <w:ind w:firstLine="709"/>
        <w:jc w:val="both"/>
        <w:rPr>
          <w:sz w:val="28"/>
          <w:szCs w:val="28"/>
          <w:lang w:val="uk-UA"/>
        </w:rPr>
      </w:pPr>
      <w:r w:rsidRPr="00786B37">
        <w:rPr>
          <w:color w:val="000000"/>
          <w:sz w:val="28"/>
          <w:szCs w:val="28"/>
          <w:lang w:val="uk-UA"/>
        </w:rPr>
        <w:t xml:space="preserve">Зміни та доповнення до цієї Програми можуть бути внесені виключно рішенням Глухівської міської ради за </w:t>
      </w:r>
      <w:r w:rsidRPr="00786B37">
        <w:rPr>
          <w:rStyle w:val="docdata"/>
          <w:sz w:val="28"/>
          <w:szCs w:val="28"/>
          <w:lang w:val="uk-UA"/>
        </w:rPr>
        <w:t>погодженням постійної комісії міської ради з</w:t>
      </w:r>
      <w:r w:rsidRPr="00786B37">
        <w:rPr>
          <w:sz w:val="28"/>
          <w:szCs w:val="28"/>
          <w:lang w:val="uk-UA"/>
        </w:rPr>
        <w:t xml:space="preserve"> питань освіти, культури, охорони здоров’я, фізичного виховання та спорту, соціальної політики, законності, правопорядку, протидії корупції, </w:t>
      </w:r>
      <w:r w:rsidRPr="00786B37">
        <w:rPr>
          <w:sz w:val="28"/>
          <w:szCs w:val="28"/>
          <w:lang w:val="uk-UA"/>
        </w:rPr>
        <w:lastRenderedPageBreak/>
        <w:t>регламенту та депутатської етики</w:t>
      </w:r>
      <w:r w:rsidRPr="00786B37">
        <w:rPr>
          <w:rStyle w:val="docdata"/>
          <w:sz w:val="28"/>
          <w:szCs w:val="28"/>
          <w:lang w:val="uk-UA"/>
        </w:rPr>
        <w:t xml:space="preserve">. </w:t>
      </w:r>
      <w:r w:rsidRPr="00786B37">
        <w:rPr>
          <w:color w:val="000000"/>
          <w:sz w:val="28"/>
          <w:szCs w:val="28"/>
          <w:lang w:val="uk-UA"/>
        </w:rPr>
        <w:t xml:space="preserve">Фінансове забезпечення Програми здійснюється за рахунок коштів бюджету </w:t>
      </w:r>
      <w:bookmarkStart w:id="3" w:name="_Hlk66697647"/>
      <w:r w:rsidRPr="00786B37">
        <w:rPr>
          <w:color w:val="000000"/>
          <w:sz w:val="28"/>
          <w:szCs w:val="28"/>
          <w:lang w:val="uk-UA"/>
        </w:rPr>
        <w:t xml:space="preserve">міської територіальної громади </w:t>
      </w:r>
      <w:bookmarkEnd w:id="3"/>
      <w:r w:rsidRPr="00786B37">
        <w:rPr>
          <w:color w:val="000000"/>
          <w:sz w:val="28"/>
          <w:szCs w:val="28"/>
          <w:lang w:val="uk-UA"/>
        </w:rPr>
        <w:t>та інших джерел, не заборонених чинним законодавством.</w:t>
      </w:r>
      <w:r w:rsidRPr="00786B37">
        <w:rPr>
          <w:sz w:val="28"/>
          <w:szCs w:val="28"/>
          <w:lang w:val="uk-UA"/>
        </w:rPr>
        <w:t xml:space="preserve"> </w:t>
      </w:r>
      <w:r w:rsidRPr="00786B37">
        <w:rPr>
          <w:color w:val="000000"/>
          <w:sz w:val="28"/>
          <w:szCs w:val="28"/>
          <w:lang w:val="uk-UA"/>
        </w:rPr>
        <w:t>Сума коштів на реалізацію Програми може корегуватись виходячи з фінансових можливостей бюджету.</w:t>
      </w:r>
    </w:p>
    <w:p w14:paraId="50B2DE73" w14:textId="77777777" w:rsidR="00786B37" w:rsidRPr="00786B37" w:rsidRDefault="00786B37" w:rsidP="00786B37">
      <w:pPr>
        <w:pStyle w:val="aa"/>
        <w:ind w:left="0" w:firstLine="709"/>
        <w:rPr>
          <w:sz w:val="28"/>
          <w:szCs w:val="28"/>
          <w:shd w:val="clear" w:color="auto" w:fill="FFFFFF"/>
          <w:lang w:val="uk-UA"/>
        </w:rPr>
      </w:pPr>
    </w:p>
    <w:p w14:paraId="790CD22B" w14:textId="77777777" w:rsidR="00786B37" w:rsidRPr="00786B37" w:rsidRDefault="00786B37" w:rsidP="00786B37">
      <w:pPr>
        <w:pStyle w:val="ab"/>
        <w:ind w:firstLine="709"/>
        <w:jc w:val="both"/>
        <w:rPr>
          <w:rFonts w:ascii="Times New Roman" w:hAnsi="Times New Roman"/>
          <w:b/>
          <w:sz w:val="28"/>
          <w:szCs w:val="28"/>
          <w:lang w:val="uk-UA"/>
        </w:rPr>
      </w:pPr>
      <w:r w:rsidRPr="00786B37">
        <w:rPr>
          <w:rFonts w:ascii="Times New Roman" w:hAnsi="Times New Roman"/>
          <w:b/>
          <w:sz w:val="28"/>
          <w:szCs w:val="28"/>
          <w:lang w:val="uk-UA"/>
        </w:rPr>
        <w:t>6. Перелік завдань і заходів Програми та очікувані результати виконання Програми</w:t>
      </w:r>
    </w:p>
    <w:p w14:paraId="7BE7A724" w14:textId="77777777" w:rsidR="00786B37" w:rsidRPr="00786B37" w:rsidRDefault="00786B37" w:rsidP="00786B37">
      <w:pPr>
        <w:pStyle w:val="ab"/>
        <w:ind w:firstLine="709"/>
        <w:jc w:val="both"/>
        <w:rPr>
          <w:rFonts w:ascii="Times New Roman" w:hAnsi="Times New Roman"/>
          <w:bCs/>
          <w:sz w:val="28"/>
          <w:szCs w:val="28"/>
          <w:lang w:val="uk-UA"/>
        </w:rPr>
      </w:pPr>
      <w:r w:rsidRPr="00786B37">
        <w:rPr>
          <w:rFonts w:ascii="Times New Roman" w:hAnsi="Times New Roman"/>
          <w:bCs/>
          <w:sz w:val="28"/>
          <w:szCs w:val="28"/>
          <w:lang w:val="uk-UA"/>
        </w:rPr>
        <w:t>Завдання Програми:</w:t>
      </w:r>
    </w:p>
    <w:p w14:paraId="01040319" w14:textId="77777777" w:rsidR="00786B37" w:rsidRPr="00786B37" w:rsidRDefault="00786B37" w:rsidP="00786B37">
      <w:pPr>
        <w:numPr>
          <w:ilvl w:val="0"/>
          <w:numId w:val="5"/>
        </w:numPr>
        <w:ind w:left="0" w:firstLine="709"/>
        <w:jc w:val="both"/>
        <w:rPr>
          <w:sz w:val="28"/>
          <w:szCs w:val="28"/>
          <w:shd w:val="clear" w:color="auto" w:fill="FFFFFF"/>
          <w:lang w:val="uk-UA"/>
        </w:rPr>
      </w:pPr>
      <w:r w:rsidRPr="00786B37">
        <w:rPr>
          <w:sz w:val="28"/>
          <w:szCs w:val="28"/>
          <w:shd w:val="clear" w:color="auto" w:fill="FFFFFF"/>
          <w:lang w:val="uk-UA"/>
        </w:rPr>
        <w:t>Забезпечення лікарів міста Глухова житлом.</w:t>
      </w:r>
    </w:p>
    <w:p w14:paraId="11F782AB" w14:textId="13B6AE87" w:rsidR="00786B37" w:rsidRPr="00786B37" w:rsidRDefault="00786B37" w:rsidP="00786B37">
      <w:pPr>
        <w:numPr>
          <w:ilvl w:val="0"/>
          <w:numId w:val="5"/>
        </w:numPr>
        <w:ind w:left="0" w:firstLine="709"/>
        <w:jc w:val="both"/>
        <w:rPr>
          <w:color w:val="000000"/>
          <w:sz w:val="28"/>
          <w:szCs w:val="28"/>
          <w:lang w:val="uk-UA"/>
        </w:rPr>
      </w:pPr>
      <w:r w:rsidRPr="00786B37">
        <w:rPr>
          <w:sz w:val="28"/>
          <w:szCs w:val="28"/>
          <w:shd w:val="clear" w:color="auto" w:fill="FFFFFF"/>
          <w:lang w:val="uk-UA"/>
        </w:rPr>
        <w:t>Удосконалення системи</w:t>
      </w:r>
      <w:r w:rsidRPr="00786B37">
        <w:rPr>
          <w:rStyle w:val="docdata"/>
          <w:sz w:val="28"/>
          <w:szCs w:val="28"/>
          <w:lang w:val="uk-UA"/>
        </w:rPr>
        <w:t xml:space="preserve"> кадрового забезпечення мо</w:t>
      </w:r>
      <w:r w:rsidRPr="00786B37">
        <w:rPr>
          <w:color w:val="000000"/>
          <w:sz w:val="28"/>
          <w:szCs w:val="28"/>
          <w:lang w:val="uk-UA"/>
        </w:rPr>
        <w:t>лодими спеціалістами КНП «Глухівська міс</w:t>
      </w:r>
      <w:r w:rsidR="00447246">
        <w:rPr>
          <w:color w:val="000000"/>
          <w:sz w:val="28"/>
          <w:szCs w:val="28"/>
          <w:lang w:val="uk-UA"/>
        </w:rPr>
        <w:t>ька лікарня» та КНП «Ц</w:t>
      </w:r>
      <w:r w:rsidRPr="00786B37">
        <w:rPr>
          <w:color w:val="000000"/>
          <w:sz w:val="28"/>
          <w:szCs w:val="28"/>
          <w:lang w:val="uk-UA"/>
        </w:rPr>
        <w:t>ентр первинної медико-санітарної допомоги»</w:t>
      </w:r>
      <w:r w:rsidR="00447246">
        <w:rPr>
          <w:color w:val="000000"/>
          <w:sz w:val="28"/>
          <w:szCs w:val="28"/>
          <w:lang w:val="uk-UA"/>
        </w:rPr>
        <w:t xml:space="preserve"> Глухівської міської ради</w:t>
      </w:r>
      <w:r w:rsidRPr="00786B37">
        <w:rPr>
          <w:color w:val="000000"/>
          <w:sz w:val="28"/>
          <w:szCs w:val="28"/>
          <w:lang w:val="uk-UA"/>
        </w:rPr>
        <w:t>.</w:t>
      </w:r>
    </w:p>
    <w:p w14:paraId="5F5C9085" w14:textId="77777777" w:rsidR="00786B37" w:rsidRPr="00786B37" w:rsidRDefault="00786B37" w:rsidP="00786B37">
      <w:pPr>
        <w:numPr>
          <w:ilvl w:val="0"/>
          <w:numId w:val="5"/>
        </w:numPr>
        <w:ind w:left="0" w:firstLine="709"/>
        <w:jc w:val="both"/>
        <w:rPr>
          <w:rStyle w:val="docdata"/>
          <w:sz w:val="28"/>
          <w:szCs w:val="28"/>
          <w:lang w:val="uk-UA"/>
        </w:rPr>
      </w:pPr>
      <w:r w:rsidRPr="00786B37">
        <w:rPr>
          <w:rStyle w:val="docdata"/>
          <w:sz w:val="28"/>
          <w:szCs w:val="28"/>
          <w:lang w:val="uk-UA"/>
        </w:rPr>
        <w:t>Формування житлового фонду для медичних працівників з вищою медичною освітою.</w:t>
      </w:r>
    </w:p>
    <w:p w14:paraId="7D211EB5" w14:textId="77777777" w:rsidR="00786B37" w:rsidRPr="00786B37" w:rsidRDefault="00786B37" w:rsidP="00786B37">
      <w:pPr>
        <w:numPr>
          <w:ilvl w:val="0"/>
          <w:numId w:val="5"/>
        </w:numPr>
        <w:ind w:left="0" w:firstLine="709"/>
        <w:jc w:val="both"/>
        <w:rPr>
          <w:color w:val="000000"/>
          <w:sz w:val="28"/>
          <w:szCs w:val="28"/>
          <w:lang w:val="uk-UA"/>
        </w:rPr>
      </w:pPr>
      <w:r w:rsidRPr="00786B37">
        <w:rPr>
          <w:rStyle w:val="docdata"/>
          <w:sz w:val="28"/>
          <w:szCs w:val="28"/>
          <w:lang w:val="uk-UA"/>
        </w:rPr>
        <w:t xml:space="preserve">Забезпечення на сучасному етапі надання кваліфікованої спеціалізованої медичної допомоги жителям </w:t>
      </w:r>
      <w:r w:rsidRPr="00786B37">
        <w:rPr>
          <w:color w:val="000000"/>
          <w:sz w:val="28"/>
          <w:szCs w:val="28"/>
          <w:lang w:val="uk-UA"/>
        </w:rPr>
        <w:t>громади.</w:t>
      </w:r>
    </w:p>
    <w:p w14:paraId="7AA40CEC" w14:textId="751C6C03" w:rsidR="00786B37" w:rsidRPr="00786B37" w:rsidRDefault="00786B37" w:rsidP="00786B37">
      <w:pPr>
        <w:pStyle w:val="5708"/>
        <w:spacing w:before="0" w:beforeAutospacing="0" w:after="0" w:afterAutospacing="0"/>
        <w:ind w:firstLine="709"/>
        <w:jc w:val="both"/>
        <w:rPr>
          <w:sz w:val="28"/>
          <w:szCs w:val="28"/>
          <w:lang w:val="uk-UA"/>
        </w:rPr>
      </w:pPr>
      <w:r w:rsidRPr="00786B37">
        <w:rPr>
          <w:color w:val="000000"/>
          <w:sz w:val="28"/>
          <w:szCs w:val="28"/>
          <w:lang w:val="uk-UA"/>
        </w:rPr>
        <w:t>З метою виконання основних завдань Програми та підбору кадрів для роботи, керівництво КНП «Глухівська міс</w:t>
      </w:r>
      <w:r w:rsidR="00FC60A6">
        <w:rPr>
          <w:color w:val="000000"/>
          <w:sz w:val="28"/>
          <w:szCs w:val="28"/>
          <w:lang w:val="uk-UA"/>
        </w:rPr>
        <w:t>ька лікарня» і КНП «Ц</w:t>
      </w:r>
      <w:r w:rsidRPr="00786B37">
        <w:rPr>
          <w:color w:val="000000"/>
          <w:sz w:val="28"/>
          <w:szCs w:val="28"/>
          <w:lang w:val="uk-UA"/>
        </w:rPr>
        <w:t>ентр первинної медико-санітарної допомоги»</w:t>
      </w:r>
      <w:r w:rsidR="00FC60A6">
        <w:rPr>
          <w:color w:val="000000"/>
          <w:sz w:val="28"/>
          <w:szCs w:val="28"/>
          <w:lang w:val="uk-UA"/>
        </w:rPr>
        <w:t xml:space="preserve"> Глухівської міської ради</w:t>
      </w:r>
      <w:r w:rsidRPr="00786B37">
        <w:rPr>
          <w:color w:val="000000"/>
          <w:sz w:val="28"/>
          <w:szCs w:val="28"/>
          <w:lang w:val="uk-UA"/>
        </w:rPr>
        <w:t xml:space="preserve"> зобов’язане:</w:t>
      </w:r>
    </w:p>
    <w:p w14:paraId="0290ADA7" w14:textId="46AD2DBC" w:rsidR="00786B37" w:rsidRPr="00786B37" w:rsidRDefault="00786B37" w:rsidP="00786B37">
      <w:pPr>
        <w:pStyle w:val="11"/>
        <w:numPr>
          <w:ilvl w:val="0"/>
          <w:numId w:val="4"/>
        </w:numPr>
        <w:tabs>
          <w:tab w:val="left" w:pos="720"/>
        </w:tabs>
        <w:spacing w:before="0" w:beforeAutospacing="0" w:after="0" w:afterAutospacing="0"/>
        <w:ind w:left="0" w:firstLine="709"/>
        <w:jc w:val="both"/>
        <w:rPr>
          <w:sz w:val="28"/>
          <w:szCs w:val="28"/>
          <w:lang w:val="uk-UA"/>
        </w:rPr>
      </w:pPr>
      <w:r w:rsidRPr="00786B37">
        <w:rPr>
          <w:color w:val="000000"/>
          <w:sz w:val="28"/>
          <w:szCs w:val="28"/>
          <w:lang w:val="uk-UA"/>
        </w:rPr>
        <w:t>направляти до управління охорони здоров’я Сумської обласної державної адміністрації заявки про необхідність укомплектування вакантних посад лікарів КНП «Глухівська міс</w:t>
      </w:r>
      <w:r w:rsidR="00BB06D9">
        <w:rPr>
          <w:color w:val="000000"/>
          <w:sz w:val="28"/>
          <w:szCs w:val="28"/>
          <w:lang w:val="uk-UA"/>
        </w:rPr>
        <w:t>ька лікарня» та КНП «Ц</w:t>
      </w:r>
      <w:r w:rsidRPr="00786B37">
        <w:rPr>
          <w:color w:val="000000"/>
          <w:sz w:val="28"/>
          <w:szCs w:val="28"/>
          <w:lang w:val="uk-UA"/>
        </w:rPr>
        <w:t>ентр первинної медико-санітарної допомоги»</w:t>
      </w:r>
      <w:r w:rsidR="00BB06D9">
        <w:rPr>
          <w:color w:val="000000"/>
          <w:sz w:val="28"/>
          <w:szCs w:val="28"/>
          <w:lang w:val="uk-UA"/>
        </w:rPr>
        <w:t xml:space="preserve"> Глухівської міської ради</w:t>
      </w:r>
      <w:r w:rsidRPr="00786B37">
        <w:rPr>
          <w:color w:val="000000"/>
          <w:sz w:val="28"/>
          <w:szCs w:val="28"/>
          <w:lang w:val="uk-UA"/>
        </w:rPr>
        <w:t>;</w:t>
      </w:r>
    </w:p>
    <w:p w14:paraId="03629326" w14:textId="77777777" w:rsidR="00786B37" w:rsidRPr="00786B37" w:rsidRDefault="00786B37" w:rsidP="00786B37">
      <w:pPr>
        <w:pStyle w:val="11"/>
        <w:tabs>
          <w:tab w:val="left" w:pos="-142"/>
        </w:tabs>
        <w:spacing w:before="0" w:beforeAutospacing="0" w:after="0" w:afterAutospacing="0"/>
        <w:ind w:firstLine="709"/>
        <w:jc w:val="both"/>
        <w:rPr>
          <w:sz w:val="28"/>
          <w:szCs w:val="28"/>
          <w:shd w:val="clear" w:color="auto" w:fill="FFFFFF"/>
          <w:lang w:val="uk-UA"/>
        </w:rPr>
      </w:pPr>
      <w:r w:rsidRPr="00786B37">
        <w:rPr>
          <w:color w:val="000000"/>
          <w:sz w:val="28"/>
          <w:szCs w:val="28"/>
          <w:lang w:val="uk-UA"/>
        </w:rPr>
        <w:t>2) проводити зустрічі з майбутніми випускниками медичних ВУЗів України з метою залучення їх до роботи медичних закладах міста;</w:t>
      </w:r>
    </w:p>
    <w:p w14:paraId="77B3C41D" w14:textId="08379AD2" w:rsidR="00786B37" w:rsidRPr="00786B37" w:rsidRDefault="00786B37" w:rsidP="00786B37">
      <w:pPr>
        <w:pStyle w:val="11"/>
        <w:tabs>
          <w:tab w:val="left" w:pos="0"/>
        </w:tabs>
        <w:spacing w:before="0" w:beforeAutospacing="0" w:after="0" w:afterAutospacing="0"/>
        <w:ind w:firstLine="709"/>
        <w:jc w:val="both"/>
        <w:rPr>
          <w:color w:val="000000"/>
          <w:sz w:val="28"/>
          <w:szCs w:val="28"/>
          <w:lang w:val="uk-UA"/>
        </w:rPr>
      </w:pPr>
      <w:r w:rsidRPr="00786B37">
        <w:rPr>
          <w:color w:val="000000"/>
          <w:sz w:val="28"/>
          <w:szCs w:val="28"/>
          <w:lang w:val="uk-UA"/>
        </w:rPr>
        <w:t>3) щоквартально звертатися до засобів масової інформації Сумської області про наявність вакантних посад лікарів в КНП «Глухівська місь</w:t>
      </w:r>
      <w:r w:rsidR="007C09DF">
        <w:rPr>
          <w:color w:val="000000"/>
          <w:sz w:val="28"/>
          <w:szCs w:val="28"/>
          <w:lang w:val="uk-UA"/>
        </w:rPr>
        <w:t>ка лікарня» та КНП «Ц</w:t>
      </w:r>
      <w:r w:rsidRPr="00786B37">
        <w:rPr>
          <w:color w:val="000000"/>
          <w:sz w:val="28"/>
          <w:szCs w:val="28"/>
          <w:lang w:val="uk-UA"/>
        </w:rPr>
        <w:t>ентр первинної медико-санітарної допомоги»</w:t>
      </w:r>
      <w:r w:rsidR="007C09DF">
        <w:rPr>
          <w:color w:val="000000"/>
          <w:sz w:val="28"/>
          <w:szCs w:val="28"/>
          <w:lang w:val="uk-UA"/>
        </w:rPr>
        <w:t xml:space="preserve"> Глухівської міської ради</w:t>
      </w:r>
      <w:r w:rsidRPr="00786B37">
        <w:rPr>
          <w:color w:val="000000"/>
          <w:sz w:val="28"/>
          <w:szCs w:val="28"/>
          <w:lang w:val="uk-UA"/>
        </w:rPr>
        <w:t>.</w:t>
      </w:r>
    </w:p>
    <w:p w14:paraId="46777CEB" w14:textId="77777777" w:rsidR="00786B37" w:rsidRPr="00786B37" w:rsidRDefault="00786B37" w:rsidP="00786B37">
      <w:pPr>
        <w:pStyle w:val="ab"/>
        <w:ind w:firstLine="709"/>
        <w:jc w:val="both"/>
        <w:rPr>
          <w:rFonts w:ascii="Times New Roman" w:eastAsia="Times New Roman" w:hAnsi="Times New Roman"/>
          <w:color w:val="000000"/>
          <w:sz w:val="28"/>
          <w:szCs w:val="28"/>
          <w:lang w:val="uk-UA" w:eastAsia="ru-RU"/>
        </w:rPr>
      </w:pPr>
      <w:r w:rsidRPr="00786B37">
        <w:rPr>
          <w:rFonts w:ascii="Times New Roman" w:eastAsia="Times New Roman" w:hAnsi="Times New Roman"/>
          <w:color w:val="000000"/>
          <w:sz w:val="28"/>
          <w:szCs w:val="28"/>
          <w:lang w:val="uk-UA" w:eastAsia="ru-RU"/>
        </w:rPr>
        <w:t>Заходи Програми та прогнозний обсяг фінансового забезпечення їх виконання зазначені в Додатку 1 до Програми.</w:t>
      </w:r>
    </w:p>
    <w:p w14:paraId="71001FC1" w14:textId="77777777" w:rsidR="00786B37" w:rsidRPr="00786B37" w:rsidRDefault="00786B37" w:rsidP="00786B37">
      <w:pPr>
        <w:pStyle w:val="ab"/>
        <w:ind w:firstLine="709"/>
        <w:jc w:val="both"/>
        <w:rPr>
          <w:rFonts w:ascii="Times New Roman" w:hAnsi="Times New Roman"/>
          <w:bCs/>
          <w:sz w:val="28"/>
          <w:szCs w:val="28"/>
          <w:lang w:val="uk-UA"/>
        </w:rPr>
      </w:pPr>
      <w:r w:rsidRPr="00786B37">
        <w:rPr>
          <w:rFonts w:ascii="Times New Roman" w:hAnsi="Times New Roman"/>
          <w:bCs/>
          <w:sz w:val="28"/>
          <w:szCs w:val="28"/>
          <w:lang w:val="uk-UA"/>
        </w:rPr>
        <w:t>Очікувані результати:</w:t>
      </w:r>
    </w:p>
    <w:p w14:paraId="2CCF2DE5" w14:textId="77777777" w:rsidR="00786B37" w:rsidRPr="00786B37" w:rsidRDefault="00786B37" w:rsidP="00786B37">
      <w:pPr>
        <w:pStyle w:val="11"/>
        <w:numPr>
          <w:ilvl w:val="0"/>
          <w:numId w:val="6"/>
        </w:numPr>
        <w:spacing w:before="0" w:beforeAutospacing="0" w:after="0" w:afterAutospacing="0"/>
        <w:ind w:left="0" w:firstLine="284"/>
        <w:jc w:val="both"/>
        <w:rPr>
          <w:sz w:val="28"/>
          <w:szCs w:val="28"/>
          <w:shd w:val="clear" w:color="auto" w:fill="FFFFFF"/>
          <w:lang w:val="uk-UA"/>
        </w:rPr>
      </w:pPr>
      <w:r w:rsidRPr="00786B37">
        <w:rPr>
          <w:sz w:val="28"/>
          <w:szCs w:val="28"/>
          <w:shd w:val="clear" w:color="auto" w:fill="FFFFFF"/>
          <w:lang w:val="uk-UA"/>
        </w:rPr>
        <w:t>створення фонду службового житла для лікарів;</w:t>
      </w:r>
    </w:p>
    <w:p w14:paraId="23206A8F" w14:textId="77777777" w:rsidR="00786B37" w:rsidRPr="00786B37" w:rsidRDefault="00786B37" w:rsidP="00786B37">
      <w:pPr>
        <w:pStyle w:val="11"/>
        <w:numPr>
          <w:ilvl w:val="0"/>
          <w:numId w:val="6"/>
        </w:numPr>
        <w:spacing w:before="0" w:beforeAutospacing="0" w:after="0" w:afterAutospacing="0"/>
        <w:ind w:left="0" w:firstLine="284"/>
        <w:jc w:val="both"/>
        <w:rPr>
          <w:sz w:val="28"/>
          <w:szCs w:val="28"/>
          <w:shd w:val="clear" w:color="auto" w:fill="FFFFFF"/>
          <w:lang w:val="uk-UA"/>
        </w:rPr>
      </w:pPr>
      <w:r w:rsidRPr="00786B37">
        <w:rPr>
          <w:color w:val="000000"/>
          <w:sz w:val="28"/>
          <w:szCs w:val="28"/>
          <w:lang w:val="uk-UA"/>
        </w:rPr>
        <w:t>поліпшення соціально-побутових умов для лікарів комунальних медичних закладів;</w:t>
      </w:r>
    </w:p>
    <w:p w14:paraId="2DA4A48D" w14:textId="77777777" w:rsidR="00786B37" w:rsidRPr="00786B37" w:rsidRDefault="00786B37" w:rsidP="00786B37">
      <w:pPr>
        <w:pStyle w:val="11"/>
        <w:numPr>
          <w:ilvl w:val="0"/>
          <w:numId w:val="6"/>
        </w:numPr>
        <w:tabs>
          <w:tab w:val="left" w:pos="-142"/>
        </w:tabs>
        <w:spacing w:before="0" w:beforeAutospacing="0" w:after="0" w:afterAutospacing="0"/>
        <w:ind w:left="0" w:firstLine="284"/>
        <w:jc w:val="both"/>
        <w:rPr>
          <w:sz w:val="28"/>
          <w:szCs w:val="28"/>
          <w:shd w:val="clear" w:color="auto" w:fill="FFFFFF"/>
          <w:lang w:val="uk-UA"/>
        </w:rPr>
      </w:pPr>
      <w:r w:rsidRPr="00786B37">
        <w:rPr>
          <w:sz w:val="28"/>
          <w:szCs w:val="28"/>
          <w:shd w:val="clear" w:color="auto" w:fill="FFFFFF"/>
          <w:lang w:val="uk-UA"/>
        </w:rPr>
        <w:t>забезпечення закладів охорони здоров’я спеціалістами відповідного фаху;</w:t>
      </w:r>
    </w:p>
    <w:p w14:paraId="20497C55" w14:textId="3BA3E33E" w:rsidR="00786B37" w:rsidRPr="00786B37" w:rsidRDefault="009B75D4" w:rsidP="00786B37">
      <w:pPr>
        <w:pStyle w:val="11"/>
        <w:numPr>
          <w:ilvl w:val="0"/>
          <w:numId w:val="6"/>
        </w:numPr>
        <w:tabs>
          <w:tab w:val="left" w:pos="-142"/>
        </w:tabs>
        <w:spacing w:before="0" w:beforeAutospacing="0" w:after="0" w:afterAutospacing="0"/>
        <w:ind w:left="0" w:firstLine="284"/>
        <w:jc w:val="both"/>
        <w:rPr>
          <w:sz w:val="28"/>
          <w:szCs w:val="28"/>
          <w:shd w:val="clear" w:color="auto" w:fill="FFFFFF"/>
          <w:lang w:val="uk-UA"/>
        </w:rPr>
      </w:pPr>
      <w:r>
        <w:rPr>
          <w:sz w:val="28"/>
          <w:szCs w:val="28"/>
          <w:shd w:val="clear" w:color="auto" w:fill="FFFFFF"/>
          <w:lang w:val="uk-UA"/>
        </w:rPr>
        <w:t>підвищення престижності праці</w:t>
      </w:r>
      <w:r w:rsidR="00786B37" w:rsidRPr="00786B37">
        <w:rPr>
          <w:sz w:val="28"/>
          <w:szCs w:val="28"/>
          <w:shd w:val="clear" w:color="auto" w:fill="FFFFFF"/>
          <w:lang w:val="uk-UA"/>
        </w:rPr>
        <w:t xml:space="preserve"> медичних працівників;</w:t>
      </w:r>
    </w:p>
    <w:p w14:paraId="3E338AD1" w14:textId="2D35F106" w:rsidR="00786B37" w:rsidRPr="00786B37" w:rsidRDefault="00786B37" w:rsidP="00786B37">
      <w:pPr>
        <w:pStyle w:val="11"/>
        <w:numPr>
          <w:ilvl w:val="0"/>
          <w:numId w:val="6"/>
        </w:numPr>
        <w:tabs>
          <w:tab w:val="left" w:pos="-142"/>
        </w:tabs>
        <w:spacing w:before="0" w:beforeAutospacing="0" w:after="0" w:afterAutospacing="0"/>
        <w:ind w:left="0" w:firstLine="284"/>
        <w:jc w:val="both"/>
        <w:rPr>
          <w:sz w:val="28"/>
          <w:szCs w:val="28"/>
          <w:shd w:val="clear" w:color="auto" w:fill="FFFFFF"/>
          <w:lang w:val="uk-UA"/>
        </w:rPr>
      </w:pPr>
      <w:r w:rsidRPr="00786B37">
        <w:rPr>
          <w:sz w:val="28"/>
          <w:szCs w:val="28"/>
          <w:shd w:val="clear" w:color="auto" w:fill="FFFFFF"/>
          <w:lang w:val="uk-UA"/>
        </w:rPr>
        <w:t xml:space="preserve">підвищення якості надання медичної допомоги населенню; </w:t>
      </w:r>
    </w:p>
    <w:p w14:paraId="5A6147C5" w14:textId="77777777" w:rsidR="00786B37" w:rsidRPr="00786B37" w:rsidRDefault="00786B37" w:rsidP="00786B37">
      <w:pPr>
        <w:pStyle w:val="11"/>
        <w:numPr>
          <w:ilvl w:val="0"/>
          <w:numId w:val="6"/>
        </w:numPr>
        <w:tabs>
          <w:tab w:val="left" w:pos="-142"/>
        </w:tabs>
        <w:spacing w:before="0" w:beforeAutospacing="0" w:after="0" w:afterAutospacing="0"/>
        <w:ind w:left="0" w:firstLine="284"/>
        <w:jc w:val="both"/>
        <w:rPr>
          <w:sz w:val="28"/>
          <w:szCs w:val="28"/>
          <w:shd w:val="clear" w:color="auto" w:fill="FFFFFF"/>
          <w:lang w:val="uk-UA"/>
        </w:rPr>
      </w:pPr>
      <w:r w:rsidRPr="00786B37">
        <w:rPr>
          <w:sz w:val="28"/>
          <w:szCs w:val="28"/>
          <w:shd w:val="clear" w:color="auto" w:fill="FFFFFF"/>
          <w:lang w:val="uk-UA"/>
        </w:rPr>
        <w:t>збільшення тривалості і підвищення якості життя населення.</w:t>
      </w:r>
    </w:p>
    <w:p w14:paraId="610B3438" w14:textId="77777777" w:rsidR="00786B37" w:rsidRPr="00786B37" w:rsidRDefault="00786B37" w:rsidP="00786B37">
      <w:pPr>
        <w:pStyle w:val="ab"/>
        <w:ind w:firstLine="709"/>
        <w:jc w:val="both"/>
        <w:rPr>
          <w:rFonts w:ascii="Times New Roman" w:hAnsi="Times New Roman"/>
          <w:sz w:val="28"/>
          <w:szCs w:val="28"/>
          <w:lang w:val="uk-UA"/>
        </w:rPr>
      </w:pPr>
    </w:p>
    <w:p w14:paraId="05DF3884" w14:textId="77777777" w:rsidR="00786B37" w:rsidRPr="00786B37" w:rsidRDefault="00786B37" w:rsidP="00786B37">
      <w:pPr>
        <w:pStyle w:val="ab"/>
        <w:ind w:firstLine="709"/>
        <w:rPr>
          <w:rFonts w:ascii="Times New Roman" w:hAnsi="Times New Roman"/>
          <w:b/>
          <w:sz w:val="28"/>
          <w:szCs w:val="28"/>
          <w:lang w:val="uk-UA"/>
        </w:rPr>
      </w:pPr>
      <w:r w:rsidRPr="00786B37">
        <w:rPr>
          <w:rFonts w:ascii="Times New Roman" w:hAnsi="Times New Roman"/>
          <w:b/>
          <w:sz w:val="28"/>
          <w:szCs w:val="28"/>
          <w:lang w:val="uk-UA"/>
        </w:rPr>
        <w:t>7. Координація та контроль за ходом виконання Програми</w:t>
      </w:r>
    </w:p>
    <w:p w14:paraId="5F87D035" w14:textId="77777777" w:rsidR="00786B37" w:rsidRPr="00786B37" w:rsidRDefault="00786B37" w:rsidP="00786B37">
      <w:pPr>
        <w:ind w:firstLine="709"/>
        <w:jc w:val="both"/>
        <w:rPr>
          <w:sz w:val="28"/>
          <w:szCs w:val="28"/>
          <w:shd w:val="clear" w:color="auto" w:fill="FFFFFF"/>
          <w:lang w:val="uk-UA"/>
        </w:rPr>
      </w:pPr>
      <w:r w:rsidRPr="00786B37">
        <w:rPr>
          <w:sz w:val="28"/>
          <w:szCs w:val="28"/>
          <w:shd w:val="clear" w:color="auto" w:fill="FFFFFF"/>
          <w:lang w:val="uk-UA"/>
        </w:rPr>
        <w:t xml:space="preserve">Координація за ходом виконання завдань та заходів, цільовим використанням коштів та досягненням очікуваних результатів Програми </w:t>
      </w:r>
      <w:r w:rsidRPr="00786B37">
        <w:rPr>
          <w:sz w:val="28"/>
          <w:szCs w:val="28"/>
          <w:shd w:val="clear" w:color="auto" w:fill="FFFFFF"/>
          <w:lang w:val="uk-UA"/>
        </w:rPr>
        <w:lastRenderedPageBreak/>
        <w:t>покладається на заступника міського голови з питань діяльності виконавчих органів міської ради Васильєву М.І.</w:t>
      </w:r>
    </w:p>
    <w:p w14:paraId="784B5A31" w14:textId="77777777" w:rsidR="00786B37" w:rsidRPr="00786B37" w:rsidRDefault="00786B37" w:rsidP="00786B37">
      <w:pPr>
        <w:ind w:firstLine="709"/>
        <w:jc w:val="both"/>
        <w:rPr>
          <w:rStyle w:val="docdata"/>
          <w:sz w:val="28"/>
          <w:szCs w:val="28"/>
          <w:lang w:val="uk-UA"/>
        </w:rPr>
      </w:pPr>
      <w:r w:rsidRPr="00786B37">
        <w:rPr>
          <w:sz w:val="28"/>
          <w:szCs w:val="28"/>
          <w:shd w:val="clear" w:color="auto" w:fill="FFFFFF"/>
          <w:lang w:val="uk-UA"/>
        </w:rPr>
        <w:t>Загальний контроль за виконанням Програми здійснює постійна комісія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r w:rsidRPr="00786B37">
        <w:rPr>
          <w:sz w:val="28"/>
          <w:szCs w:val="28"/>
          <w:lang w:val="uk-UA"/>
        </w:rPr>
        <w:t>.</w:t>
      </w:r>
    </w:p>
    <w:p w14:paraId="7DCFFAF0" w14:textId="77777777" w:rsidR="00786B37" w:rsidRPr="00786B37" w:rsidRDefault="00786B37" w:rsidP="00786B37">
      <w:pPr>
        <w:ind w:firstLine="709"/>
        <w:jc w:val="both"/>
        <w:rPr>
          <w:rStyle w:val="docdata"/>
          <w:sz w:val="28"/>
          <w:szCs w:val="28"/>
          <w:lang w:val="uk-UA"/>
        </w:rPr>
      </w:pPr>
      <w:r w:rsidRPr="00786B37">
        <w:rPr>
          <w:rStyle w:val="docdata"/>
          <w:sz w:val="28"/>
          <w:szCs w:val="28"/>
          <w:lang w:val="uk-UA"/>
        </w:rPr>
        <w:t xml:space="preserve">КНП «Глухівська міська лікарня» щороку до 25 січня надає узагальнену інформацію про хід виконання Програми на засіданні </w:t>
      </w:r>
      <w:r w:rsidRPr="00786B37">
        <w:rPr>
          <w:sz w:val="28"/>
          <w:szCs w:val="28"/>
          <w:shd w:val="clear" w:color="auto" w:fill="FFFFFF"/>
          <w:lang w:val="uk-UA"/>
        </w:rPr>
        <w:t>постійн</w:t>
      </w:r>
      <w:r w:rsidRPr="00786B37">
        <w:rPr>
          <w:color w:val="000000"/>
          <w:sz w:val="28"/>
          <w:szCs w:val="28"/>
          <w:shd w:val="clear" w:color="auto" w:fill="FFFFFF"/>
          <w:lang w:val="uk-UA"/>
        </w:rPr>
        <w:t xml:space="preserve">ої </w:t>
      </w:r>
      <w:r w:rsidRPr="00786B37">
        <w:rPr>
          <w:sz w:val="28"/>
          <w:szCs w:val="28"/>
          <w:shd w:val="clear" w:color="auto" w:fill="FFFFFF"/>
          <w:lang w:val="uk-UA"/>
        </w:rPr>
        <w:t>комісі</w:t>
      </w:r>
      <w:r w:rsidRPr="00786B37">
        <w:rPr>
          <w:color w:val="000000"/>
          <w:sz w:val="28"/>
          <w:szCs w:val="28"/>
          <w:shd w:val="clear" w:color="auto" w:fill="FFFFFF"/>
          <w:lang w:val="uk-UA"/>
        </w:rPr>
        <w:t>ї</w:t>
      </w:r>
      <w:r w:rsidRPr="00786B37">
        <w:rPr>
          <w:sz w:val="28"/>
          <w:szCs w:val="28"/>
          <w:shd w:val="clear" w:color="auto" w:fill="FFFFFF"/>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Терещенко І.І.)</w:t>
      </w:r>
      <w:r w:rsidRPr="00786B37">
        <w:rPr>
          <w:sz w:val="28"/>
          <w:szCs w:val="28"/>
          <w:lang w:val="uk-UA"/>
        </w:rPr>
        <w:t>.</w:t>
      </w:r>
    </w:p>
    <w:p w14:paraId="5F71C44E" w14:textId="20BBC06B" w:rsidR="00AA5432" w:rsidRPr="00786B37" w:rsidRDefault="00AA5432" w:rsidP="00AA5432">
      <w:pPr>
        <w:ind w:firstLine="709"/>
        <w:jc w:val="both"/>
        <w:rPr>
          <w:sz w:val="28"/>
          <w:szCs w:val="28"/>
          <w:lang w:val="uk-UA"/>
        </w:rPr>
      </w:pPr>
    </w:p>
    <w:p w14:paraId="1D3AC29F" w14:textId="77777777" w:rsidR="0084260B" w:rsidRPr="00786B37" w:rsidRDefault="0084260B" w:rsidP="00AA5432">
      <w:pPr>
        <w:ind w:firstLine="709"/>
        <w:jc w:val="both"/>
        <w:rPr>
          <w:sz w:val="28"/>
          <w:szCs w:val="28"/>
          <w:lang w:val="uk-UA"/>
        </w:rPr>
      </w:pPr>
    </w:p>
    <w:p w14:paraId="3D3D79DD" w14:textId="79FFD91B" w:rsidR="00AA5432" w:rsidRDefault="00AA5432" w:rsidP="00AA5432">
      <w:pPr>
        <w:tabs>
          <w:tab w:val="left" w:pos="7088"/>
        </w:tabs>
        <w:rPr>
          <w:b/>
          <w:sz w:val="28"/>
          <w:szCs w:val="28"/>
          <w:lang w:val="uk-UA"/>
        </w:rPr>
      </w:pPr>
      <w:r w:rsidRPr="00786B37">
        <w:rPr>
          <w:b/>
          <w:sz w:val="28"/>
          <w:szCs w:val="28"/>
          <w:lang w:val="uk-UA"/>
        </w:rPr>
        <w:t xml:space="preserve">Керуючий справами виконавчого </w:t>
      </w:r>
      <w:r w:rsidRPr="00786B37">
        <w:rPr>
          <w:b/>
          <w:sz w:val="28"/>
          <w:szCs w:val="28"/>
          <w:lang w:val="uk-UA"/>
        </w:rPr>
        <w:br/>
        <w:t>комітету міської ради</w:t>
      </w:r>
      <w:r w:rsidRPr="00786B37">
        <w:rPr>
          <w:b/>
          <w:sz w:val="28"/>
          <w:szCs w:val="28"/>
          <w:lang w:val="uk-UA"/>
        </w:rPr>
        <w:tab/>
        <w:t>Лариса ГРОМАК</w:t>
      </w:r>
    </w:p>
    <w:p w14:paraId="77010635" w14:textId="77777777" w:rsidR="00786B37" w:rsidRDefault="00786B37" w:rsidP="00AA5432">
      <w:pPr>
        <w:tabs>
          <w:tab w:val="left" w:pos="7088"/>
        </w:tabs>
        <w:rPr>
          <w:sz w:val="28"/>
          <w:szCs w:val="28"/>
          <w:lang w:val="uk-UA"/>
        </w:rPr>
        <w:sectPr w:rsidR="00786B37" w:rsidSect="001B6409">
          <w:pgSz w:w="11906" w:h="16838"/>
          <w:pgMar w:top="1134" w:right="567" w:bottom="1134" w:left="1701" w:header="709" w:footer="709" w:gutter="0"/>
          <w:cols w:space="708"/>
          <w:docGrid w:linePitch="360"/>
        </w:sectPr>
      </w:pPr>
    </w:p>
    <w:p w14:paraId="7D5817CF" w14:textId="77777777" w:rsidR="00786B37" w:rsidRPr="001F78A3" w:rsidRDefault="00786B37" w:rsidP="00786B37">
      <w:pPr>
        <w:pStyle w:val="ab"/>
        <w:ind w:left="13041"/>
        <w:rPr>
          <w:rFonts w:ascii="Times New Roman" w:hAnsi="Times New Roman"/>
          <w:bCs/>
          <w:sz w:val="28"/>
          <w:szCs w:val="28"/>
          <w:lang w:val="uk-UA"/>
        </w:rPr>
      </w:pPr>
      <w:r w:rsidRPr="001F78A3">
        <w:rPr>
          <w:rFonts w:ascii="Times New Roman" w:hAnsi="Times New Roman"/>
          <w:bCs/>
          <w:sz w:val="28"/>
          <w:szCs w:val="28"/>
          <w:lang w:val="uk-UA"/>
        </w:rPr>
        <w:lastRenderedPageBreak/>
        <w:t xml:space="preserve">Додаток </w:t>
      </w:r>
      <w:r>
        <w:rPr>
          <w:rFonts w:ascii="Times New Roman" w:hAnsi="Times New Roman"/>
          <w:bCs/>
          <w:sz w:val="28"/>
          <w:szCs w:val="28"/>
          <w:lang w:val="uk-UA"/>
        </w:rPr>
        <w:t>1</w:t>
      </w:r>
    </w:p>
    <w:p w14:paraId="37966A71" w14:textId="77777777" w:rsidR="00786B37" w:rsidRPr="001F78A3" w:rsidRDefault="00786B37" w:rsidP="00786B37">
      <w:pPr>
        <w:pStyle w:val="ab"/>
        <w:ind w:left="13041"/>
        <w:rPr>
          <w:rFonts w:ascii="Times New Roman" w:hAnsi="Times New Roman"/>
          <w:bCs/>
          <w:color w:val="000000"/>
          <w:sz w:val="28"/>
          <w:szCs w:val="28"/>
          <w:lang w:val="uk-UA"/>
        </w:rPr>
      </w:pPr>
      <w:r w:rsidRPr="001F78A3">
        <w:rPr>
          <w:rFonts w:ascii="Times New Roman" w:hAnsi="Times New Roman"/>
          <w:bCs/>
          <w:sz w:val="28"/>
          <w:szCs w:val="28"/>
          <w:lang w:val="uk-UA"/>
        </w:rPr>
        <w:t>до П</w:t>
      </w:r>
      <w:r w:rsidRPr="001F78A3">
        <w:rPr>
          <w:rFonts w:ascii="Times New Roman" w:hAnsi="Times New Roman"/>
          <w:bCs/>
          <w:color w:val="000000"/>
          <w:sz w:val="28"/>
          <w:szCs w:val="28"/>
          <w:lang w:val="uk-UA"/>
        </w:rPr>
        <w:t xml:space="preserve">рограми  </w:t>
      </w:r>
    </w:p>
    <w:p w14:paraId="207E4FD6" w14:textId="77777777" w:rsidR="00786B37" w:rsidRPr="001F78A3" w:rsidRDefault="00786B37" w:rsidP="00786B37">
      <w:pPr>
        <w:pStyle w:val="ab"/>
        <w:ind w:left="8222"/>
        <w:rPr>
          <w:rFonts w:ascii="Times New Roman" w:hAnsi="Times New Roman"/>
          <w:b/>
          <w:sz w:val="28"/>
          <w:szCs w:val="28"/>
          <w:lang w:val="uk-UA"/>
        </w:rPr>
      </w:pPr>
    </w:p>
    <w:p w14:paraId="28C995F7" w14:textId="6ED2F423" w:rsidR="00786B37" w:rsidRDefault="00786B37" w:rsidP="00786B37">
      <w:pPr>
        <w:pStyle w:val="ab"/>
        <w:jc w:val="center"/>
        <w:rPr>
          <w:rFonts w:ascii="Times New Roman" w:hAnsi="Times New Roman"/>
          <w:b/>
          <w:sz w:val="28"/>
          <w:szCs w:val="28"/>
          <w:lang w:val="uk-UA"/>
        </w:rPr>
      </w:pPr>
      <w:r w:rsidRPr="001F78A3">
        <w:rPr>
          <w:rFonts w:ascii="Times New Roman" w:hAnsi="Times New Roman"/>
          <w:b/>
          <w:sz w:val="28"/>
          <w:szCs w:val="28"/>
          <w:lang w:val="uk-UA"/>
        </w:rPr>
        <w:t xml:space="preserve">Заходи </w:t>
      </w:r>
      <w:r w:rsidR="004A1626">
        <w:rPr>
          <w:rFonts w:ascii="Times New Roman" w:hAnsi="Times New Roman"/>
          <w:b/>
          <w:sz w:val="28"/>
          <w:szCs w:val="28"/>
          <w:lang w:val="uk-UA"/>
        </w:rPr>
        <w:t xml:space="preserve">Міської </w:t>
      </w:r>
      <w:r>
        <w:rPr>
          <w:rFonts w:ascii="Times New Roman" w:hAnsi="Times New Roman"/>
          <w:b/>
          <w:sz w:val="28"/>
          <w:szCs w:val="28"/>
          <w:lang w:val="uk-UA"/>
        </w:rPr>
        <w:t>П</w:t>
      </w:r>
      <w:r w:rsidRPr="001F78A3">
        <w:rPr>
          <w:rFonts w:ascii="Times New Roman" w:hAnsi="Times New Roman"/>
          <w:b/>
          <w:sz w:val="28"/>
          <w:szCs w:val="28"/>
          <w:lang w:val="uk-UA"/>
        </w:rPr>
        <w:t xml:space="preserve">рограми залучення молодих лікарів на роботу до міста Глухова та забезпечення їх службовим житлом </w:t>
      </w:r>
    </w:p>
    <w:p w14:paraId="588AFAAC" w14:textId="0889DB9B" w:rsidR="00786B37" w:rsidRPr="001F78A3" w:rsidRDefault="00786B37" w:rsidP="00786B37">
      <w:pPr>
        <w:pStyle w:val="ab"/>
        <w:jc w:val="center"/>
        <w:rPr>
          <w:rFonts w:ascii="Times New Roman" w:hAnsi="Times New Roman"/>
          <w:b/>
          <w:sz w:val="28"/>
          <w:szCs w:val="28"/>
          <w:lang w:val="uk-UA"/>
        </w:rPr>
      </w:pPr>
      <w:r w:rsidRPr="001F78A3">
        <w:rPr>
          <w:rFonts w:ascii="Times New Roman" w:hAnsi="Times New Roman"/>
          <w:b/>
          <w:sz w:val="28"/>
          <w:szCs w:val="28"/>
          <w:lang w:val="uk-UA"/>
        </w:rPr>
        <w:t>на 2018-2022 роки</w:t>
      </w:r>
      <w:r w:rsidR="00A72BA1">
        <w:rPr>
          <w:rFonts w:ascii="Times New Roman" w:hAnsi="Times New Roman"/>
          <w:b/>
          <w:sz w:val="28"/>
          <w:szCs w:val="28"/>
          <w:lang w:val="uk-UA"/>
        </w:rPr>
        <w:t xml:space="preserve"> у новій редакції</w:t>
      </w:r>
    </w:p>
    <w:p w14:paraId="66BF7F6F" w14:textId="77777777" w:rsidR="00786B37" w:rsidRPr="001F78A3" w:rsidRDefault="00786B37" w:rsidP="00786B37">
      <w:pPr>
        <w:pStyle w:val="ab"/>
        <w:rPr>
          <w:rFonts w:ascii="Times New Roman" w:hAnsi="Times New Roman"/>
          <w:sz w:val="24"/>
          <w:szCs w:val="24"/>
          <w:lang w:val="uk-UA"/>
        </w:rPr>
      </w:pPr>
    </w:p>
    <w:tbl>
      <w:tblPr>
        <w:tblW w:w="153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3678"/>
        <w:gridCol w:w="1138"/>
        <w:gridCol w:w="2261"/>
        <w:gridCol w:w="977"/>
        <w:gridCol w:w="15"/>
        <w:gridCol w:w="992"/>
        <w:gridCol w:w="989"/>
        <w:gridCol w:w="9"/>
        <w:gridCol w:w="996"/>
        <w:gridCol w:w="876"/>
        <w:gridCol w:w="2965"/>
      </w:tblGrid>
      <w:tr w:rsidR="00786B37" w:rsidRPr="001F78A3" w14:paraId="25F5F913" w14:textId="77777777" w:rsidTr="0009704C">
        <w:trPr>
          <w:trHeight w:val="712"/>
          <w:tblHeader/>
        </w:trPr>
        <w:tc>
          <w:tcPr>
            <w:tcW w:w="440" w:type="dxa"/>
            <w:vMerge w:val="restart"/>
            <w:shd w:val="clear" w:color="auto" w:fill="auto"/>
          </w:tcPr>
          <w:p w14:paraId="5B88B531"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sz w:val="24"/>
                <w:szCs w:val="24"/>
                <w:lang w:val="uk-UA" w:eastAsia="ru-RU"/>
              </w:rPr>
              <w:t>№</w:t>
            </w:r>
          </w:p>
          <w:p w14:paraId="269BF9E9" w14:textId="77777777" w:rsidR="00786B37" w:rsidRPr="001F78A3" w:rsidRDefault="00786B37" w:rsidP="0009704C">
            <w:pPr>
              <w:pStyle w:val="ab"/>
              <w:ind w:left="-57" w:right="-57"/>
              <w:jc w:val="center"/>
              <w:rPr>
                <w:rFonts w:ascii="Times New Roman" w:hAnsi="Times New Roman"/>
                <w:b/>
                <w:sz w:val="24"/>
                <w:szCs w:val="24"/>
                <w:lang w:val="uk-UA" w:eastAsia="ru-RU"/>
              </w:rPr>
            </w:pPr>
          </w:p>
        </w:tc>
        <w:tc>
          <w:tcPr>
            <w:tcW w:w="3678" w:type="dxa"/>
            <w:vMerge w:val="restart"/>
            <w:shd w:val="clear" w:color="auto" w:fill="auto"/>
          </w:tcPr>
          <w:p w14:paraId="48CF22B5"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color w:val="000000"/>
                <w:sz w:val="24"/>
                <w:szCs w:val="24"/>
                <w:lang w:val="uk-UA" w:eastAsia="ru-RU"/>
              </w:rPr>
              <w:t>Заходи</w:t>
            </w:r>
          </w:p>
        </w:tc>
        <w:tc>
          <w:tcPr>
            <w:tcW w:w="1138" w:type="dxa"/>
            <w:vMerge w:val="restart"/>
            <w:shd w:val="clear" w:color="auto" w:fill="auto"/>
          </w:tcPr>
          <w:p w14:paraId="4D734309"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color w:val="000000"/>
                <w:sz w:val="24"/>
                <w:szCs w:val="24"/>
                <w:lang w:val="uk-UA" w:eastAsia="ru-RU"/>
              </w:rPr>
              <w:t>Термін</w:t>
            </w:r>
          </w:p>
          <w:p w14:paraId="59DF7C78"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color w:val="000000"/>
                <w:sz w:val="24"/>
                <w:szCs w:val="24"/>
                <w:lang w:val="uk-UA" w:eastAsia="ru-RU"/>
              </w:rPr>
              <w:t>виконання</w:t>
            </w:r>
          </w:p>
        </w:tc>
        <w:tc>
          <w:tcPr>
            <w:tcW w:w="2261" w:type="dxa"/>
            <w:vMerge w:val="restart"/>
            <w:shd w:val="clear" w:color="auto" w:fill="auto"/>
          </w:tcPr>
          <w:p w14:paraId="6DB6FD61" w14:textId="77777777" w:rsidR="00786B37" w:rsidRPr="001F78A3" w:rsidRDefault="00786B37" w:rsidP="0009704C">
            <w:pPr>
              <w:pStyle w:val="ab"/>
              <w:ind w:left="-57" w:right="-57"/>
              <w:jc w:val="center"/>
              <w:rPr>
                <w:rFonts w:ascii="Times New Roman" w:hAnsi="Times New Roman"/>
                <w:b/>
                <w:color w:val="000000"/>
                <w:sz w:val="24"/>
                <w:szCs w:val="24"/>
                <w:lang w:val="uk-UA" w:eastAsia="ru-RU"/>
              </w:rPr>
            </w:pPr>
            <w:r w:rsidRPr="001F78A3">
              <w:rPr>
                <w:rFonts w:ascii="Times New Roman" w:hAnsi="Times New Roman"/>
                <w:b/>
                <w:color w:val="000000"/>
                <w:sz w:val="24"/>
                <w:szCs w:val="24"/>
                <w:lang w:val="uk-UA" w:eastAsia="ru-RU"/>
              </w:rPr>
              <w:t>Відповідальний</w:t>
            </w:r>
          </w:p>
          <w:p w14:paraId="202360C3"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color w:val="000000"/>
                <w:sz w:val="24"/>
                <w:szCs w:val="24"/>
                <w:lang w:val="uk-UA" w:eastAsia="ru-RU"/>
              </w:rPr>
              <w:t>виконавець</w:t>
            </w:r>
          </w:p>
        </w:tc>
        <w:tc>
          <w:tcPr>
            <w:tcW w:w="4854" w:type="dxa"/>
            <w:gridSpan w:val="7"/>
            <w:shd w:val="clear" w:color="auto" w:fill="auto"/>
          </w:tcPr>
          <w:p w14:paraId="0843C952" w14:textId="57397993" w:rsidR="00786B37" w:rsidRPr="001F78A3" w:rsidRDefault="00786B37" w:rsidP="0009704C">
            <w:pPr>
              <w:pStyle w:val="ab"/>
              <w:ind w:left="-57" w:right="-57"/>
              <w:jc w:val="center"/>
              <w:rPr>
                <w:rFonts w:ascii="Times New Roman" w:hAnsi="Times New Roman"/>
                <w:b/>
                <w:color w:val="000000"/>
                <w:sz w:val="24"/>
                <w:szCs w:val="24"/>
                <w:lang w:val="uk-UA" w:eastAsia="ru-RU"/>
              </w:rPr>
            </w:pPr>
            <w:r w:rsidRPr="001F78A3">
              <w:rPr>
                <w:rFonts w:ascii="Times New Roman" w:hAnsi="Times New Roman"/>
                <w:b/>
                <w:color w:val="000000"/>
                <w:sz w:val="24"/>
                <w:szCs w:val="24"/>
                <w:lang w:val="uk-UA" w:eastAsia="ru-RU"/>
              </w:rPr>
              <w:t xml:space="preserve">Обсяг фінансування з </w:t>
            </w:r>
            <w:r w:rsidR="00FE7713">
              <w:rPr>
                <w:rFonts w:ascii="Times New Roman" w:hAnsi="Times New Roman"/>
                <w:b/>
                <w:color w:val="000000"/>
                <w:sz w:val="24"/>
                <w:szCs w:val="24"/>
                <w:lang w:val="uk-UA" w:eastAsia="ru-RU"/>
              </w:rPr>
              <w:t xml:space="preserve">коштів </w:t>
            </w:r>
            <w:r w:rsidRPr="001F78A3">
              <w:rPr>
                <w:rFonts w:ascii="Times New Roman" w:hAnsi="Times New Roman"/>
                <w:b/>
                <w:color w:val="000000"/>
                <w:sz w:val="24"/>
                <w:szCs w:val="24"/>
                <w:lang w:val="uk-UA" w:eastAsia="ru-RU"/>
              </w:rPr>
              <w:t>бюджету</w:t>
            </w:r>
            <w:r w:rsidR="00FE7713">
              <w:rPr>
                <w:rFonts w:ascii="Times New Roman" w:hAnsi="Times New Roman"/>
                <w:b/>
                <w:color w:val="000000"/>
                <w:sz w:val="24"/>
                <w:szCs w:val="24"/>
                <w:lang w:val="uk-UA" w:eastAsia="ru-RU"/>
              </w:rPr>
              <w:t xml:space="preserve"> міської територіальної громади</w:t>
            </w:r>
            <w:r w:rsidRPr="001F78A3">
              <w:rPr>
                <w:rFonts w:ascii="Times New Roman" w:hAnsi="Times New Roman"/>
                <w:b/>
                <w:color w:val="000000"/>
                <w:sz w:val="24"/>
                <w:szCs w:val="24"/>
                <w:lang w:val="uk-UA" w:eastAsia="ru-RU"/>
              </w:rPr>
              <w:t>,</w:t>
            </w:r>
          </w:p>
          <w:p w14:paraId="2B8F1646" w14:textId="77777777" w:rsidR="00786B37" w:rsidRPr="001F78A3" w:rsidRDefault="00786B37" w:rsidP="0009704C">
            <w:pPr>
              <w:pStyle w:val="ab"/>
              <w:ind w:left="-57" w:right="-57"/>
              <w:jc w:val="center"/>
              <w:rPr>
                <w:rFonts w:ascii="Times New Roman" w:hAnsi="Times New Roman"/>
                <w:b/>
                <w:color w:val="000000"/>
                <w:sz w:val="24"/>
                <w:szCs w:val="24"/>
                <w:lang w:val="uk-UA" w:eastAsia="ru-RU"/>
              </w:rPr>
            </w:pPr>
            <w:r w:rsidRPr="001F78A3">
              <w:rPr>
                <w:rFonts w:ascii="Times New Roman" w:hAnsi="Times New Roman"/>
                <w:b/>
                <w:color w:val="000000"/>
                <w:sz w:val="24"/>
                <w:szCs w:val="24"/>
                <w:lang w:val="uk-UA" w:eastAsia="ru-RU"/>
              </w:rPr>
              <w:t>тис. грн.</w:t>
            </w:r>
          </w:p>
        </w:tc>
        <w:tc>
          <w:tcPr>
            <w:tcW w:w="2965" w:type="dxa"/>
            <w:vMerge w:val="restart"/>
            <w:shd w:val="clear" w:color="auto" w:fill="auto"/>
          </w:tcPr>
          <w:p w14:paraId="2B5639D9" w14:textId="77777777" w:rsidR="00786B37" w:rsidRPr="001F78A3" w:rsidRDefault="00786B37" w:rsidP="0009704C">
            <w:pPr>
              <w:pStyle w:val="ab"/>
              <w:ind w:left="-57" w:right="-57"/>
              <w:jc w:val="center"/>
              <w:rPr>
                <w:rFonts w:ascii="Times New Roman" w:hAnsi="Times New Roman"/>
                <w:b/>
                <w:sz w:val="24"/>
                <w:szCs w:val="24"/>
                <w:lang w:val="uk-UA" w:eastAsia="ru-RU"/>
              </w:rPr>
            </w:pPr>
            <w:r w:rsidRPr="001F78A3">
              <w:rPr>
                <w:rFonts w:ascii="Times New Roman" w:hAnsi="Times New Roman"/>
                <w:b/>
                <w:color w:val="000000"/>
                <w:sz w:val="24"/>
                <w:szCs w:val="24"/>
                <w:lang w:val="uk-UA" w:eastAsia="ru-RU"/>
              </w:rPr>
              <w:t>Очікуваний результат</w:t>
            </w:r>
          </w:p>
        </w:tc>
      </w:tr>
      <w:tr w:rsidR="00786B37" w:rsidRPr="001F78A3" w14:paraId="17ADD881" w14:textId="77777777" w:rsidTr="0009704C">
        <w:trPr>
          <w:trHeight w:val="207"/>
          <w:tblHeader/>
        </w:trPr>
        <w:tc>
          <w:tcPr>
            <w:tcW w:w="440" w:type="dxa"/>
            <w:vMerge/>
            <w:shd w:val="clear" w:color="auto" w:fill="auto"/>
          </w:tcPr>
          <w:p w14:paraId="68610D11" w14:textId="77777777" w:rsidR="00786B37" w:rsidRPr="001F78A3" w:rsidRDefault="00786B37" w:rsidP="0009704C">
            <w:pPr>
              <w:tabs>
                <w:tab w:val="left" w:pos="4020"/>
              </w:tabs>
              <w:ind w:left="-57" w:right="-57"/>
              <w:jc w:val="center"/>
              <w:rPr>
                <w:color w:val="FF0000"/>
                <w:lang w:val="uk-UA"/>
              </w:rPr>
            </w:pPr>
          </w:p>
        </w:tc>
        <w:tc>
          <w:tcPr>
            <w:tcW w:w="3678" w:type="dxa"/>
            <w:vMerge/>
            <w:shd w:val="clear" w:color="auto" w:fill="auto"/>
          </w:tcPr>
          <w:p w14:paraId="6E3F23BC" w14:textId="77777777" w:rsidR="00786B37" w:rsidRPr="001F78A3" w:rsidRDefault="00786B37" w:rsidP="0009704C">
            <w:pPr>
              <w:tabs>
                <w:tab w:val="left" w:pos="4020"/>
              </w:tabs>
              <w:ind w:left="-57" w:right="-57"/>
              <w:jc w:val="both"/>
              <w:rPr>
                <w:color w:val="000000"/>
                <w:lang w:val="uk-UA"/>
              </w:rPr>
            </w:pPr>
          </w:p>
        </w:tc>
        <w:tc>
          <w:tcPr>
            <w:tcW w:w="1138" w:type="dxa"/>
            <w:vMerge/>
            <w:shd w:val="clear" w:color="auto" w:fill="auto"/>
          </w:tcPr>
          <w:p w14:paraId="074AC5FB" w14:textId="77777777" w:rsidR="00786B37" w:rsidRPr="001F78A3" w:rsidRDefault="00786B37" w:rsidP="0009704C">
            <w:pPr>
              <w:tabs>
                <w:tab w:val="left" w:pos="4020"/>
              </w:tabs>
              <w:ind w:left="-57" w:right="-57"/>
              <w:jc w:val="center"/>
              <w:rPr>
                <w:color w:val="000000"/>
                <w:lang w:val="uk-UA"/>
              </w:rPr>
            </w:pPr>
          </w:p>
        </w:tc>
        <w:tc>
          <w:tcPr>
            <w:tcW w:w="2261" w:type="dxa"/>
            <w:vMerge/>
            <w:shd w:val="clear" w:color="auto" w:fill="auto"/>
          </w:tcPr>
          <w:p w14:paraId="5A99EA33" w14:textId="77777777" w:rsidR="00786B37" w:rsidRPr="001F78A3" w:rsidRDefault="00786B37" w:rsidP="0009704C">
            <w:pPr>
              <w:tabs>
                <w:tab w:val="left" w:pos="4020"/>
              </w:tabs>
              <w:ind w:left="-57" w:right="-57"/>
              <w:jc w:val="center"/>
              <w:rPr>
                <w:color w:val="000000"/>
                <w:lang w:val="uk-UA"/>
              </w:rPr>
            </w:pPr>
          </w:p>
        </w:tc>
        <w:tc>
          <w:tcPr>
            <w:tcW w:w="992" w:type="dxa"/>
            <w:gridSpan w:val="2"/>
            <w:shd w:val="clear" w:color="auto" w:fill="auto"/>
          </w:tcPr>
          <w:p w14:paraId="5DBA9352" w14:textId="77777777" w:rsidR="00786B37" w:rsidRPr="001F78A3" w:rsidRDefault="00786B37" w:rsidP="0009704C">
            <w:pPr>
              <w:tabs>
                <w:tab w:val="left" w:pos="4020"/>
              </w:tabs>
              <w:ind w:left="-57" w:right="-57"/>
              <w:jc w:val="center"/>
              <w:rPr>
                <w:b/>
                <w:lang w:val="uk-UA"/>
              </w:rPr>
            </w:pPr>
            <w:r w:rsidRPr="001F78A3">
              <w:rPr>
                <w:b/>
                <w:lang w:val="uk-UA"/>
              </w:rPr>
              <w:t>2018</w:t>
            </w:r>
          </w:p>
        </w:tc>
        <w:tc>
          <w:tcPr>
            <w:tcW w:w="992" w:type="dxa"/>
            <w:shd w:val="clear" w:color="auto" w:fill="auto"/>
          </w:tcPr>
          <w:p w14:paraId="59B2A719" w14:textId="77777777" w:rsidR="00786B37" w:rsidRPr="001F78A3" w:rsidRDefault="00786B37" w:rsidP="0009704C">
            <w:pPr>
              <w:tabs>
                <w:tab w:val="left" w:pos="4020"/>
              </w:tabs>
              <w:ind w:left="-57" w:right="-57"/>
              <w:jc w:val="center"/>
              <w:rPr>
                <w:b/>
                <w:lang w:val="uk-UA"/>
              </w:rPr>
            </w:pPr>
            <w:r w:rsidRPr="001F78A3">
              <w:rPr>
                <w:b/>
                <w:lang w:val="uk-UA"/>
              </w:rPr>
              <w:t>2019</w:t>
            </w:r>
          </w:p>
        </w:tc>
        <w:tc>
          <w:tcPr>
            <w:tcW w:w="998" w:type="dxa"/>
            <w:gridSpan w:val="2"/>
            <w:shd w:val="clear" w:color="auto" w:fill="auto"/>
          </w:tcPr>
          <w:p w14:paraId="35C16304" w14:textId="77777777" w:rsidR="00786B37" w:rsidRPr="001F78A3" w:rsidRDefault="00786B37" w:rsidP="0009704C">
            <w:pPr>
              <w:tabs>
                <w:tab w:val="left" w:pos="4020"/>
              </w:tabs>
              <w:ind w:left="-57" w:right="-57"/>
              <w:jc w:val="center"/>
              <w:rPr>
                <w:b/>
                <w:lang w:val="uk-UA"/>
              </w:rPr>
            </w:pPr>
            <w:r w:rsidRPr="001F78A3">
              <w:rPr>
                <w:b/>
                <w:lang w:val="uk-UA"/>
              </w:rPr>
              <w:t>2020</w:t>
            </w:r>
          </w:p>
        </w:tc>
        <w:tc>
          <w:tcPr>
            <w:tcW w:w="996" w:type="dxa"/>
            <w:shd w:val="clear" w:color="auto" w:fill="auto"/>
          </w:tcPr>
          <w:p w14:paraId="570070BC" w14:textId="77777777" w:rsidR="00786B37" w:rsidRPr="001F78A3" w:rsidRDefault="00786B37" w:rsidP="0009704C">
            <w:pPr>
              <w:tabs>
                <w:tab w:val="left" w:pos="4020"/>
              </w:tabs>
              <w:ind w:left="-57" w:right="-57"/>
              <w:jc w:val="center"/>
              <w:rPr>
                <w:b/>
                <w:lang w:val="uk-UA"/>
              </w:rPr>
            </w:pPr>
            <w:r w:rsidRPr="001F78A3">
              <w:rPr>
                <w:b/>
                <w:lang w:val="uk-UA"/>
              </w:rPr>
              <w:t>2021</w:t>
            </w:r>
          </w:p>
        </w:tc>
        <w:tc>
          <w:tcPr>
            <w:tcW w:w="876" w:type="dxa"/>
            <w:shd w:val="clear" w:color="auto" w:fill="auto"/>
          </w:tcPr>
          <w:p w14:paraId="46F1C5CC" w14:textId="77777777" w:rsidR="00786B37" w:rsidRPr="001F78A3" w:rsidRDefault="00786B37" w:rsidP="0009704C">
            <w:pPr>
              <w:tabs>
                <w:tab w:val="left" w:pos="4020"/>
              </w:tabs>
              <w:ind w:left="-57" w:right="-57"/>
              <w:jc w:val="center"/>
              <w:rPr>
                <w:b/>
                <w:lang w:val="uk-UA"/>
              </w:rPr>
            </w:pPr>
            <w:r w:rsidRPr="001F78A3">
              <w:rPr>
                <w:b/>
                <w:lang w:val="uk-UA"/>
              </w:rPr>
              <w:t>2022</w:t>
            </w:r>
          </w:p>
        </w:tc>
        <w:tc>
          <w:tcPr>
            <w:tcW w:w="2965" w:type="dxa"/>
            <w:vMerge/>
            <w:shd w:val="clear" w:color="auto" w:fill="auto"/>
          </w:tcPr>
          <w:p w14:paraId="443DF35C" w14:textId="77777777" w:rsidR="00786B37" w:rsidRPr="001F78A3" w:rsidRDefault="00786B37" w:rsidP="0009704C">
            <w:pPr>
              <w:tabs>
                <w:tab w:val="left" w:pos="4020"/>
              </w:tabs>
              <w:ind w:left="-57" w:right="-57"/>
              <w:jc w:val="center"/>
              <w:rPr>
                <w:lang w:val="uk-UA"/>
              </w:rPr>
            </w:pPr>
          </w:p>
        </w:tc>
      </w:tr>
      <w:tr w:rsidR="00786B37" w:rsidRPr="001F78A3" w14:paraId="593EF27D" w14:textId="77777777" w:rsidTr="0009704C">
        <w:trPr>
          <w:trHeight w:val="207"/>
          <w:tblHeader/>
        </w:trPr>
        <w:tc>
          <w:tcPr>
            <w:tcW w:w="440" w:type="dxa"/>
            <w:shd w:val="clear" w:color="auto" w:fill="auto"/>
          </w:tcPr>
          <w:p w14:paraId="03579CAA" w14:textId="77777777" w:rsidR="00786B37" w:rsidRPr="0047772F" w:rsidRDefault="00786B37" w:rsidP="0009704C">
            <w:pPr>
              <w:tabs>
                <w:tab w:val="left" w:pos="4020"/>
              </w:tabs>
              <w:ind w:left="-57" w:right="-57"/>
              <w:jc w:val="center"/>
              <w:rPr>
                <w:b/>
                <w:bCs/>
                <w:lang w:val="uk-UA"/>
              </w:rPr>
            </w:pPr>
            <w:r w:rsidRPr="0047772F">
              <w:rPr>
                <w:b/>
                <w:bCs/>
                <w:lang w:val="uk-UA"/>
              </w:rPr>
              <w:t>1</w:t>
            </w:r>
          </w:p>
        </w:tc>
        <w:tc>
          <w:tcPr>
            <w:tcW w:w="3678" w:type="dxa"/>
            <w:shd w:val="clear" w:color="auto" w:fill="auto"/>
          </w:tcPr>
          <w:p w14:paraId="5321EA64" w14:textId="77777777" w:rsidR="00786B37" w:rsidRPr="0047772F" w:rsidRDefault="00786B37" w:rsidP="0009704C">
            <w:pPr>
              <w:tabs>
                <w:tab w:val="left" w:pos="4020"/>
              </w:tabs>
              <w:ind w:left="-57" w:right="-57"/>
              <w:jc w:val="center"/>
              <w:rPr>
                <w:b/>
                <w:bCs/>
                <w:lang w:val="uk-UA"/>
              </w:rPr>
            </w:pPr>
            <w:r w:rsidRPr="0047772F">
              <w:rPr>
                <w:b/>
                <w:bCs/>
                <w:lang w:val="uk-UA"/>
              </w:rPr>
              <w:t>2</w:t>
            </w:r>
          </w:p>
        </w:tc>
        <w:tc>
          <w:tcPr>
            <w:tcW w:w="1138" w:type="dxa"/>
            <w:shd w:val="clear" w:color="auto" w:fill="auto"/>
          </w:tcPr>
          <w:p w14:paraId="5729E6DA" w14:textId="77777777" w:rsidR="00786B37" w:rsidRPr="0047772F" w:rsidRDefault="00786B37" w:rsidP="0009704C">
            <w:pPr>
              <w:tabs>
                <w:tab w:val="left" w:pos="4020"/>
              </w:tabs>
              <w:ind w:left="-57" w:right="-57"/>
              <w:jc w:val="center"/>
              <w:rPr>
                <w:b/>
                <w:bCs/>
                <w:lang w:val="uk-UA"/>
              </w:rPr>
            </w:pPr>
            <w:r w:rsidRPr="0047772F">
              <w:rPr>
                <w:b/>
                <w:bCs/>
                <w:lang w:val="uk-UA"/>
              </w:rPr>
              <w:t>3</w:t>
            </w:r>
          </w:p>
        </w:tc>
        <w:tc>
          <w:tcPr>
            <w:tcW w:w="2261" w:type="dxa"/>
            <w:shd w:val="clear" w:color="auto" w:fill="auto"/>
          </w:tcPr>
          <w:p w14:paraId="7D8A21F1" w14:textId="77777777" w:rsidR="00786B37" w:rsidRPr="0047772F" w:rsidRDefault="00786B37" w:rsidP="0009704C">
            <w:pPr>
              <w:tabs>
                <w:tab w:val="left" w:pos="4020"/>
              </w:tabs>
              <w:ind w:left="-57" w:right="-57"/>
              <w:jc w:val="center"/>
              <w:rPr>
                <w:b/>
                <w:bCs/>
                <w:lang w:val="uk-UA"/>
              </w:rPr>
            </w:pPr>
            <w:r w:rsidRPr="0047772F">
              <w:rPr>
                <w:b/>
                <w:bCs/>
                <w:lang w:val="uk-UA"/>
              </w:rPr>
              <w:t>4</w:t>
            </w:r>
          </w:p>
        </w:tc>
        <w:tc>
          <w:tcPr>
            <w:tcW w:w="992" w:type="dxa"/>
            <w:gridSpan w:val="2"/>
            <w:shd w:val="clear" w:color="auto" w:fill="auto"/>
          </w:tcPr>
          <w:p w14:paraId="37451835" w14:textId="77777777" w:rsidR="00786B37" w:rsidRPr="0047772F" w:rsidRDefault="00786B37" w:rsidP="0009704C">
            <w:pPr>
              <w:tabs>
                <w:tab w:val="left" w:pos="4020"/>
              </w:tabs>
              <w:ind w:left="-57" w:right="-57"/>
              <w:jc w:val="center"/>
              <w:rPr>
                <w:b/>
                <w:bCs/>
                <w:lang w:val="uk-UA"/>
              </w:rPr>
            </w:pPr>
            <w:r w:rsidRPr="0047772F">
              <w:rPr>
                <w:b/>
                <w:bCs/>
                <w:lang w:val="uk-UA"/>
              </w:rPr>
              <w:t>5</w:t>
            </w:r>
          </w:p>
        </w:tc>
        <w:tc>
          <w:tcPr>
            <w:tcW w:w="992" w:type="dxa"/>
            <w:shd w:val="clear" w:color="auto" w:fill="auto"/>
          </w:tcPr>
          <w:p w14:paraId="70BE7441" w14:textId="77777777" w:rsidR="00786B37" w:rsidRPr="0047772F" w:rsidRDefault="00786B37" w:rsidP="0009704C">
            <w:pPr>
              <w:tabs>
                <w:tab w:val="left" w:pos="4020"/>
              </w:tabs>
              <w:ind w:left="-57" w:right="-57"/>
              <w:jc w:val="center"/>
              <w:rPr>
                <w:b/>
                <w:bCs/>
                <w:lang w:val="uk-UA"/>
              </w:rPr>
            </w:pPr>
            <w:r w:rsidRPr="0047772F">
              <w:rPr>
                <w:b/>
                <w:bCs/>
                <w:lang w:val="uk-UA"/>
              </w:rPr>
              <w:t>6</w:t>
            </w:r>
          </w:p>
        </w:tc>
        <w:tc>
          <w:tcPr>
            <w:tcW w:w="998" w:type="dxa"/>
            <w:gridSpan w:val="2"/>
            <w:shd w:val="clear" w:color="auto" w:fill="auto"/>
          </w:tcPr>
          <w:p w14:paraId="557EDAFF" w14:textId="77777777" w:rsidR="00786B37" w:rsidRPr="0047772F" w:rsidRDefault="00786B37" w:rsidP="0009704C">
            <w:pPr>
              <w:tabs>
                <w:tab w:val="left" w:pos="4020"/>
              </w:tabs>
              <w:ind w:left="-57" w:right="-57"/>
              <w:jc w:val="center"/>
              <w:rPr>
                <w:b/>
                <w:bCs/>
                <w:lang w:val="uk-UA"/>
              </w:rPr>
            </w:pPr>
            <w:r w:rsidRPr="0047772F">
              <w:rPr>
                <w:b/>
                <w:bCs/>
                <w:lang w:val="uk-UA"/>
              </w:rPr>
              <w:t>7</w:t>
            </w:r>
          </w:p>
        </w:tc>
        <w:tc>
          <w:tcPr>
            <w:tcW w:w="996" w:type="dxa"/>
            <w:shd w:val="clear" w:color="auto" w:fill="auto"/>
          </w:tcPr>
          <w:p w14:paraId="7EA44C5D" w14:textId="77777777" w:rsidR="00786B37" w:rsidRPr="0047772F" w:rsidRDefault="00786B37" w:rsidP="0009704C">
            <w:pPr>
              <w:tabs>
                <w:tab w:val="left" w:pos="4020"/>
              </w:tabs>
              <w:ind w:left="-57" w:right="-57"/>
              <w:jc w:val="center"/>
              <w:rPr>
                <w:b/>
                <w:bCs/>
                <w:lang w:val="uk-UA"/>
              </w:rPr>
            </w:pPr>
            <w:r w:rsidRPr="0047772F">
              <w:rPr>
                <w:b/>
                <w:bCs/>
                <w:lang w:val="uk-UA"/>
              </w:rPr>
              <w:t>8</w:t>
            </w:r>
          </w:p>
        </w:tc>
        <w:tc>
          <w:tcPr>
            <w:tcW w:w="876" w:type="dxa"/>
            <w:shd w:val="clear" w:color="auto" w:fill="auto"/>
          </w:tcPr>
          <w:p w14:paraId="001282ED" w14:textId="77777777" w:rsidR="00786B37" w:rsidRPr="0047772F" w:rsidRDefault="00786B37" w:rsidP="0009704C">
            <w:pPr>
              <w:tabs>
                <w:tab w:val="left" w:pos="4020"/>
              </w:tabs>
              <w:ind w:left="-57" w:right="-57"/>
              <w:jc w:val="center"/>
              <w:rPr>
                <w:b/>
                <w:bCs/>
                <w:lang w:val="uk-UA"/>
              </w:rPr>
            </w:pPr>
            <w:r w:rsidRPr="0047772F">
              <w:rPr>
                <w:b/>
                <w:bCs/>
                <w:lang w:val="uk-UA"/>
              </w:rPr>
              <w:t>9</w:t>
            </w:r>
          </w:p>
        </w:tc>
        <w:tc>
          <w:tcPr>
            <w:tcW w:w="2965" w:type="dxa"/>
            <w:shd w:val="clear" w:color="auto" w:fill="auto"/>
          </w:tcPr>
          <w:p w14:paraId="61356A61" w14:textId="77777777" w:rsidR="00786B37" w:rsidRPr="0047772F" w:rsidRDefault="00786B37" w:rsidP="0009704C">
            <w:pPr>
              <w:tabs>
                <w:tab w:val="left" w:pos="4020"/>
              </w:tabs>
              <w:ind w:left="-57" w:right="-57"/>
              <w:jc w:val="center"/>
              <w:rPr>
                <w:b/>
                <w:bCs/>
                <w:lang w:val="uk-UA"/>
              </w:rPr>
            </w:pPr>
            <w:r w:rsidRPr="0047772F">
              <w:rPr>
                <w:b/>
                <w:bCs/>
                <w:lang w:val="uk-UA"/>
              </w:rPr>
              <w:t>10</w:t>
            </w:r>
          </w:p>
        </w:tc>
      </w:tr>
      <w:tr w:rsidR="00786B37" w:rsidRPr="001F78A3" w14:paraId="57A78992" w14:textId="77777777" w:rsidTr="0009704C">
        <w:trPr>
          <w:trHeight w:val="900"/>
        </w:trPr>
        <w:tc>
          <w:tcPr>
            <w:tcW w:w="440" w:type="dxa"/>
            <w:shd w:val="clear" w:color="auto" w:fill="auto"/>
          </w:tcPr>
          <w:p w14:paraId="5EE9986C"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t>1</w:t>
            </w:r>
          </w:p>
        </w:tc>
        <w:tc>
          <w:tcPr>
            <w:tcW w:w="3678" w:type="dxa"/>
            <w:shd w:val="clear" w:color="auto" w:fill="auto"/>
          </w:tcPr>
          <w:p w14:paraId="42896078"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Визначати першочергову потребу галузі охорони здоров’я громади в медичних кадрах</w:t>
            </w:r>
          </w:p>
        </w:tc>
        <w:tc>
          <w:tcPr>
            <w:tcW w:w="1138" w:type="dxa"/>
            <w:shd w:val="clear" w:color="auto" w:fill="auto"/>
          </w:tcPr>
          <w:p w14:paraId="2B46B163"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2018–2022 роки</w:t>
            </w:r>
          </w:p>
        </w:tc>
        <w:tc>
          <w:tcPr>
            <w:tcW w:w="2261" w:type="dxa"/>
            <w:shd w:val="clear" w:color="auto" w:fill="auto"/>
          </w:tcPr>
          <w:p w14:paraId="520FFBFB"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 xml:space="preserve">КНП «Глухівська міська лікарня», </w:t>
            </w:r>
          </w:p>
          <w:p w14:paraId="4A429DEE" w14:textId="3BE8E422" w:rsidR="00786B37" w:rsidRPr="001F78A3" w:rsidRDefault="002C79FE" w:rsidP="0009704C">
            <w:pPr>
              <w:pStyle w:val="ab"/>
              <w:ind w:left="-57" w:right="-57"/>
              <w:rPr>
                <w:rFonts w:ascii="Times New Roman" w:hAnsi="Times New Roman"/>
                <w:sz w:val="24"/>
                <w:szCs w:val="24"/>
                <w:lang w:val="uk-UA" w:eastAsia="ru-RU"/>
              </w:rPr>
            </w:pPr>
            <w:r>
              <w:rPr>
                <w:rFonts w:ascii="Times New Roman" w:hAnsi="Times New Roman"/>
                <w:color w:val="000000"/>
                <w:sz w:val="24"/>
                <w:szCs w:val="24"/>
                <w:lang w:val="uk-UA" w:eastAsia="ru-RU"/>
              </w:rPr>
              <w:t>КНП «</w:t>
            </w:r>
            <w:r w:rsidR="00786B37" w:rsidRPr="001F78A3">
              <w:rPr>
                <w:rFonts w:ascii="Times New Roman" w:hAnsi="Times New Roman"/>
                <w:color w:val="000000"/>
                <w:sz w:val="24"/>
                <w:szCs w:val="24"/>
                <w:lang w:val="uk-UA" w:eastAsia="ru-RU"/>
              </w:rPr>
              <w:t xml:space="preserve"> ЦПМСД»</w:t>
            </w:r>
            <w:r>
              <w:rPr>
                <w:rFonts w:ascii="Times New Roman" w:hAnsi="Times New Roman"/>
                <w:color w:val="000000"/>
                <w:sz w:val="24"/>
                <w:szCs w:val="24"/>
                <w:lang w:val="uk-UA" w:eastAsia="ru-RU"/>
              </w:rPr>
              <w:t xml:space="preserve"> Глухівської міської ради</w:t>
            </w:r>
          </w:p>
        </w:tc>
        <w:tc>
          <w:tcPr>
            <w:tcW w:w="977" w:type="dxa"/>
            <w:shd w:val="clear" w:color="auto" w:fill="auto"/>
          </w:tcPr>
          <w:p w14:paraId="78B193D1"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7" w:type="dxa"/>
            <w:gridSpan w:val="2"/>
            <w:shd w:val="clear" w:color="auto" w:fill="auto"/>
          </w:tcPr>
          <w:p w14:paraId="4F80A964"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989" w:type="dxa"/>
            <w:shd w:val="clear" w:color="auto" w:fill="auto"/>
          </w:tcPr>
          <w:p w14:paraId="15EF53E5"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5" w:type="dxa"/>
            <w:gridSpan w:val="2"/>
            <w:shd w:val="clear" w:color="auto" w:fill="auto"/>
          </w:tcPr>
          <w:p w14:paraId="1972479E"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876" w:type="dxa"/>
            <w:shd w:val="clear" w:color="auto" w:fill="auto"/>
          </w:tcPr>
          <w:p w14:paraId="5032408E"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2965" w:type="dxa"/>
            <w:vMerge w:val="restart"/>
            <w:shd w:val="clear" w:color="auto" w:fill="auto"/>
          </w:tcPr>
          <w:p w14:paraId="32E35E5B"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t>Залучення молодих спеціалістів у заклади охорони здоров’я громади, збільшення укомплектованості вакантних лікарських посад</w:t>
            </w:r>
          </w:p>
        </w:tc>
      </w:tr>
      <w:tr w:rsidR="00786B37" w:rsidRPr="001F78A3" w14:paraId="31A8EBF5" w14:textId="77777777" w:rsidTr="0009704C">
        <w:trPr>
          <w:trHeight w:val="2136"/>
        </w:trPr>
        <w:tc>
          <w:tcPr>
            <w:tcW w:w="440" w:type="dxa"/>
            <w:shd w:val="clear" w:color="auto" w:fill="auto"/>
          </w:tcPr>
          <w:p w14:paraId="51558EF0"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2</w:t>
            </w:r>
          </w:p>
        </w:tc>
        <w:tc>
          <w:tcPr>
            <w:tcW w:w="3678" w:type="dxa"/>
            <w:shd w:val="clear" w:color="auto" w:fill="auto"/>
          </w:tcPr>
          <w:p w14:paraId="5A59726A" w14:textId="67E90C2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Забезпечити підбір кадрів та залучити їх на постійну роботу в КНП «Глухівська міс</w:t>
            </w:r>
            <w:r w:rsidR="00190312">
              <w:rPr>
                <w:rFonts w:ascii="Times New Roman" w:hAnsi="Times New Roman"/>
                <w:color w:val="000000"/>
                <w:sz w:val="24"/>
                <w:szCs w:val="24"/>
                <w:lang w:val="uk-UA" w:eastAsia="ru-RU"/>
              </w:rPr>
              <w:t>ька лікарня» та КНП «</w:t>
            </w:r>
            <w:r w:rsidRPr="001F78A3">
              <w:rPr>
                <w:rFonts w:ascii="Times New Roman" w:hAnsi="Times New Roman"/>
                <w:color w:val="000000"/>
                <w:sz w:val="24"/>
                <w:szCs w:val="24"/>
                <w:lang w:val="uk-UA" w:eastAsia="ru-RU"/>
              </w:rPr>
              <w:t xml:space="preserve"> ЦПМСД»</w:t>
            </w:r>
            <w:r w:rsidR="00190312">
              <w:rPr>
                <w:rFonts w:ascii="Times New Roman" w:hAnsi="Times New Roman"/>
                <w:color w:val="000000"/>
                <w:sz w:val="24"/>
                <w:szCs w:val="24"/>
                <w:lang w:val="uk-UA" w:eastAsia="ru-RU"/>
              </w:rPr>
              <w:t xml:space="preserve"> Глухівської міської ради</w:t>
            </w:r>
            <w:r w:rsidRPr="001F78A3">
              <w:rPr>
                <w:rFonts w:ascii="Times New Roman" w:hAnsi="Times New Roman"/>
                <w:color w:val="000000"/>
                <w:sz w:val="24"/>
                <w:szCs w:val="24"/>
                <w:lang w:val="uk-UA" w:eastAsia="ru-RU"/>
              </w:rPr>
              <w:t xml:space="preserve"> на посади, неукомплектованість яких негативно впливає на стан надання медичної допомоги населенню громади</w:t>
            </w:r>
          </w:p>
        </w:tc>
        <w:tc>
          <w:tcPr>
            <w:tcW w:w="1138" w:type="dxa"/>
            <w:shd w:val="clear" w:color="auto" w:fill="auto"/>
          </w:tcPr>
          <w:p w14:paraId="3487358F"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2018 – 2022 роки</w:t>
            </w:r>
          </w:p>
        </w:tc>
        <w:tc>
          <w:tcPr>
            <w:tcW w:w="2261" w:type="dxa"/>
            <w:shd w:val="clear" w:color="auto" w:fill="auto"/>
          </w:tcPr>
          <w:p w14:paraId="421E7BC0"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КНП «Глухівська міська лікарня»,</w:t>
            </w:r>
          </w:p>
          <w:p w14:paraId="267E558F" w14:textId="7A3F4CD9" w:rsidR="00786B37" w:rsidRPr="001F78A3" w:rsidRDefault="00D84D20" w:rsidP="0009704C">
            <w:pPr>
              <w:pStyle w:val="ab"/>
              <w:ind w:left="-57" w:right="-57"/>
              <w:rPr>
                <w:rFonts w:ascii="Times New Roman" w:hAnsi="Times New Roman"/>
                <w:sz w:val="24"/>
                <w:szCs w:val="24"/>
                <w:lang w:val="uk-UA" w:eastAsia="ru-RU"/>
              </w:rPr>
            </w:pPr>
            <w:r>
              <w:rPr>
                <w:rFonts w:ascii="Times New Roman" w:hAnsi="Times New Roman"/>
                <w:color w:val="000000"/>
                <w:sz w:val="24"/>
                <w:szCs w:val="24"/>
                <w:lang w:val="uk-UA" w:eastAsia="ru-RU"/>
              </w:rPr>
              <w:t>КНП «</w:t>
            </w:r>
            <w:r w:rsidR="00786B37" w:rsidRPr="001F78A3">
              <w:rPr>
                <w:rFonts w:ascii="Times New Roman" w:hAnsi="Times New Roman"/>
                <w:color w:val="000000"/>
                <w:sz w:val="24"/>
                <w:szCs w:val="24"/>
                <w:lang w:val="uk-UA" w:eastAsia="ru-RU"/>
              </w:rPr>
              <w:t xml:space="preserve">ЦПМСД» </w:t>
            </w:r>
            <w:r>
              <w:rPr>
                <w:rFonts w:ascii="Times New Roman" w:hAnsi="Times New Roman"/>
                <w:color w:val="000000"/>
                <w:sz w:val="24"/>
                <w:szCs w:val="24"/>
                <w:lang w:val="uk-UA" w:eastAsia="ru-RU"/>
              </w:rPr>
              <w:t>Глухівської міської ради</w:t>
            </w:r>
          </w:p>
          <w:p w14:paraId="57A51C80" w14:textId="77777777" w:rsidR="00786B37" w:rsidRPr="001F78A3" w:rsidRDefault="00786B37" w:rsidP="0009704C">
            <w:pPr>
              <w:pStyle w:val="ab"/>
              <w:ind w:left="-57" w:right="-57"/>
              <w:rPr>
                <w:rFonts w:ascii="Times New Roman" w:hAnsi="Times New Roman"/>
                <w:sz w:val="24"/>
                <w:szCs w:val="24"/>
                <w:lang w:val="uk-UA" w:eastAsia="ru-RU"/>
              </w:rPr>
            </w:pPr>
          </w:p>
        </w:tc>
        <w:tc>
          <w:tcPr>
            <w:tcW w:w="977" w:type="dxa"/>
            <w:shd w:val="clear" w:color="auto" w:fill="auto"/>
          </w:tcPr>
          <w:p w14:paraId="74433443"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7" w:type="dxa"/>
            <w:gridSpan w:val="2"/>
            <w:shd w:val="clear" w:color="auto" w:fill="auto"/>
          </w:tcPr>
          <w:p w14:paraId="5138DF68"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989" w:type="dxa"/>
            <w:shd w:val="clear" w:color="auto" w:fill="auto"/>
          </w:tcPr>
          <w:p w14:paraId="0DDF765F"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5" w:type="dxa"/>
            <w:gridSpan w:val="2"/>
            <w:shd w:val="clear" w:color="auto" w:fill="auto"/>
          </w:tcPr>
          <w:p w14:paraId="50CCC8F7"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876" w:type="dxa"/>
            <w:shd w:val="clear" w:color="auto" w:fill="auto"/>
          </w:tcPr>
          <w:p w14:paraId="5B469D3F"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2965" w:type="dxa"/>
            <w:vMerge/>
            <w:shd w:val="clear" w:color="auto" w:fill="auto"/>
          </w:tcPr>
          <w:p w14:paraId="3F0B5AD8" w14:textId="77777777" w:rsidR="00786B37" w:rsidRPr="001F78A3" w:rsidRDefault="00786B37" w:rsidP="0009704C">
            <w:pPr>
              <w:pStyle w:val="ab"/>
              <w:ind w:left="-57" w:right="-57"/>
              <w:rPr>
                <w:rFonts w:ascii="Times New Roman" w:hAnsi="Times New Roman"/>
                <w:sz w:val="24"/>
                <w:szCs w:val="24"/>
                <w:lang w:val="uk-UA" w:eastAsia="ru-RU"/>
              </w:rPr>
            </w:pPr>
          </w:p>
        </w:tc>
      </w:tr>
      <w:tr w:rsidR="00786B37" w:rsidRPr="001F78A3" w14:paraId="3E913841" w14:textId="77777777" w:rsidTr="0009704C">
        <w:trPr>
          <w:trHeight w:val="705"/>
        </w:trPr>
        <w:tc>
          <w:tcPr>
            <w:tcW w:w="440" w:type="dxa"/>
            <w:shd w:val="clear" w:color="auto" w:fill="auto"/>
          </w:tcPr>
          <w:p w14:paraId="3870E787"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color w:val="000000"/>
                <w:sz w:val="24"/>
                <w:szCs w:val="24"/>
                <w:lang w:val="uk-UA" w:eastAsia="ru-RU"/>
              </w:rPr>
              <w:t>3</w:t>
            </w:r>
          </w:p>
        </w:tc>
        <w:tc>
          <w:tcPr>
            <w:tcW w:w="3678" w:type="dxa"/>
            <w:shd w:val="clear" w:color="auto" w:fill="auto"/>
          </w:tcPr>
          <w:p w14:paraId="5E6EF17F"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t>Проведення заходів щодо удосконалення кадрової політики охорони  здоров</w:t>
            </w:r>
            <w:r w:rsidRPr="001F78A3">
              <w:rPr>
                <w:rFonts w:ascii="Times New Roman" w:hAnsi="Times New Roman"/>
                <w:color w:val="000000"/>
                <w:sz w:val="24"/>
                <w:szCs w:val="24"/>
                <w:lang w:val="uk-UA" w:eastAsia="ru-RU"/>
              </w:rPr>
              <w:t>’</w:t>
            </w:r>
            <w:r w:rsidRPr="001F78A3">
              <w:rPr>
                <w:rFonts w:ascii="Times New Roman" w:hAnsi="Times New Roman"/>
                <w:sz w:val="24"/>
                <w:szCs w:val="24"/>
                <w:lang w:val="uk-UA" w:eastAsia="ru-RU"/>
              </w:rPr>
              <w:t>я, а саме підвищення кваліфікації медичних працівників.</w:t>
            </w:r>
          </w:p>
        </w:tc>
        <w:tc>
          <w:tcPr>
            <w:tcW w:w="1138" w:type="dxa"/>
            <w:shd w:val="clear" w:color="auto" w:fill="auto"/>
          </w:tcPr>
          <w:p w14:paraId="61336B9A"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t>2018-2022 роки</w:t>
            </w:r>
          </w:p>
        </w:tc>
        <w:tc>
          <w:tcPr>
            <w:tcW w:w="2261" w:type="dxa"/>
            <w:shd w:val="clear" w:color="auto" w:fill="auto"/>
          </w:tcPr>
          <w:p w14:paraId="0CB3E451"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КНП «Глухівська міська лікарня»,</w:t>
            </w:r>
          </w:p>
          <w:p w14:paraId="6C4AA415" w14:textId="670E932C" w:rsidR="00786B37" w:rsidRPr="001F78A3" w:rsidRDefault="00285D1C" w:rsidP="0009704C">
            <w:pPr>
              <w:pStyle w:val="ab"/>
              <w:ind w:left="-57" w:right="-57"/>
              <w:rPr>
                <w:rFonts w:ascii="Times New Roman" w:hAnsi="Times New Roman"/>
                <w:sz w:val="24"/>
                <w:szCs w:val="24"/>
                <w:lang w:val="uk-UA" w:eastAsia="ru-RU"/>
              </w:rPr>
            </w:pPr>
            <w:r>
              <w:rPr>
                <w:rFonts w:ascii="Times New Roman" w:hAnsi="Times New Roman"/>
                <w:color w:val="000000"/>
                <w:sz w:val="24"/>
                <w:szCs w:val="24"/>
                <w:lang w:val="uk-UA" w:eastAsia="ru-RU"/>
              </w:rPr>
              <w:t>КНП «</w:t>
            </w:r>
            <w:r w:rsidR="00786B37" w:rsidRPr="001F78A3">
              <w:rPr>
                <w:rFonts w:ascii="Times New Roman" w:hAnsi="Times New Roman"/>
                <w:color w:val="000000"/>
                <w:sz w:val="24"/>
                <w:szCs w:val="24"/>
                <w:lang w:val="uk-UA" w:eastAsia="ru-RU"/>
              </w:rPr>
              <w:t xml:space="preserve"> ЦПМСД» </w:t>
            </w:r>
            <w:r>
              <w:rPr>
                <w:rFonts w:ascii="Times New Roman" w:hAnsi="Times New Roman"/>
                <w:color w:val="000000"/>
                <w:sz w:val="24"/>
                <w:szCs w:val="24"/>
                <w:lang w:val="uk-UA" w:eastAsia="ru-RU"/>
              </w:rPr>
              <w:t>Глухівської міської ради»</w:t>
            </w:r>
          </w:p>
          <w:p w14:paraId="06859D5D" w14:textId="77777777" w:rsidR="00786B37" w:rsidRPr="001F78A3" w:rsidRDefault="00786B37" w:rsidP="0009704C">
            <w:pPr>
              <w:pStyle w:val="ab"/>
              <w:ind w:left="-57" w:right="-57"/>
              <w:rPr>
                <w:rFonts w:ascii="Times New Roman" w:hAnsi="Times New Roman"/>
                <w:sz w:val="24"/>
                <w:szCs w:val="24"/>
                <w:lang w:val="uk-UA" w:eastAsia="ru-RU"/>
              </w:rPr>
            </w:pPr>
          </w:p>
        </w:tc>
        <w:tc>
          <w:tcPr>
            <w:tcW w:w="977" w:type="dxa"/>
            <w:shd w:val="clear" w:color="auto" w:fill="auto"/>
          </w:tcPr>
          <w:p w14:paraId="4EF2A345"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7" w:type="dxa"/>
            <w:gridSpan w:val="2"/>
            <w:shd w:val="clear" w:color="auto" w:fill="auto"/>
          </w:tcPr>
          <w:p w14:paraId="4D6E6788"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989" w:type="dxa"/>
            <w:shd w:val="clear" w:color="auto" w:fill="auto"/>
          </w:tcPr>
          <w:p w14:paraId="1F86A19A"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1005" w:type="dxa"/>
            <w:gridSpan w:val="2"/>
            <w:shd w:val="clear" w:color="auto" w:fill="auto"/>
          </w:tcPr>
          <w:p w14:paraId="0AF25895"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876" w:type="dxa"/>
            <w:shd w:val="clear" w:color="auto" w:fill="auto"/>
          </w:tcPr>
          <w:p w14:paraId="0E3CF21F" w14:textId="77777777" w:rsidR="00786B37" w:rsidRPr="001F78A3" w:rsidRDefault="00786B37" w:rsidP="0009704C">
            <w:pPr>
              <w:pStyle w:val="ab"/>
              <w:ind w:left="-57" w:right="-57"/>
              <w:jc w:val="center"/>
              <w:rPr>
                <w:rFonts w:ascii="Times New Roman" w:hAnsi="Times New Roman"/>
                <w:sz w:val="24"/>
                <w:szCs w:val="24"/>
                <w:lang w:val="uk-UA" w:eastAsia="ru-RU"/>
              </w:rPr>
            </w:pPr>
            <w:r>
              <w:rPr>
                <w:rFonts w:ascii="Times New Roman" w:hAnsi="Times New Roman"/>
                <w:sz w:val="24"/>
                <w:szCs w:val="24"/>
                <w:lang w:val="uk-UA" w:eastAsia="ru-RU"/>
              </w:rPr>
              <w:t>0</w:t>
            </w:r>
          </w:p>
        </w:tc>
        <w:tc>
          <w:tcPr>
            <w:tcW w:w="2965" w:type="dxa"/>
            <w:vMerge/>
            <w:shd w:val="clear" w:color="auto" w:fill="auto"/>
          </w:tcPr>
          <w:p w14:paraId="53214642" w14:textId="77777777" w:rsidR="00786B37" w:rsidRPr="001F78A3" w:rsidRDefault="00786B37" w:rsidP="0009704C">
            <w:pPr>
              <w:pStyle w:val="ab"/>
              <w:ind w:left="-57" w:right="-57"/>
              <w:rPr>
                <w:rFonts w:ascii="Times New Roman" w:hAnsi="Times New Roman"/>
                <w:sz w:val="24"/>
                <w:szCs w:val="24"/>
                <w:lang w:val="uk-UA" w:eastAsia="ru-RU"/>
              </w:rPr>
            </w:pPr>
          </w:p>
        </w:tc>
      </w:tr>
      <w:tr w:rsidR="00786B37" w:rsidRPr="001F78A3" w14:paraId="6ACB7546" w14:textId="77777777" w:rsidTr="0009704C">
        <w:trPr>
          <w:trHeight w:val="924"/>
        </w:trPr>
        <w:tc>
          <w:tcPr>
            <w:tcW w:w="440" w:type="dxa"/>
            <w:shd w:val="clear" w:color="auto" w:fill="auto"/>
          </w:tcPr>
          <w:p w14:paraId="6427ED21"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lastRenderedPageBreak/>
              <w:t>4</w:t>
            </w:r>
          </w:p>
        </w:tc>
        <w:tc>
          <w:tcPr>
            <w:tcW w:w="3678" w:type="dxa"/>
            <w:shd w:val="clear" w:color="auto" w:fill="auto"/>
          </w:tcPr>
          <w:p w14:paraId="6AC0EAD2" w14:textId="30ADBE2F"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 xml:space="preserve">Придбання службового житла для лікарів КНП «Глухівська міська лікарня» та                              </w:t>
            </w:r>
            <w:r w:rsidR="00CB4052">
              <w:rPr>
                <w:rFonts w:ascii="Times New Roman" w:hAnsi="Times New Roman"/>
                <w:color w:val="000000"/>
                <w:sz w:val="24"/>
                <w:szCs w:val="24"/>
                <w:lang w:val="uk-UA" w:eastAsia="ru-RU"/>
              </w:rPr>
              <w:t xml:space="preserve">  КНП «</w:t>
            </w:r>
            <w:r w:rsidRPr="001F78A3">
              <w:rPr>
                <w:rFonts w:ascii="Times New Roman" w:hAnsi="Times New Roman"/>
                <w:color w:val="000000"/>
                <w:sz w:val="24"/>
                <w:szCs w:val="24"/>
                <w:lang w:val="uk-UA" w:eastAsia="ru-RU"/>
              </w:rPr>
              <w:t>ЦПМСД»</w:t>
            </w:r>
            <w:r w:rsidR="00CB4052">
              <w:rPr>
                <w:rFonts w:ascii="Times New Roman" w:hAnsi="Times New Roman"/>
                <w:color w:val="000000"/>
                <w:sz w:val="24"/>
                <w:szCs w:val="24"/>
                <w:lang w:val="uk-UA" w:eastAsia="ru-RU"/>
              </w:rPr>
              <w:t xml:space="preserve"> Глухівської міської ради</w:t>
            </w:r>
          </w:p>
        </w:tc>
        <w:tc>
          <w:tcPr>
            <w:tcW w:w="1138" w:type="dxa"/>
            <w:shd w:val="clear" w:color="auto" w:fill="auto"/>
          </w:tcPr>
          <w:p w14:paraId="05FD6058"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2018-2022 роки</w:t>
            </w:r>
          </w:p>
        </w:tc>
        <w:tc>
          <w:tcPr>
            <w:tcW w:w="2261" w:type="dxa"/>
            <w:shd w:val="clear" w:color="auto" w:fill="auto"/>
          </w:tcPr>
          <w:p w14:paraId="6465D294"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Виконавчий комітет  міської ради,</w:t>
            </w:r>
          </w:p>
          <w:p w14:paraId="314C63F7"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sz w:val="24"/>
                <w:szCs w:val="24"/>
                <w:lang w:val="uk-UA"/>
              </w:rPr>
              <w:t xml:space="preserve">Управління житлово-комунального господарства та містобудування </w:t>
            </w:r>
            <w:r w:rsidRPr="001F78A3">
              <w:rPr>
                <w:rFonts w:ascii="Times New Roman" w:hAnsi="Times New Roman"/>
                <w:color w:val="000000"/>
                <w:sz w:val="24"/>
                <w:szCs w:val="24"/>
                <w:lang w:val="uk-UA"/>
              </w:rPr>
              <w:t>міської ради,</w:t>
            </w:r>
            <w:r w:rsidRPr="001F78A3">
              <w:rPr>
                <w:rFonts w:ascii="Times New Roman" w:hAnsi="Times New Roman"/>
                <w:color w:val="000000"/>
                <w:sz w:val="24"/>
                <w:szCs w:val="24"/>
                <w:lang w:val="uk-UA" w:eastAsia="ru-RU"/>
              </w:rPr>
              <w:t xml:space="preserve"> КНП «Глухівська міська лікарня»,</w:t>
            </w:r>
          </w:p>
          <w:p w14:paraId="5AA3B94B" w14:textId="0A1CB883" w:rsidR="00786B37" w:rsidRPr="001F78A3" w:rsidRDefault="00D53AA9" w:rsidP="0009704C">
            <w:pPr>
              <w:pStyle w:val="ab"/>
              <w:ind w:left="-57" w:right="-57"/>
              <w:rPr>
                <w:rFonts w:ascii="Times New Roman" w:hAnsi="Times New Roman"/>
                <w:color w:val="000000"/>
                <w:sz w:val="24"/>
                <w:szCs w:val="24"/>
                <w:lang w:val="uk-UA" w:eastAsia="ru-RU"/>
              </w:rPr>
            </w:pPr>
            <w:r>
              <w:rPr>
                <w:rFonts w:ascii="Times New Roman" w:hAnsi="Times New Roman"/>
                <w:color w:val="000000"/>
                <w:sz w:val="24"/>
                <w:szCs w:val="24"/>
                <w:lang w:val="uk-UA" w:eastAsia="ru-RU"/>
              </w:rPr>
              <w:t>КНП «</w:t>
            </w:r>
            <w:r w:rsidR="00786B37" w:rsidRPr="001F78A3">
              <w:rPr>
                <w:rFonts w:ascii="Times New Roman" w:hAnsi="Times New Roman"/>
                <w:color w:val="000000"/>
                <w:sz w:val="24"/>
                <w:szCs w:val="24"/>
                <w:lang w:val="uk-UA" w:eastAsia="ru-RU"/>
              </w:rPr>
              <w:t xml:space="preserve">ЦПМСД» </w:t>
            </w:r>
            <w:r>
              <w:rPr>
                <w:rFonts w:ascii="Times New Roman" w:hAnsi="Times New Roman"/>
                <w:color w:val="000000"/>
                <w:sz w:val="24"/>
                <w:szCs w:val="24"/>
                <w:lang w:val="uk-UA" w:eastAsia="ru-RU"/>
              </w:rPr>
              <w:t>Глухівської міської ради</w:t>
            </w:r>
          </w:p>
        </w:tc>
        <w:tc>
          <w:tcPr>
            <w:tcW w:w="992" w:type="dxa"/>
            <w:gridSpan w:val="2"/>
            <w:shd w:val="clear" w:color="auto" w:fill="auto"/>
          </w:tcPr>
          <w:p w14:paraId="560865C9" w14:textId="77777777" w:rsidR="00786B37" w:rsidRPr="001F78A3" w:rsidRDefault="00786B37" w:rsidP="0009704C">
            <w:pPr>
              <w:pStyle w:val="ab"/>
              <w:ind w:left="-57" w:right="-57"/>
              <w:jc w:val="center"/>
              <w:rPr>
                <w:rFonts w:ascii="Times New Roman" w:hAnsi="Times New Roman"/>
                <w:sz w:val="24"/>
                <w:szCs w:val="24"/>
                <w:lang w:val="uk-UA" w:eastAsia="ru-RU"/>
              </w:rPr>
            </w:pPr>
          </w:p>
          <w:p w14:paraId="1B35AD4F"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450,0</w:t>
            </w:r>
          </w:p>
        </w:tc>
        <w:tc>
          <w:tcPr>
            <w:tcW w:w="992" w:type="dxa"/>
            <w:shd w:val="clear" w:color="auto" w:fill="auto"/>
          </w:tcPr>
          <w:p w14:paraId="754668A4" w14:textId="77777777" w:rsidR="00786B37" w:rsidRPr="001F78A3" w:rsidRDefault="00786B37" w:rsidP="0009704C">
            <w:pPr>
              <w:pStyle w:val="ab"/>
              <w:ind w:left="-57" w:right="-57"/>
              <w:jc w:val="center"/>
              <w:rPr>
                <w:rFonts w:ascii="Times New Roman" w:hAnsi="Times New Roman"/>
                <w:sz w:val="24"/>
                <w:szCs w:val="24"/>
                <w:lang w:val="uk-UA" w:eastAsia="ru-RU"/>
              </w:rPr>
            </w:pPr>
          </w:p>
          <w:p w14:paraId="29295D95"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500,0</w:t>
            </w:r>
          </w:p>
        </w:tc>
        <w:tc>
          <w:tcPr>
            <w:tcW w:w="998" w:type="dxa"/>
            <w:gridSpan w:val="2"/>
            <w:shd w:val="clear" w:color="auto" w:fill="auto"/>
          </w:tcPr>
          <w:p w14:paraId="32F7D64D" w14:textId="77777777" w:rsidR="00786B37" w:rsidRPr="001F78A3" w:rsidRDefault="00786B37" w:rsidP="0009704C">
            <w:pPr>
              <w:pStyle w:val="ab"/>
              <w:ind w:left="-57" w:right="-57"/>
              <w:jc w:val="center"/>
              <w:rPr>
                <w:rFonts w:ascii="Times New Roman" w:hAnsi="Times New Roman"/>
                <w:sz w:val="24"/>
                <w:szCs w:val="24"/>
                <w:lang w:val="uk-UA" w:eastAsia="ru-RU"/>
              </w:rPr>
            </w:pPr>
          </w:p>
          <w:p w14:paraId="68E51226"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996" w:type="dxa"/>
            <w:shd w:val="clear" w:color="auto" w:fill="auto"/>
          </w:tcPr>
          <w:p w14:paraId="36F63544" w14:textId="77777777" w:rsidR="00786B37" w:rsidRPr="001F78A3" w:rsidRDefault="00786B37" w:rsidP="0009704C">
            <w:pPr>
              <w:pStyle w:val="ab"/>
              <w:ind w:left="-57" w:right="-57"/>
              <w:jc w:val="center"/>
              <w:rPr>
                <w:rFonts w:ascii="Times New Roman" w:hAnsi="Times New Roman"/>
                <w:sz w:val="24"/>
                <w:szCs w:val="24"/>
                <w:lang w:val="uk-UA" w:eastAsia="ru-RU"/>
              </w:rPr>
            </w:pPr>
          </w:p>
          <w:p w14:paraId="1E66360A"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876" w:type="dxa"/>
            <w:shd w:val="clear" w:color="auto" w:fill="auto"/>
          </w:tcPr>
          <w:p w14:paraId="5233EA49" w14:textId="77777777" w:rsidR="00786B37" w:rsidRPr="001F78A3" w:rsidRDefault="00786B37" w:rsidP="0009704C">
            <w:pPr>
              <w:pStyle w:val="ab"/>
              <w:ind w:left="-57" w:right="-57"/>
              <w:jc w:val="center"/>
              <w:rPr>
                <w:rFonts w:ascii="Times New Roman" w:hAnsi="Times New Roman"/>
                <w:sz w:val="24"/>
                <w:szCs w:val="24"/>
                <w:lang w:val="uk-UA" w:eastAsia="ru-RU"/>
              </w:rPr>
            </w:pPr>
          </w:p>
          <w:p w14:paraId="2CAFC564"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600,0</w:t>
            </w:r>
          </w:p>
        </w:tc>
        <w:tc>
          <w:tcPr>
            <w:tcW w:w="2965" w:type="dxa"/>
            <w:vMerge/>
            <w:shd w:val="clear" w:color="auto" w:fill="auto"/>
          </w:tcPr>
          <w:p w14:paraId="6E34631E" w14:textId="77777777" w:rsidR="00786B37" w:rsidRPr="001F78A3" w:rsidRDefault="00786B37" w:rsidP="0009704C">
            <w:pPr>
              <w:pStyle w:val="ab"/>
              <w:ind w:left="-57" w:right="-57"/>
              <w:rPr>
                <w:rFonts w:ascii="Times New Roman" w:hAnsi="Times New Roman"/>
                <w:sz w:val="24"/>
                <w:szCs w:val="24"/>
                <w:lang w:val="uk-UA" w:eastAsia="ru-RU"/>
              </w:rPr>
            </w:pPr>
          </w:p>
        </w:tc>
      </w:tr>
      <w:tr w:rsidR="00786B37" w:rsidRPr="001F78A3" w14:paraId="04B98EFF" w14:textId="77777777" w:rsidTr="0009704C">
        <w:trPr>
          <w:trHeight w:val="924"/>
        </w:trPr>
        <w:tc>
          <w:tcPr>
            <w:tcW w:w="440" w:type="dxa"/>
            <w:shd w:val="clear" w:color="auto" w:fill="auto"/>
          </w:tcPr>
          <w:p w14:paraId="1A5EF68B" w14:textId="77777777" w:rsidR="00786B37" w:rsidRPr="001F78A3" w:rsidRDefault="00786B37" w:rsidP="0009704C">
            <w:pPr>
              <w:pStyle w:val="ab"/>
              <w:ind w:left="-57" w:right="-57"/>
              <w:rPr>
                <w:rFonts w:ascii="Times New Roman" w:hAnsi="Times New Roman"/>
                <w:sz w:val="24"/>
                <w:szCs w:val="24"/>
                <w:lang w:val="uk-UA" w:eastAsia="ru-RU"/>
              </w:rPr>
            </w:pPr>
            <w:r w:rsidRPr="001F78A3">
              <w:rPr>
                <w:rFonts w:ascii="Times New Roman" w:hAnsi="Times New Roman"/>
                <w:sz w:val="24"/>
                <w:szCs w:val="24"/>
                <w:lang w:val="uk-UA" w:eastAsia="ru-RU"/>
              </w:rPr>
              <w:t>5.</w:t>
            </w:r>
          </w:p>
        </w:tc>
        <w:tc>
          <w:tcPr>
            <w:tcW w:w="3678" w:type="dxa"/>
            <w:shd w:val="clear" w:color="auto" w:fill="auto"/>
          </w:tcPr>
          <w:p w14:paraId="4824EC91"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 xml:space="preserve">Проведення реконструкції, капітального ремонту приміщень з подальшим облаштуванням для службового житла медичних працівників ( в першу чергу -приміщення за </w:t>
            </w:r>
            <w:proofErr w:type="spellStart"/>
            <w:r w:rsidRPr="001F78A3">
              <w:rPr>
                <w:rFonts w:ascii="Times New Roman" w:hAnsi="Times New Roman"/>
                <w:color w:val="000000"/>
                <w:sz w:val="24"/>
                <w:szCs w:val="24"/>
                <w:lang w:val="uk-UA" w:eastAsia="ru-RU"/>
              </w:rPr>
              <w:t>адресою</w:t>
            </w:r>
            <w:proofErr w:type="spellEnd"/>
            <w:r w:rsidRPr="001F78A3">
              <w:rPr>
                <w:rFonts w:ascii="Times New Roman" w:hAnsi="Times New Roman"/>
                <w:color w:val="000000"/>
                <w:sz w:val="24"/>
                <w:szCs w:val="24"/>
                <w:lang w:val="uk-UA" w:eastAsia="ru-RU"/>
              </w:rPr>
              <w:t xml:space="preserve">:  </w:t>
            </w:r>
            <w:proofErr w:type="spellStart"/>
            <w:r w:rsidRPr="001F78A3">
              <w:rPr>
                <w:rFonts w:ascii="Times New Roman" w:hAnsi="Times New Roman"/>
                <w:color w:val="000000"/>
                <w:sz w:val="24"/>
                <w:szCs w:val="24"/>
                <w:lang w:val="uk-UA" w:eastAsia="ru-RU"/>
              </w:rPr>
              <w:t>м.Глухів</w:t>
            </w:r>
            <w:proofErr w:type="spellEnd"/>
            <w:r w:rsidRPr="001F78A3">
              <w:rPr>
                <w:rFonts w:ascii="Times New Roman" w:hAnsi="Times New Roman"/>
                <w:color w:val="000000"/>
                <w:sz w:val="24"/>
                <w:szCs w:val="24"/>
                <w:lang w:val="uk-UA" w:eastAsia="ru-RU"/>
              </w:rPr>
              <w:t xml:space="preserve"> вул.Шевченка,16 а)</w:t>
            </w:r>
          </w:p>
          <w:p w14:paraId="4B9447BF" w14:textId="77777777" w:rsidR="00786B37" w:rsidRPr="001F78A3" w:rsidRDefault="00786B37" w:rsidP="0009704C">
            <w:pPr>
              <w:pStyle w:val="ab"/>
              <w:ind w:left="-57" w:right="-57"/>
              <w:rPr>
                <w:rFonts w:ascii="Times New Roman" w:hAnsi="Times New Roman"/>
                <w:color w:val="000000"/>
                <w:sz w:val="24"/>
                <w:szCs w:val="24"/>
                <w:lang w:val="uk-UA" w:eastAsia="ru-RU"/>
              </w:rPr>
            </w:pPr>
          </w:p>
        </w:tc>
        <w:tc>
          <w:tcPr>
            <w:tcW w:w="1138" w:type="dxa"/>
            <w:shd w:val="clear" w:color="auto" w:fill="auto"/>
          </w:tcPr>
          <w:p w14:paraId="129158C2"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2021-2022 роки</w:t>
            </w:r>
          </w:p>
        </w:tc>
        <w:tc>
          <w:tcPr>
            <w:tcW w:w="2261" w:type="dxa"/>
            <w:shd w:val="clear" w:color="auto" w:fill="auto"/>
          </w:tcPr>
          <w:p w14:paraId="6D06D34E"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color w:val="000000"/>
                <w:sz w:val="24"/>
                <w:szCs w:val="24"/>
                <w:lang w:val="uk-UA" w:eastAsia="ru-RU"/>
              </w:rPr>
              <w:t>Виконавчий комітет  міської ради,</w:t>
            </w:r>
          </w:p>
          <w:p w14:paraId="39E54675" w14:textId="77777777" w:rsidR="00786B37" w:rsidRPr="001F78A3" w:rsidRDefault="00786B37" w:rsidP="0009704C">
            <w:pPr>
              <w:pStyle w:val="ab"/>
              <w:ind w:left="-57" w:right="-57"/>
              <w:rPr>
                <w:rFonts w:ascii="Times New Roman" w:hAnsi="Times New Roman"/>
                <w:color w:val="000000"/>
                <w:sz w:val="24"/>
                <w:szCs w:val="24"/>
                <w:lang w:val="uk-UA" w:eastAsia="ru-RU"/>
              </w:rPr>
            </w:pPr>
            <w:r w:rsidRPr="001F78A3">
              <w:rPr>
                <w:rFonts w:ascii="Times New Roman" w:hAnsi="Times New Roman"/>
                <w:sz w:val="24"/>
                <w:szCs w:val="24"/>
                <w:lang w:val="uk-UA"/>
              </w:rPr>
              <w:t xml:space="preserve">Управління житлово-комунального господарства та містобудування </w:t>
            </w:r>
            <w:r w:rsidRPr="001F78A3">
              <w:rPr>
                <w:rFonts w:ascii="Times New Roman" w:hAnsi="Times New Roman"/>
                <w:color w:val="000000"/>
                <w:sz w:val="24"/>
                <w:szCs w:val="24"/>
                <w:lang w:val="uk-UA"/>
              </w:rPr>
              <w:t>міської ради,</w:t>
            </w:r>
            <w:r w:rsidRPr="001F78A3">
              <w:rPr>
                <w:rFonts w:ascii="Times New Roman" w:hAnsi="Times New Roman"/>
                <w:color w:val="000000"/>
                <w:sz w:val="24"/>
                <w:szCs w:val="24"/>
                <w:lang w:val="uk-UA" w:eastAsia="ru-RU"/>
              </w:rPr>
              <w:t xml:space="preserve"> КНП «Глухівська міська лікарня»,</w:t>
            </w:r>
          </w:p>
          <w:p w14:paraId="2BCCB85E" w14:textId="085CFAD3" w:rsidR="00786B37" w:rsidRPr="001F78A3" w:rsidRDefault="00790942" w:rsidP="0009704C">
            <w:pPr>
              <w:pStyle w:val="ab"/>
              <w:ind w:left="-57" w:right="-57"/>
              <w:rPr>
                <w:rFonts w:ascii="Times New Roman" w:hAnsi="Times New Roman"/>
                <w:color w:val="000000"/>
                <w:sz w:val="24"/>
                <w:szCs w:val="24"/>
                <w:lang w:val="uk-UA" w:eastAsia="ru-RU"/>
              </w:rPr>
            </w:pPr>
            <w:r>
              <w:rPr>
                <w:rFonts w:ascii="Times New Roman" w:hAnsi="Times New Roman"/>
                <w:color w:val="000000"/>
                <w:sz w:val="24"/>
                <w:szCs w:val="24"/>
                <w:lang w:val="uk-UA" w:eastAsia="ru-RU"/>
              </w:rPr>
              <w:t>КНП «</w:t>
            </w:r>
            <w:r w:rsidR="00786B37" w:rsidRPr="001F78A3">
              <w:rPr>
                <w:rFonts w:ascii="Times New Roman" w:hAnsi="Times New Roman"/>
                <w:color w:val="000000"/>
                <w:sz w:val="24"/>
                <w:szCs w:val="24"/>
                <w:lang w:val="uk-UA" w:eastAsia="ru-RU"/>
              </w:rPr>
              <w:t>ЦПМСД»</w:t>
            </w:r>
            <w:r>
              <w:rPr>
                <w:rFonts w:ascii="Times New Roman" w:hAnsi="Times New Roman"/>
                <w:color w:val="000000"/>
                <w:sz w:val="24"/>
                <w:szCs w:val="24"/>
                <w:lang w:val="uk-UA" w:eastAsia="ru-RU"/>
              </w:rPr>
              <w:t xml:space="preserve"> Глухівської міської ради</w:t>
            </w:r>
            <w:bookmarkStart w:id="4" w:name="_GoBack"/>
            <w:bookmarkEnd w:id="4"/>
          </w:p>
        </w:tc>
        <w:tc>
          <w:tcPr>
            <w:tcW w:w="992" w:type="dxa"/>
            <w:gridSpan w:val="2"/>
            <w:shd w:val="clear" w:color="auto" w:fill="auto"/>
          </w:tcPr>
          <w:p w14:paraId="67C9BB06"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992" w:type="dxa"/>
            <w:shd w:val="clear" w:color="auto" w:fill="auto"/>
          </w:tcPr>
          <w:p w14:paraId="4118BCF5"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998" w:type="dxa"/>
            <w:gridSpan w:val="2"/>
            <w:shd w:val="clear" w:color="auto" w:fill="auto"/>
          </w:tcPr>
          <w:p w14:paraId="6D15CC6E"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996" w:type="dxa"/>
            <w:shd w:val="clear" w:color="auto" w:fill="auto"/>
          </w:tcPr>
          <w:p w14:paraId="78509876"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1000,0</w:t>
            </w:r>
          </w:p>
        </w:tc>
        <w:tc>
          <w:tcPr>
            <w:tcW w:w="876" w:type="dxa"/>
            <w:shd w:val="clear" w:color="auto" w:fill="auto"/>
          </w:tcPr>
          <w:p w14:paraId="46F5D47D" w14:textId="77777777" w:rsidR="00786B37" w:rsidRPr="001F78A3" w:rsidRDefault="00786B37" w:rsidP="0009704C">
            <w:pPr>
              <w:pStyle w:val="ab"/>
              <w:ind w:left="-57" w:right="-57"/>
              <w:jc w:val="center"/>
              <w:rPr>
                <w:rFonts w:ascii="Times New Roman" w:hAnsi="Times New Roman"/>
                <w:sz w:val="24"/>
                <w:szCs w:val="24"/>
                <w:lang w:val="uk-UA" w:eastAsia="ru-RU"/>
              </w:rPr>
            </w:pPr>
            <w:r w:rsidRPr="001F78A3">
              <w:rPr>
                <w:rFonts w:ascii="Times New Roman" w:hAnsi="Times New Roman"/>
                <w:sz w:val="24"/>
                <w:szCs w:val="24"/>
                <w:lang w:val="uk-UA" w:eastAsia="ru-RU"/>
              </w:rPr>
              <w:t>0,0</w:t>
            </w:r>
          </w:p>
        </w:tc>
        <w:tc>
          <w:tcPr>
            <w:tcW w:w="2965" w:type="dxa"/>
            <w:vMerge/>
            <w:shd w:val="clear" w:color="auto" w:fill="auto"/>
          </w:tcPr>
          <w:p w14:paraId="5FE58F5B" w14:textId="77777777" w:rsidR="00786B37" w:rsidRPr="001F78A3" w:rsidRDefault="00786B37" w:rsidP="0009704C">
            <w:pPr>
              <w:pStyle w:val="ab"/>
              <w:ind w:left="-57" w:right="-57"/>
              <w:rPr>
                <w:rFonts w:ascii="Times New Roman" w:hAnsi="Times New Roman"/>
                <w:sz w:val="24"/>
                <w:szCs w:val="24"/>
                <w:lang w:val="uk-UA" w:eastAsia="ru-RU"/>
              </w:rPr>
            </w:pPr>
          </w:p>
        </w:tc>
      </w:tr>
    </w:tbl>
    <w:p w14:paraId="5DAF868E" w14:textId="77777777" w:rsidR="00786B37" w:rsidRPr="001F78A3" w:rsidRDefault="00786B37" w:rsidP="00786B37">
      <w:pPr>
        <w:pStyle w:val="ab"/>
        <w:rPr>
          <w:rFonts w:ascii="Times New Roman" w:hAnsi="Times New Roman"/>
          <w:b/>
          <w:sz w:val="24"/>
          <w:szCs w:val="24"/>
          <w:lang w:val="uk-UA"/>
        </w:rPr>
      </w:pPr>
    </w:p>
    <w:p w14:paraId="31C9DF16" w14:textId="77777777" w:rsidR="00786B37" w:rsidRPr="001F78A3" w:rsidRDefault="00786B37" w:rsidP="00786B37">
      <w:pPr>
        <w:rPr>
          <w:b/>
          <w:sz w:val="28"/>
          <w:szCs w:val="28"/>
          <w:lang w:val="uk-UA"/>
        </w:rPr>
      </w:pPr>
    </w:p>
    <w:p w14:paraId="0F5E667B" w14:textId="77777777" w:rsidR="009A0A73" w:rsidRDefault="000F48FC" w:rsidP="00786B37">
      <w:pPr>
        <w:pStyle w:val="ab"/>
        <w:rPr>
          <w:rFonts w:ascii="Times New Roman" w:hAnsi="Times New Roman"/>
          <w:b/>
          <w:sz w:val="28"/>
          <w:szCs w:val="28"/>
          <w:lang w:val="uk-UA"/>
        </w:rPr>
      </w:pPr>
      <w:r>
        <w:rPr>
          <w:lang w:val="uk-UA"/>
        </w:rPr>
        <w:t xml:space="preserve">                            </w:t>
      </w:r>
      <w:r w:rsidR="009A0A73">
        <w:rPr>
          <w:rFonts w:ascii="Times New Roman" w:hAnsi="Times New Roman"/>
          <w:b/>
          <w:sz w:val="28"/>
          <w:szCs w:val="28"/>
          <w:lang w:val="uk-UA"/>
        </w:rPr>
        <w:t xml:space="preserve">Керуючий справами виконавчого </w:t>
      </w:r>
    </w:p>
    <w:p w14:paraId="28801F3E" w14:textId="04F8A875" w:rsidR="00786B37" w:rsidRPr="000F48FC" w:rsidRDefault="009A0A73" w:rsidP="00786B37">
      <w:pPr>
        <w:pStyle w:val="ab"/>
        <w:rPr>
          <w:rFonts w:ascii="Times New Roman" w:hAnsi="Times New Roman"/>
          <w:b/>
          <w:sz w:val="28"/>
          <w:szCs w:val="28"/>
          <w:lang w:val="uk-UA"/>
        </w:rPr>
      </w:pPr>
      <w:r>
        <w:rPr>
          <w:rFonts w:ascii="Times New Roman" w:hAnsi="Times New Roman"/>
          <w:b/>
          <w:sz w:val="28"/>
          <w:szCs w:val="28"/>
          <w:lang w:val="uk-UA"/>
        </w:rPr>
        <w:lastRenderedPageBreak/>
        <w:t xml:space="preserve">                    Комітету міської ради                                                                                        Лариса ГРОМАК</w:t>
      </w:r>
    </w:p>
    <w:p w14:paraId="563B559A" w14:textId="77777777" w:rsidR="00786B37" w:rsidRPr="001F78A3" w:rsidRDefault="00786B37" w:rsidP="00786B37">
      <w:pPr>
        <w:rPr>
          <w:lang w:val="uk-UA"/>
        </w:rPr>
      </w:pPr>
    </w:p>
    <w:p w14:paraId="6738EB20" w14:textId="0DA11075" w:rsidR="00786B37" w:rsidRPr="00786B37" w:rsidRDefault="00786B37" w:rsidP="00AA5432">
      <w:pPr>
        <w:tabs>
          <w:tab w:val="left" w:pos="7088"/>
        </w:tabs>
        <w:rPr>
          <w:sz w:val="28"/>
          <w:szCs w:val="28"/>
          <w:lang w:val="uk-UA"/>
        </w:rPr>
      </w:pPr>
    </w:p>
    <w:sectPr w:rsidR="00786B37" w:rsidRPr="00786B37" w:rsidSect="0047772F">
      <w:pgSz w:w="16838" w:h="11906" w:orient="landscape"/>
      <w:pgMar w:top="1701"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2BC5"/>
    <w:multiLevelType w:val="hybridMultilevel"/>
    <w:tmpl w:val="EADC9002"/>
    <w:lvl w:ilvl="0" w:tplc="9394245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D66FCD"/>
    <w:multiLevelType w:val="hybridMultilevel"/>
    <w:tmpl w:val="89BA268A"/>
    <w:lvl w:ilvl="0" w:tplc="D8B06B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A4F0321"/>
    <w:multiLevelType w:val="hybridMultilevel"/>
    <w:tmpl w:val="96608E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FC56543"/>
    <w:multiLevelType w:val="hybridMultilevel"/>
    <w:tmpl w:val="3F0E5140"/>
    <w:lvl w:ilvl="0" w:tplc="227899AE">
      <w:start w:val="1"/>
      <w:numFmt w:val="decimal"/>
      <w:lvlText w:val="%1)"/>
      <w:lvlJc w:val="left"/>
      <w:pPr>
        <w:ind w:left="1800" w:hanging="360"/>
      </w:pPr>
      <w:rPr>
        <w:rFonts w:hint="default"/>
        <w:color w:val="000000"/>
        <w:sz w:val="28"/>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3D0E7C61"/>
    <w:multiLevelType w:val="hybridMultilevel"/>
    <w:tmpl w:val="E5F459EC"/>
    <w:lvl w:ilvl="0" w:tplc="326A5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CFA3007"/>
    <w:multiLevelType w:val="hybridMultilevel"/>
    <w:tmpl w:val="4D924B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98B"/>
    <w:rsid w:val="00054A48"/>
    <w:rsid w:val="000668B1"/>
    <w:rsid w:val="00071DCD"/>
    <w:rsid w:val="000F4024"/>
    <w:rsid w:val="000F48FC"/>
    <w:rsid w:val="00106522"/>
    <w:rsid w:val="00170DF2"/>
    <w:rsid w:val="00181EAE"/>
    <w:rsid w:val="00190312"/>
    <w:rsid w:val="001B6409"/>
    <w:rsid w:val="001F081C"/>
    <w:rsid w:val="00243997"/>
    <w:rsid w:val="00250A2A"/>
    <w:rsid w:val="00266B6D"/>
    <w:rsid w:val="00283244"/>
    <w:rsid w:val="00285D1C"/>
    <w:rsid w:val="002C6506"/>
    <w:rsid w:val="002C79FE"/>
    <w:rsid w:val="00325C99"/>
    <w:rsid w:val="00330931"/>
    <w:rsid w:val="00341C38"/>
    <w:rsid w:val="00390574"/>
    <w:rsid w:val="003927AE"/>
    <w:rsid w:val="0041336D"/>
    <w:rsid w:val="00415CCC"/>
    <w:rsid w:val="004305DA"/>
    <w:rsid w:val="00431574"/>
    <w:rsid w:val="0043173E"/>
    <w:rsid w:val="00436072"/>
    <w:rsid w:val="00447246"/>
    <w:rsid w:val="004972DF"/>
    <w:rsid w:val="004A1626"/>
    <w:rsid w:val="004A4991"/>
    <w:rsid w:val="004A6B17"/>
    <w:rsid w:val="004C6675"/>
    <w:rsid w:val="004D0834"/>
    <w:rsid w:val="004F3B6A"/>
    <w:rsid w:val="005047D8"/>
    <w:rsid w:val="005560D9"/>
    <w:rsid w:val="00564F10"/>
    <w:rsid w:val="005A7652"/>
    <w:rsid w:val="005B0EB2"/>
    <w:rsid w:val="005B3410"/>
    <w:rsid w:val="005C4732"/>
    <w:rsid w:val="00603313"/>
    <w:rsid w:val="00676E66"/>
    <w:rsid w:val="0067781E"/>
    <w:rsid w:val="00694B4D"/>
    <w:rsid w:val="007015E1"/>
    <w:rsid w:val="0072011A"/>
    <w:rsid w:val="0073005A"/>
    <w:rsid w:val="007456B8"/>
    <w:rsid w:val="0078306A"/>
    <w:rsid w:val="00786B37"/>
    <w:rsid w:val="00790942"/>
    <w:rsid w:val="00792788"/>
    <w:rsid w:val="007A0236"/>
    <w:rsid w:val="007C09DF"/>
    <w:rsid w:val="007E78E7"/>
    <w:rsid w:val="0081098B"/>
    <w:rsid w:val="0084260B"/>
    <w:rsid w:val="00851ADC"/>
    <w:rsid w:val="008D2E63"/>
    <w:rsid w:val="008E1DA7"/>
    <w:rsid w:val="00903886"/>
    <w:rsid w:val="00933A03"/>
    <w:rsid w:val="009401F6"/>
    <w:rsid w:val="00941BC0"/>
    <w:rsid w:val="00951EF8"/>
    <w:rsid w:val="00956A31"/>
    <w:rsid w:val="00965E43"/>
    <w:rsid w:val="00970D49"/>
    <w:rsid w:val="00974CA4"/>
    <w:rsid w:val="009A0A73"/>
    <w:rsid w:val="009B6388"/>
    <w:rsid w:val="009B75D4"/>
    <w:rsid w:val="009C396D"/>
    <w:rsid w:val="009D0D57"/>
    <w:rsid w:val="00A44D98"/>
    <w:rsid w:val="00A7123B"/>
    <w:rsid w:val="00A72BA1"/>
    <w:rsid w:val="00A97E45"/>
    <w:rsid w:val="00AA5432"/>
    <w:rsid w:val="00AC474C"/>
    <w:rsid w:val="00AC47FE"/>
    <w:rsid w:val="00AE3353"/>
    <w:rsid w:val="00AF2754"/>
    <w:rsid w:val="00B14E52"/>
    <w:rsid w:val="00B265AE"/>
    <w:rsid w:val="00B31443"/>
    <w:rsid w:val="00B3195A"/>
    <w:rsid w:val="00B605CF"/>
    <w:rsid w:val="00BB06D9"/>
    <w:rsid w:val="00BC3DC8"/>
    <w:rsid w:val="00BE74B1"/>
    <w:rsid w:val="00BF30DF"/>
    <w:rsid w:val="00C67A4D"/>
    <w:rsid w:val="00C90662"/>
    <w:rsid w:val="00CB4052"/>
    <w:rsid w:val="00CE49E4"/>
    <w:rsid w:val="00D53AA9"/>
    <w:rsid w:val="00D63330"/>
    <w:rsid w:val="00D84D20"/>
    <w:rsid w:val="00D87100"/>
    <w:rsid w:val="00DC52D0"/>
    <w:rsid w:val="00DE1412"/>
    <w:rsid w:val="00DF5148"/>
    <w:rsid w:val="00E06D21"/>
    <w:rsid w:val="00E43193"/>
    <w:rsid w:val="00E46E83"/>
    <w:rsid w:val="00EA67F9"/>
    <w:rsid w:val="00EC2228"/>
    <w:rsid w:val="00ED5686"/>
    <w:rsid w:val="00ED6F35"/>
    <w:rsid w:val="00EE01F8"/>
    <w:rsid w:val="00EE3F7B"/>
    <w:rsid w:val="00EE4E91"/>
    <w:rsid w:val="00EF1124"/>
    <w:rsid w:val="00F07767"/>
    <w:rsid w:val="00F55E77"/>
    <w:rsid w:val="00F61271"/>
    <w:rsid w:val="00F672E8"/>
    <w:rsid w:val="00F80F77"/>
    <w:rsid w:val="00F9452E"/>
    <w:rsid w:val="00FC60A6"/>
    <w:rsid w:val="00FE7713"/>
    <w:rsid w:val="00FF39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1C537E"/>
  <w15:docId w15:val="{4748674A-6C36-4C61-9BA2-06A322F31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link w:val="10"/>
    <w:qFormat/>
    <w:rsid w:val="00970D49"/>
    <w:pPr>
      <w:widowControl w:val="0"/>
      <w:ind w:left="102"/>
      <w:outlineLvl w:val="0"/>
    </w:pPr>
    <w:rPr>
      <w:rFonts w:eastAsia="Calibri"/>
      <w:b/>
      <w:bCs/>
      <w:sz w:val="28"/>
      <w:szCs w:val="28"/>
      <w:lang w:val="en-US" w:eastAsia="en-US"/>
    </w:rPr>
  </w:style>
  <w:style w:type="paragraph" w:styleId="2">
    <w:name w:val="heading 2"/>
    <w:basedOn w:val="a"/>
    <w:next w:val="a"/>
    <w:link w:val="20"/>
    <w:semiHidden/>
    <w:unhideWhenUsed/>
    <w:qFormat/>
    <w:rsid w:val="00A97E45"/>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70D49"/>
    <w:pPr>
      <w:widowControl w:val="0"/>
      <w:ind w:left="102"/>
    </w:pPr>
    <w:rPr>
      <w:rFonts w:eastAsia="Calibri"/>
      <w:sz w:val="28"/>
      <w:szCs w:val="28"/>
      <w:lang w:val="en-US" w:eastAsia="en-US"/>
    </w:rPr>
  </w:style>
  <w:style w:type="character" w:customStyle="1" w:styleId="10">
    <w:name w:val="Заголовок 1 Знак"/>
    <w:link w:val="1"/>
    <w:locked/>
    <w:rsid w:val="00970D49"/>
    <w:rPr>
      <w:rFonts w:eastAsia="Calibri"/>
      <w:b/>
      <w:bCs/>
      <w:sz w:val="28"/>
      <w:szCs w:val="28"/>
      <w:lang w:val="en-US" w:eastAsia="en-US" w:bidi="ar-SA"/>
    </w:rPr>
  </w:style>
  <w:style w:type="paragraph" w:styleId="a4">
    <w:name w:val="Document Map"/>
    <w:basedOn w:val="a"/>
    <w:semiHidden/>
    <w:rsid w:val="00EE3F7B"/>
    <w:pPr>
      <w:shd w:val="clear" w:color="auto" w:fill="000080"/>
    </w:pPr>
    <w:rPr>
      <w:rFonts w:ascii="Tahoma" w:hAnsi="Tahoma" w:cs="Tahoma"/>
      <w:sz w:val="20"/>
      <w:szCs w:val="20"/>
    </w:rPr>
  </w:style>
  <w:style w:type="table" w:styleId="a5">
    <w:name w:val="Table Grid"/>
    <w:basedOn w:val="a1"/>
    <w:rsid w:val="00250A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265AE"/>
    <w:rPr>
      <w:rFonts w:ascii="Segoe UI" w:hAnsi="Segoe UI" w:cs="Segoe UI"/>
      <w:sz w:val="18"/>
      <w:szCs w:val="18"/>
    </w:rPr>
  </w:style>
  <w:style w:type="character" w:customStyle="1" w:styleId="a7">
    <w:name w:val="Текст выноски Знак"/>
    <w:link w:val="a6"/>
    <w:rsid w:val="00B265AE"/>
    <w:rPr>
      <w:rFonts w:ascii="Segoe UI" w:hAnsi="Segoe UI" w:cs="Segoe UI"/>
      <w:sz w:val="18"/>
      <w:szCs w:val="18"/>
    </w:rPr>
  </w:style>
  <w:style w:type="character" w:customStyle="1" w:styleId="20">
    <w:name w:val="Заголовок 2 Знак"/>
    <w:link w:val="2"/>
    <w:semiHidden/>
    <w:rsid w:val="00A97E45"/>
    <w:rPr>
      <w:rFonts w:ascii="Cambria" w:hAnsi="Cambria"/>
      <w:b/>
      <w:bCs/>
      <w:i/>
      <w:iCs/>
      <w:sz w:val="28"/>
      <w:szCs w:val="28"/>
      <w:lang w:val="x-none" w:eastAsia="x-none"/>
    </w:rPr>
  </w:style>
  <w:style w:type="paragraph" w:customStyle="1" w:styleId="21">
    <w:name w:val="Основной текст с отступом 21"/>
    <w:basedOn w:val="a"/>
    <w:rsid w:val="00A97E45"/>
    <w:pPr>
      <w:suppressAutoHyphens/>
      <w:ind w:firstLine="540"/>
      <w:jc w:val="center"/>
    </w:pPr>
    <w:rPr>
      <w:b/>
      <w:sz w:val="28"/>
      <w:lang w:val="uk-UA" w:eastAsia="ar-SA"/>
    </w:rPr>
  </w:style>
  <w:style w:type="paragraph" w:styleId="a8">
    <w:name w:val="Body Text Indent"/>
    <w:basedOn w:val="a"/>
    <w:link w:val="a9"/>
    <w:rsid w:val="00AA5432"/>
    <w:pPr>
      <w:spacing w:after="120"/>
      <w:ind w:left="283"/>
    </w:pPr>
  </w:style>
  <w:style w:type="character" w:customStyle="1" w:styleId="a9">
    <w:name w:val="Основной текст с отступом Знак"/>
    <w:basedOn w:val="a0"/>
    <w:link w:val="a8"/>
    <w:rsid w:val="00AA5432"/>
    <w:rPr>
      <w:sz w:val="24"/>
      <w:szCs w:val="24"/>
      <w:lang w:val="ru-RU" w:eastAsia="ru-RU"/>
    </w:rPr>
  </w:style>
  <w:style w:type="paragraph" w:styleId="aa">
    <w:name w:val="List Paragraph"/>
    <w:basedOn w:val="a"/>
    <w:uiPriority w:val="99"/>
    <w:qFormat/>
    <w:rsid w:val="00965E43"/>
    <w:pPr>
      <w:ind w:left="720"/>
      <w:contextualSpacing/>
    </w:pPr>
  </w:style>
  <w:style w:type="paragraph" w:styleId="ab">
    <w:name w:val="No Spacing"/>
    <w:uiPriority w:val="1"/>
    <w:qFormat/>
    <w:rsid w:val="00786B37"/>
    <w:rPr>
      <w:rFonts w:ascii="Calibri" w:eastAsia="Calibri" w:hAnsi="Calibri"/>
      <w:sz w:val="22"/>
      <w:szCs w:val="22"/>
      <w:lang w:val="ru-RU" w:eastAsia="en-US"/>
    </w:rPr>
  </w:style>
  <w:style w:type="character" w:customStyle="1" w:styleId="docdata">
    <w:name w:val="docdata"/>
    <w:aliases w:val="docy,v5,4266,baiaagaaboqcaaadfwwaaawndaaaaaaaaaaaaaaaaaaaaaaaaaaaaaaaaaaaaaaaaaaaaaaaaaaaaaaaaaaaaaaaaaaaaaaaaaaaaaaaaaaaaaaaaaaaaaaaaaaaaaaaaaaaaaaaaaaaaaaaaaaaaaaaaaaaaaaaaaaaaaaaaaaaaaaaaaaaaaaaaaaaaaaaaaaaaaaaaaaaaaaaaaaaaaaaaaaaaaaaaaaaaaaa"/>
    <w:rsid w:val="00786B37"/>
  </w:style>
  <w:style w:type="paragraph" w:customStyle="1" w:styleId="11">
    <w:name w:val="Обычный (веб)1"/>
    <w:basedOn w:val="a"/>
    <w:uiPriority w:val="99"/>
    <w:unhideWhenUsed/>
    <w:rsid w:val="00786B37"/>
    <w:pPr>
      <w:spacing w:before="100" w:beforeAutospacing="1" w:after="100" w:afterAutospacing="1"/>
    </w:pPr>
  </w:style>
  <w:style w:type="paragraph" w:customStyle="1" w:styleId="5708">
    <w:name w:val="5708"/>
    <w:aliases w:val="baiaagaaboqcaaadkg0aaauiegaaaaaaaaaaaaaaaaaaaaaaaaaaaaaaaaaaaaaaaaaaaaaaaaaaaaaaaaaaaaaaaaaaaaaaaaaaaaaaaaaaaaaaaaaaaaaaaaaaaaaaaaaaaaaaaaaaaaaaaaaaaaaaaaaaaaaaaaaaaaaaaaaaaaaaaaaaaaaaaaaaaaaaaaaaaaaaaaaaaaaaaaaaaaaaaaaaaaaaaaaaaaaa"/>
    <w:basedOn w:val="a"/>
    <w:rsid w:val="00786B37"/>
    <w:pPr>
      <w:spacing w:before="100" w:beforeAutospacing="1" w:after="100" w:afterAutospacing="1"/>
    </w:pPr>
  </w:style>
  <w:style w:type="paragraph" w:customStyle="1" w:styleId="5897">
    <w:name w:val="5897"/>
    <w:aliases w:val="baiaagaaboqcaaadrraaaaw7eaaaaaaaaaaaaaaaaaaaaaaaaaaaaaaaaaaaaaaaaaaaaaaaaaaaaaaaaaaaaaaaaaaaaaaaaaaaaaaaaaaaaaaaaaaaaaaaaaaaaaaaaaaaaaaaaaaaaaaaaaaaaaaaaaaaaaaaaaaaaaaaaaaaaaaaaaaaaaaaaaaaaaaaaaaaaaaaaaaaaaaaaaaaaaaaaaaaaaaaaaaaaaaa"/>
    <w:basedOn w:val="a"/>
    <w:rsid w:val="00786B37"/>
    <w:pPr>
      <w:spacing w:before="100" w:beforeAutospacing="1" w:after="100" w:afterAutospacing="1"/>
    </w:pPr>
  </w:style>
  <w:style w:type="paragraph" w:customStyle="1" w:styleId="5183">
    <w:name w:val="5183"/>
    <w:aliases w:val="baiaagaaboqcaaaddbaaaawceaaaaaaaaaaaaaaaaaaaaaaaaaaaaaaaaaaaaaaaaaaaaaaaaaaaaaaaaaaaaaaaaaaaaaaaaaaaaaaaaaaaaaaaaaaaaaaaaaaaaaaaaaaaaaaaaaaaaaaaaaaaaaaaaaaaaaaaaaaaaaaaaaaaaaaaaaaaaaaaaaaaaaaaaaaaaaaaaaaaaaaaaaaaaaaaaaaaaaaaaaaaaaaa"/>
    <w:basedOn w:val="a"/>
    <w:rsid w:val="00786B37"/>
    <w:pPr>
      <w:spacing w:before="100" w:beforeAutospacing="1" w:after="100" w:afterAutospacing="1"/>
    </w:pPr>
  </w:style>
  <w:style w:type="paragraph" w:customStyle="1" w:styleId="9536">
    <w:name w:val="9536"/>
    <w:aliases w:val="baiaagaaboqcaaadyyeaaavxiqaaaaaaaaaaaaaaaaaaaaaaaaaaaaaaaaaaaaaaaaaaaaaaaaaaaaaaaaaaaaaaaaaaaaaaaaaaaaaaaaaaaaaaaaaaaaaaaaaaaaaaaaaaaaaaaaaaaaaaaaaaaaaaaaaaaaaaaaaaaaaaaaaaaaaaaaaaaaaaaaaaaaaaaaaaaaaaaaaaaaaaaaaaaaaaaaaaaaaaaaaaaaaa"/>
    <w:basedOn w:val="a"/>
    <w:rsid w:val="00786B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11</Pages>
  <Words>2581</Words>
  <Characters>14717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CWER.ws/blog/punsh</Company>
  <LinksUpToDate>false</LinksUpToDate>
  <CharactersWithSpaces>17264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М.Васильєва;Р.Пархоменко</dc:creator>
  <cp:lastModifiedBy>marianna</cp:lastModifiedBy>
  <cp:revision>52</cp:revision>
  <cp:lastPrinted>2021-03-15T13:15:00Z</cp:lastPrinted>
  <dcterms:created xsi:type="dcterms:W3CDTF">2021-03-17T08:01:00Z</dcterms:created>
  <dcterms:modified xsi:type="dcterms:W3CDTF">2021-03-22T12:32:00Z</dcterms:modified>
</cp:coreProperties>
</file>