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6B8" w:rsidRDefault="00F626B8" w:rsidP="00F626B8">
      <w:pPr>
        <w:pStyle w:val="6"/>
        <w:tabs>
          <w:tab w:val="left" w:pos="709"/>
        </w:tabs>
        <w:jc w:val="center"/>
      </w:pPr>
      <w:bookmarkStart w:id="0" w:name="_GoBack"/>
      <w:bookmarkEnd w:id="0"/>
      <w:r>
        <w:rPr>
          <w:noProof/>
          <w:sz w:val="22"/>
          <w:szCs w:val="22"/>
          <w:lang w:eastAsia="uk-UA"/>
        </w:rPr>
        <w:drawing>
          <wp:inline distT="0" distB="0" distL="0" distR="0" wp14:anchorId="6D3CD543" wp14:editId="51CE67B8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6B8" w:rsidRDefault="00F626B8" w:rsidP="00F626B8">
      <w:pPr>
        <w:pStyle w:val="1"/>
        <w:jc w:val="center"/>
        <w:rPr>
          <w:b w:val="0"/>
          <w:bCs/>
          <w:sz w:val="18"/>
          <w:szCs w:val="18"/>
        </w:rPr>
      </w:pPr>
    </w:p>
    <w:p w:rsidR="00F626B8" w:rsidRDefault="00F626B8" w:rsidP="00F626B8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F626B8" w:rsidRDefault="00F626B8" w:rsidP="00F626B8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F626B8" w:rsidRDefault="00F626B8" w:rsidP="00F626B8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F626B8" w:rsidRDefault="00F626B8" w:rsidP="00F626B8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F626B8" w:rsidRPr="00A748EB" w:rsidRDefault="00A748EB" w:rsidP="00F626B8">
      <w:pPr>
        <w:tabs>
          <w:tab w:val="left" w:pos="4820"/>
        </w:tabs>
        <w:rPr>
          <w:b w:val="0"/>
          <w:bCs w:val="0"/>
          <w:sz w:val="28"/>
          <w:szCs w:val="18"/>
          <w:u w:val="single"/>
          <w:lang w:val="uk-UA"/>
        </w:rPr>
      </w:pPr>
      <w:r w:rsidRPr="00A748EB">
        <w:rPr>
          <w:b w:val="0"/>
          <w:color w:val="000000"/>
          <w:sz w:val="28"/>
          <w:szCs w:val="18"/>
          <w:u w:val="single"/>
          <w:lang w:val="uk-UA"/>
        </w:rPr>
        <w:t>21.09.2023</w:t>
      </w:r>
      <w:r w:rsidR="00F626B8" w:rsidRPr="005A34E9">
        <w:rPr>
          <w:b w:val="0"/>
          <w:color w:val="000000"/>
          <w:sz w:val="28"/>
          <w:szCs w:val="18"/>
          <w:lang w:val="uk-UA"/>
        </w:rPr>
        <w:t xml:space="preserve">                                        м. Глухів</w:t>
      </w:r>
      <w:r w:rsidR="00F626B8" w:rsidRPr="005A34E9">
        <w:rPr>
          <w:b w:val="0"/>
          <w:color w:val="000000"/>
          <w:sz w:val="28"/>
          <w:szCs w:val="18"/>
          <w:lang w:val="uk-UA"/>
        </w:rPr>
        <w:tab/>
      </w:r>
      <w:r w:rsidR="00F626B8" w:rsidRPr="005A34E9">
        <w:rPr>
          <w:b w:val="0"/>
          <w:color w:val="000000"/>
          <w:sz w:val="28"/>
          <w:szCs w:val="18"/>
          <w:lang w:val="uk-UA"/>
        </w:rPr>
        <w:tab/>
        <w:t xml:space="preserve">             </w:t>
      </w:r>
      <w:r w:rsidR="00F626B8">
        <w:rPr>
          <w:b w:val="0"/>
          <w:color w:val="000000"/>
          <w:sz w:val="28"/>
          <w:szCs w:val="18"/>
          <w:lang w:val="uk-UA"/>
        </w:rPr>
        <w:t xml:space="preserve">    </w:t>
      </w:r>
      <w:r w:rsidR="00F626B8" w:rsidRPr="005A34E9">
        <w:rPr>
          <w:b w:val="0"/>
          <w:color w:val="000000"/>
          <w:sz w:val="28"/>
          <w:szCs w:val="18"/>
          <w:lang w:val="uk-UA"/>
        </w:rPr>
        <w:t xml:space="preserve">  № </w:t>
      </w:r>
      <w:r w:rsidRPr="00A748EB">
        <w:rPr>
          <w:b w:val="0"/>
          <w:color w:val="000000"/>
          <w:sz w:val="28"/>
          <w:szCs w:val="18"/>
          <w:u w:val="single"/>
          <w:lang w:val="uk-UA"/>
        </w:rPr>
        <w:t>262</w:t>
      </w:r>
    </w:p>
    <w:p w:rsidR="00F626B8" w:rsidRPr="005A34E9" w:rsidRDefault="00F626B8" w:rsidP="00F626B8">
      <w:pPr>
        <w:rPr>
          <w:color w:val="000000"/>
          <w:sz w:val="28"/>
          <w:szCs w:val="22"/>
          <w:lang w:val="uk-UA"/>
        </w:rPr>
      </w:pPr>
      <w:r w:rsidRPr="005A34E9">
        <w:rPr>
          <w:sz w:val="28"/>
          <w:szCs w:val="18"/>
          <w:lang w:val="uk-UA"/>
        </w:rPr>
        <w:t xml:space="preserve"> </w:t>
      </w:r>
    </w:p>
    <w:p w:rsidR="00F626B8" w:rsidRDefault="00F626B8" w:rsidP="00F626B8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212529"/>
          <w:sz w:val="28"/>
          <w:szCs w:val="28"/>
          <w:bdr w:val="none" w:sz="0" w:space="0" w:color="auto" w:frame="1"/>
          <w:lang w:val="uk-UA" w:eastAsia="uk-UA"/>
        </w:rPr>
      </w:pPr>
      <w:r w:rsidRPr="00F626B8">
        <w:rPr>
          <w:color w:val="212529"/>
          <w:sz w:val="28"/>
          <w:szCs w:val="28"/>
          <w:bdr w:val="none" w:sz="0" w:space="0" w:color="auto" w:frame="1"/>
          <w:lang w:val="uk-UA" w:eastAsia="uk-UA"/>
        </w:rPr>
        <w:t>Про додаткові обмеження щодо використання транспортних зас</w:t>
      </w:r>
      <w:r w:rsidR="00080BE4">
        <w:rPr>
          <w:color w:val="212529"/>
          <w:sz w:val="28"/>
          <w:szCs w:val="28"/>
          <w:bdr w:val="none" w:sz="0" w:space="0" w:color="auto" w:frame="1"/>
          <w:lang w:val="uk-UA" w:eastAsia="uk-UA"/>
        </w:rPr>
        <w:t xml:space="preserve">обів    (іншої техніки), </w:t>
      </w:r>
      <w:r w:rsidRPr="00F626B8">
        <w:rPr>
          <w:color w:val="212529"/>
          <w:sz w:val="28"/>
          <w:szCs w:val="28"/>
          <w:bdr w:val="none" w:sz="0" w:space="0" w:color="auto" w:frame="1"/>
          <w:lang w:val="uk-UA" w:eastAsia="uk-UA"/>
        </w:rPr>
        <w:t xml:space="preserve">використання піротехнічних виробів та інших джерел надмірного </w:t>
      </w:r>
      <w:proofErr w:type="spellStart"/>
      <w:r w:rsidRPr="00F626B8">
        <w:rPr>
          <w:color w:val="212529"/>
          <w:sz w:val="28"/>
          <w:szCs w:val="28"/>
          <w:bdr w:val="none" w:sz="0" w:space="0" w:color="auto" w:frame="1"/>
          <w:lang w:val="uk-UA" w:eastAsia="uk-UA"/>
        </w:rPr>
        <w:t>шумоутворення</w:t>
      </w:r>
      <w:proofErr w:type="spellEnd"/>
      <w:r w:rsidRPr="00F626B8">
        <w:rPr>
          <w:color w:val="212529"/>
          <w:sz w:val="28"/>
          <w:szCs w:val="28"/>
          <w:bdr w:val="none" w:sz="0" w:space="0" w:color="auto" w:frame="1"/>
          <w:lang w:val="uk-UA" w:eastAsia="uk-UA"/>
        </w:rPr>
        <w:t xml:space="preserve"> на період дії воєнного стану</w:t>
      </w:r>
    </w:p>
    <w:p w:rsidR="00F626B8" w:rsidRPr="00F626B8" w:rsidRDefault="00F626B8" w:rsidP="00F626B8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212529"/>
          <w:sz w:val="28"/>
          <w:szCs w:val="28"/>
          <w:bdr w:val="none" w:sz="0" w:space="0" w:color="auto" w:frame="1"/>
          <w:lang w:val="uk-UA" w:eastAsia="uk-UA"/>
        </w:rPr>
      </w:pPr>
    </w:p>
    <w:p w:rsidR="00F626B8" w:rsidRPr="003E6586" w:rsidRDefault="00F626B8" w:rsidP="00F626B8">
      <w:pPr>
        <w:widowControl/>
        <w:shd w:val="clear" w:color="auto" w:fill="FFFFFF"/>
        <w:autoSpaceDE/>
        <w:autoSpaceDN/>
        <w:adjustRightInd/>
        <w:ind w:firstLine="240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3E6586">
        <w:rPr>
          <w:b w:val="0"/>
          <w:bCs w:val="0"/>
          <w:sz w:val="28"/>
          <w:szCs w:val="28"/>
          <w:lang w:val="uk-UA" w:eastAsia="uk-UA"/>
        </w:rPr>
        <w:t>Ураховуючи близькіст</w:t>
      </w:r>
      <w:r w:rsidR="00080BE4">
        <w:rPr>
          <w:b w:val="0"/>
          <w:bCs w:val="0"/>
          <w:sz w:val="28"/>
          <w:szCs w:val="28"/>
          <w:lang w:val="uk-UA" w:eastAsia="uk-UA"/>
        </w:rPr>
        <w:t xml:space="preserve">ь </w:t>
      </w:r>
      <w:r w:rsidR="00A514A5">
        <w:rPr>
          <w:b w:val="0"/>
          <w:bCs w:val="0"/>
          <w:sz w:val="28"/>
          <w:szCs w:val="28"/>
          <w:lang w:val="uk-UA" w:eastAsia="uk-UA"/>
        </w:rPr>
        <w:t xml:space="preserve">Глухівської міської територіальної </w:t>
      </w:r>
      <w:r w:rsidR="00080BE4">
        <w:rPr>
          <w:b w:val="0"/>
          <w:bCs w:val="0"/>
          <w:sz w:val="28"/>
          <w:szCs w:val="28"/>
          <w:lang w:val="uk-UA" w:eastAsia="uk-UA"/>
        </w:rPr>
        <w:t xml:space="preserve">громади до кордону з Російською Федерацією, </w:t>
      </w:r>
      <w:r w:rsidRPr="003E6586">
        <w:rPr>
          <w:b w:val="0"/>
          <w:bCs w:val="0"/>
          <w:sz w:val="28"/>
          <w:szCs w:val="28"/>
          <w:lang w:val="uk-UA" w:eastAsia="uk-UA"/>
        </w:rPr>
        <w:t>загрози обстрілів територій громади різними типами озброєння, в тому чи</w:t>
      </w:r>
      <w:r w:rsidR="0008608F">
        <w:rPr>
          <w:b w:val="0"/>
          <w:bCs w:val="0"/>
          <w:sz w:val="28"/>
          <w:szCs w:val="28"/>
          <w:lang w:val="uk-UA" w:eastAsia="uk-UA"/>
        </w:rPr>
        <w:t xml:space="preserve">слі безпілотними літальними апаратами зі </w:t>
      </w:r>
      <w:r w:rsidRPr="003E6586">
        <w:rPr>
          <w:b w:val="0"/>
          <w:bCs w:val="0"/>
          <w:sz w:val="28"/>
          <w:szCs w:val="28"/>
          <w:lang w:val="uk-UA" w:eastAsia="uk-UA"/>
        </w:rPr>
        <w:t>звуко</w:t>
      </w:r>
      <w:r w:rsidR="0008608F">
        <w:rPr>
          <w:b w:val="0"/>
          <w:bCs w:val="0"/>
          <w:sz w:val="28"/>
          <w:szCs w:val="28"/>
          <w:lang w:val="uk-UA" w:eastAsia="uk-UA"/>
        </w:rPr>
        <w:t xml:space="preserve">м, який нагадує звук </w:t>
      </w:r>
      <w:r w:rsidR="004D4881">
        <w:rPr>
          <w:b w:val="0"/>
          <w:bCs w:val="0"/>
          <w:sz w:val="28"/>
          <w:szCs w:val="28"/>
          <w:lang w:val="uk-UA" w:eastAsia="uk-UA"/>
        </w:rPr>
        <w:t xml:space="preserve">деяких </w:t>
      </w:r>
      <w:r w:rsidR="0008608F">
        <w:rPr>
          <w:b w:val="0"/>
          <w:bCs w:val="0"/>
          <w:sz w:val="28"/>
          <w:szCs w:val="28"/>
          <w:lang w:val="uk-UA" w:eastAsia="uk-UA"/>
        </w:rPr>
        <w:t xml:space="preserve">транспортних засобів, </w:t>
      </w:r>
      <w:r w:rsidRPr="003E6586">
        <w:rPr>
          <w:b w:val="0"/>
          <w:bCs w:val="0"/>
          <w:sz w:val="28"/>
          <w:szCs w:val="28"/>
          <w:lang w:val="uk-UA" w:eastAsia="uk-UA"/>
        </w:rPr>
        <w:t xml:space="preserve">недопущення погіршення </w:t>
      </w:r>
      <w:proofErr w:type="spellStart"/>
      <w:r w:rsidRPr="003E6586">
        <w:rPr>
          <w:b w:val="0"/>
          <w:bCs w:val="0"/>
          <w:sz w:val="28"/>
          <w:szCs w:val="28"/>
          <w:lang w:val="uk-UA" w:eastAsia="uk-UA"/>
        </w:rPr>
        <w:t>психо</w:t>
      </w:r>
      <w:proofErr w:type="spellEnd"/>
      <w:r w:rsidRPr="003E6586">
        <w:rPr>
          <w:b w:val="0"/>
          <w:bCs w:val="0"/>
          <w:sz w:val="28"/>
          <w:szCs w:val="28"/>
          <w:lang w:val="uk-UA" w:eastAsia="uk-UA"/>
        </w:rPr>
        <w:t>-емоційного стану населення громади</w:t>
      </w:r>
      <w:r w:rsidR="0008608F">
        <w:rPr>
          <w:b w:val="0"/>
          <w:bCs w:val="0"/>
          <w:sz w:val="28"/>
          <w:szCs w:val="28"/>
          <w:lang w:val="uk-UA" w:eastAsia="uk-UA"/>
        </w:rPr>
        <w:t xml:space="preserve">, </w:t>
      </w:r>
      <w:r w:rsidRPr="003E6586">
        <w:rPr>
          <w:b w:val="0"/>
          <w:bCs w:val="0"/>
          <w:sz w:val="28"/>
          <w:szCs w:val="28"/>
          <w:lang w:val="uk-UA" w:eastAsia="uk-UA"/>
        </w:rPr>
        <w:t>з метою оперативного реагування на поточну ситуацію, вжиття заходів щ</w:t>
      </w:r>
      <w:r w:rsidR="00BA549B">
        <w:rPr>
          <w:b w:val="0"/>
          <w:bCs w:val="0"/>
          <w:sz w:val="28"/>
          <w:szCs w:val="28"/>
          <w:lang w:val="uk-UA" w:eastAsia="uk-UA"/>
        </w:rPr>
        <w:t>одо захисту життя людей під час</w:t>
      </w:r>
      <w:r w:rsidRPr="003E6586">
        <w:rPr>
          <w:b w:val="0"/>
          <w:bCs w:val="0"/>
          <w:sz w:val="28"/>
          <w:szCs w:val="28"/>
          <w:lang w:val="uk-UA" w:eastAsia="uk-UA"/>
        </w:rPr>
        <w:t xml:space="preserve"> повітряної тр</w:t>
      </w:r>
      <w:r w:rsidR="00BA549B">
        <w:rPr>
          <w:b w:val="0"/>
          <w:bCs w:val="0"/>
          <w:sz w:val="28"/>
          <w:szCs w:val="28"/>
          <w:lang w:val="uk-UA" w:eastAsia="uk-UA"/>
        </w:rPr>
        <w:t>ивоги, відповідно до</w:t>
      </w:r>
      <w:r w:rsidRPr="003E6586">
        <w:rPr>
          <w:b w:val="0"/>
          <w:bCs w:val="0"/>
          <w:sz w:val="28"/>
          <w:szCs w:val="28"/>
          <w:lang w:val="uk-UA" w:eastAsia="uk-UA"/>
        </w:rPr>
        <w:t xml:space="preserve"> законів України «Про правовий режим воєнного стану», «Про оборону України», </w:t>
      </w:r>
      <w:r w:rsidR="000D19A2" w:rsidRPr="000D19A2">
        <w:rPr>
          <w:b w:val="0"/>
          <w:bCs w:val="0"/>
          <w:sz w:val="28"/>
          <w:szCs w:val="28"/>
          <w:lang w:val="uk-UA" w:eastAsia="uk-UA"/>
        </w:rPr>
        <w:t>Указів Президента України від 24.02.2022 №64 «Про введення в</w:t>
      </w:r>
      <w:r w:rsidR="000D19A2">
        <w:rPr>
          <w:b w:val="0"/>
          <w:bCs w:val="0"/>
          <w:sz w:val="28"/>
          <w:szCs w:val="28"/>
          <w:lang w:val="uk-UA" w:eastAsia="uk-UA"/>
        </w:rPr>
        <w:t>оєнного стану в Україні», від 26.07.2022 № 451</w:t>
      </w:r>
      <w:r w:rsidR="000D19A2" w:rsidRPr="000D19A2">
        <w:rPr>
          <w:b w:val="0"/>
          <w:bCs w:val="0"/>
          <w:sz w:val="28"/>
          <w:szCs w:val="28"/>
          <w:lang w:val="uk-UA" w:eastAsia="uk-UA"/>
        </w:rPr>
        <w:t xml:space="preserve"> «Про продовження строку дії воєнного стану в Україні», </w:t>
      </w:r>
      <w:r w:rsidRPr="003E6586">
        <w:rPr>
          <w:b w:val="0"/>
          <w:bCs w:val="0"/>
          <w:sz w:val="28"/>
          <w:szCs w:val="28"/>
          <w:lang w:val="uk-UA" w:eastAsia="uk-UA"/>
        </w:rPr>
        <w:t xml:space="preserve">керуючись </w:t>
      </w:r>
      <w:r w:rsidR="00955A91">
        <w:rPr>
          <w:b w:val="0"/>
          <w:bCs w:val="0"/>
          <w:sz w:val="28"/>
          <w:szCs w:val="28"/>
          <w:lang w:val="uk-UA" w:eastAsia="uk-UA"/>
        </w:rPr>
        <w:t xml:space="preserve">підпунктом 2 пункту «б» статті 38,  </w:t>
      </w:r>
      <w:r w:rsidR="00BA549B">
        <w:rPr>
          <w:b w:val="0"/>
          <w:bCs w:val="0"/>
          <w:sz w:val="28"/>
          <w:szCs w:val="28"/>
          <w:lang w:val="uk-UA" w:eastAsia="uk-UA"/>
        </w:rPr>
        <w:t xml:space="preserve">статтею 40 та </w:t>
      </w:r>
      <w:r w:rsidRPr="003E6586">
        <w:rPr>
          <w:b w:val="0"/>
          <w:bCs w:val="0"/>
          <w:sz w:val="28"/>
          <w:szCs w:val="28"/>
          <w:lang w:val="uk-UA" w:eastAsia="uk-UA"/>
        </w:rPr>
        <w:t xml:space="preserve">частиною шостою статті 59 Закону України «Про місцеве самоврядування в Україні» </w:t>
      </w:r>
      <w:r w:rsidRPr="003E6586">
        <w:rPr>
          <w:bCs w:val="0"/>
          <w:sz w:val="28"/>
          <w:szCs w:val="28"/>
          <w:lang w:val="uk-UA" w:eastAsia="uk-UA"/>
        </w:rPr>
        <w:t>виконавчий комітет міської ради</w:t>
      </w:r>
      <w:r w:rsidRPr="003E6586">
        <w:rPr>
          <w:b w:val="0"/>
          <w:bCs w:val="0"/>
          <w:sz w:val="28"/>
          <w:szCs w:val="28"/>
          <w:lang w:val="uk-UA" w:eastAsia="uk-UA"/>
        </w:rPr>
        <w:t> </w:t>
      </w:r>
      <w:r w:rsidRPr="003E6586">
        <w:rPr>
          <w:sz w:val="28"/>
          <w:szCs w:val="28"/>
          <w:bdr w:val="none" w:sz="0" w:space="0" w:color="auto" w:frame="1"/>
          <w:lang w:val="uk-UA" w:eastAsia="uk-UA"/>
        </w:rPr>
        <w:t>ВИРІШИВ</w:t>
      </w:r>
      <w:r w:rsidRPr="003E6586">
        <w:rPr>
          <w:b w:val="0"/>
          <w:bCs w:val="0"/>
          <w:sz w:val="28"/>
          <w:szCs w:val="28"/>
          <w:lang w:val="uk-UA" w:eastAsia="uk-UA"/>
        </w:rPr>
        <w:t>:</w:t>
      </w:r>
    </w:p>
    <w:p w:rsidR="00F626B8" w:rsidRPr="00955A91" w:rsidRDefault="00F626B8" w:rsidP="00955A91">
      <w:pPr>
        <w:pStyle w:val="a6"/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 w:firstLine="708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955A91">
        <w:rPr>
          <w:b w:val="0"/>
          <w:bCs w:val="0"/>
          <w:sz w:val="28"/>
          <w:szCs w:val="28"/>
          <w:lang w:val="uk-UA" w:eastAsia="uk-UA"/>
        </w:rPr>
        <w:t>На період дії в</w:t>
      </w:r>
      <w:r w:rsidR="0050668E" w:rsidRPr="00955A91">
        <w:rPr>
          <w:b w:val="0"/>
          <w:bCs w:val="0"/>
          <w:sz w:val="28"/>
          <w:szCs w:val="28"/>
          <w:lang w:val="uk-UA" w:eastAsia="uk-UA"/>
        </w:rPr>
        <w:t>оєнного стану на території Глухів</w:t>
      </w:r>
      <w:r w:rsidRPr="00955A91">
        <w:rPr>
          <w:b w:val="0"/>
          <w:bCs w:val="0"/>
          <w:sz w:val="28"/>
          <w:szCs w:val="28"/>
          <w:lang w:val="uk-UA" w:eastAsia="uk-UA"/>
        </w:rPr>
        <w:t>ської міської територіальної громади заборонити:</w:t>
      </w:r>
    </w:p>
    <w:p w:rsidR="00F626B8" w:rsidRPr="003E6586" w:rsidRDefault="00EF149A" w:rsidP="00955A91">
      <w:pPr>
        <w:widowControl/>
        <w:shd w:val="clear" w:color="auto" w:fill="FFFFFF"/>
        <w:autoSpaceDE/>
        <w:autoSpaceDN/>
        <w:adjustRightInd/>
        <w:ind w:firstLine="708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1) експлуатацію автомобілів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>,</w:t>
      </w:r>
      <w:r>
        <w:rPr>
          <w:b w:val="0"/>
          <w:bCs w:val="0"/>
          <w:sz w:val="28"/>
          <w:szCs w:val="28"/>
          <w:lang w:val="uk-UA" w:eastAsia="uk-UA"/>
        </w:rPr>
        <w:t xml:space="preserve"> мотоциклів, мопедів, моторолерів, скутерів та інших </w:t>
      </w:r>
      <w:r w:rsidR="00BA549B">
        <w:rPr>
          <w:b w:val="0"/>
          <w:bCs w:val="0"/>
          <w:sz w:val="28"/>
          <w:szCs w:val="28"/>
          <w:lang w:val="uk-UA" w:eastAsia="uk-UA"/>
        </w:rPr>
        <w:t xml:space="preserve">транспортних засобів </w:t>
      </w:r>
      <w:r>
        <w:rPr>
          <w:b w:val="0"/>
          <w:bCs w:val="0"/>
          <w:sz w:val="28"/>
          <w:szCs w:val="28"/>
          <w:lang w:val="uk-UA" w:eastAsia="uk-UA"/>
        </w:rPr>
        <w:t>без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 xml:space="preserve"> </w:t>
      </w:r>
      <w:proofErr w:type="spellStart"/>
      <w:r w:rsidR="00F626B8" w:rsidRPr="003E6586">
        <w:rPr>
          <w:b w:val="0"/>
          <w:bCs w:val="0"/>
          <w:sz w:val="28"/>
          <w:szCs w:val="28"/>
          <w:lang w:val="uk-UA" w:eastAsia="uk-UA"/>
        </w:rPr>
        <w:t>шумопоглинач</w:t>
      </w:r>
      <w:r>
        <w:rPr>
          <w:b w:val="0"/>
          <w:bCs w:val="0"/>
          <w:sz w:val="28"/>
          <w:szCs w:val="28"/>
          <w:lang w:val="uk-UA" w:eastAsia="uk-UA"/>
        </w:rPr>
        <w:t>а</w:t>
      </w:r>
      <w:proofErr w:type="spellEnd"/>
      <w:r>
        <w:rPr>
          <w:b w:val="0"/>
          <w:bCs w:val="0"/>
          <w:sz w:val="28"/>
          <w:szCs w:val="28"/>
          <w:lang w:val="uk-UA" w:eastAsia="uk-UA"/>
        </w:rPr>
        <w:t xml:space="preserve"> та тих,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 xml:space="preserve"> які утворюють надмірний рівень шуму;</w:t>
      </w:r>
    </w:p>
    <w:p w:rsidR="00F626B8" w:rsidRPr="003E6586" w:rsidRDefault="00F626B8" w:rsidP="00955A91">
      <w:pPr>
        <w:widowControl/>
        <w:shd w:val="clear" w:color="auto" w:fill="FFFFFF"/>
        <w:autoSpaceDE/>
        <w:autoSpaceDN/>
        <w:adjustRightInd/>
        <w:ind w:firstLine="708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3E6586">
        <w:rPr>
          <w:b w:val="0"/>
          <w:bCs w:val="0"/>
          <w:sz w:val="28"/>
          <w:szCs w:val="28"/>
          <w:lang w:val="uk-UA" w:eastAsia="uk-UA"/>
        </w:rPr>
        <w:t xml:space="preserve">2) проведення </w:t>
      </w:r>
      <w:proofErr w:type="spellStart"/>
      <w:r w:rsidRPr="003E6586">
        <w:rPr>
          <w:b w:val="0"/>
          <w:bCs w:val="0"/>
          <w:sz w:val="28"/>
          <w:szCs w:val="28"/>
          <w:lang w:val="uk-UA" w:eastAsia="uk-UA"/>
        </w:rPr>
        <w:t>мото</w:t>
      </w:r>
      <w:proofErr w:type="spellEnd"/>
      <w:r w:rsidRPr="003E6586">
        <w:rPr>
          <w:b w:val="0"/>
          <w:bCs w:val="0"/>
          <w:sz w:val="28"/>
          <w:szCs w:val="28"/>
          <w:lang w:val="uk-UA" w:eastAsia="uk-UA"/>
        </w:rPr>
        <w:t xml:space="preserve">-, </w:t>
      </w:r>
      <w:proofErr w:type="spellStart"/>
      <w:r w:rsidRPr="003E6586">
        <w:rPr>
          <w:b w:val="0"/>
          <w:bCs w:val="0"/>
          <w:sz w:val="28"/>
          <w:szCs w:val="28"/>
          <w:lang w:val="uk-UA" w:eastAsia="uk-UA"/>
        </w:rPr>
        <w:t>автофестів</w:t>
      </w:r>
      <w:proofErr w:type="spellEnd"/>
      <w:r w:rsidRPr="003E6586">
        <w:rPr>
          <w:b w:val="0"/>
          <w:bCs w:val="0"/>
          <w:sz w:val="28"/>
          <w:szCs w:val="28"/>
          <w:lang w:val="uk-UA" w:eastAsia="uk-UA"/>
        </w:rPr>
        <w:t>, влаштування інших видів групової їзди на мотоциклах, скутерах, мопедах, автомобілях;</w:t>
      </w:r>
    </w:p>
    <w:p w:rsidR="00F626B8" w:rsidRPr="003E6586" w:rsidRDefault="00BA549B" w:rsidP="00955A91">
      <w:pPr>
        <w:widowControl/>
        <w:shd w:val="clear" w:color="auto" w:fill="FFFFFF"/>
        <w:autoSpaceDE/>
        <w:autoSpaceDN/>
        <w:adjustRightInd/>
        <w:ind w:firstLine="708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 xml:space="preserve">3) 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>використання будь-яких піротехнічних виробів, феєрверків тощо, які утворюють звуки схожі на звуки вибухів та/або за світловими ефектами нагадують полум’я (пожежу) тощо або у іншій спосіб створюють сприйняття людиною ситуацію загрозливою;</w:t>
      </w:r>
    </w:p>
    <w:p w:rsidR="00F626B8" w:rsidRPr="003E6586" w:rsidRDefault="00BA549B" w:rsidP="00955A91">
      <w:pPr>
        <w:widowControl/>
        <w:shd w:val="clear" w:color="auto" w:fill="FFFFFF"/>
        <w:autoSpaceDE/>
        <w:autoSpaceDN/>
        <w:adjustRightInd/>
        <w:ind w:firstLine="708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4) під час повітряної тривоги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 xml:space="preserve"> роботу </w:t>
      </w:r>
      <w:proofErr w:type="spellStart"/>
      <w:r w:rsidR="00F626B8" w:rsidRPr="003E6586">
        <w:rPr>
          <w:b w:val="0"/>
          <w:bCs w:val="0"/>
          <w:sz w:val="28"/>
          <w:szCs w:val="28"/>
          <w:lang w:val="uk-UA" w:eastAsia="uk-UA"/>
        </w:rPr>
        <w:t>мотокос</w:t>
      </w:r>
      <w:proofErr w:type="spellEnd"/>
      <w:r w:rsidR="00F626B8" w:rsidRPr="003E6586">
        <w:rPr>
          <w:b w:val="0"/>
          <w:bCs w:val="0"/>
          <w:sz w:val="28"/>
          <w:szCs w:val="28"/>
          <w:lang w:val="uk-UA" w:eastAsia="uk-UA"/>
        </w:rPr>
        <w:t>, бензопил, інших інструментів з двигун</w:t>
      </w:r>
      <w:r w:rsidR="00552202">
        <w:rPr>
          <w:b w:val="0"/>
          <w:bCs w:val="0"/>
          <w:sz w:val="28"/>
          <w:szCs w:val="28"/>
          <w:lang w:val="uk-UA" w:eastAsia="uk-UA"/>
        </w:rPr>
        <w:t>ами внутрішнього згорання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>;</w:t>
      </w:r>
    </w:p>
    <w:p w:rsidR="00F626B8" w:rsidRPr="003E6586" w:rsidRDefault="00F626B8" w:rsidP="00955A91">
      <w:pPr>
        <w:widowControl/>
        <w:shd w:val="clear" w:color="auto" w:fill="FFFFFF"/>
        <w:autoSpaceDE/>
        <w:autoSpaceDN/>
        <w:adjustRightInd/>
        <w:ind w:firstLine="708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3E6586">
        <w:rPr>
          <w:b w:val="0"/>
          <w:bCs w:val="0"/>
          <w:sz w:val="28"/>
          <w:szCs w:val="28"/>
          <w:lang w:val="uk-UA" w:eastAsia="uk-UA"/>
        </w:rPr>
        <w:t>5)</w:t>
      </w:r>
      <w:r w:rsidR="00552202">
        <w:rPr>
          <w:b w:val="0"/>
          <w:bCs w:val="0"/>
          <w:sz w:val="28"/>
          <w:szCs w:val="28"/>
          <w:lang w:val="uk-UA" w:eastAsia="uk-UA"/>
        </w:rPr>
        <w:t xml:space="preserve"> трансляцію, відтворення аудіо -</w:t>
      </w:r>
      <w:r w:rsidRPr="003E6586">
        <w:rPr>
          <w:b w:val="0"/>
          <w:bCs w:val="0"/>
          <w:sz w:val="28"/>
          <w:szCs w:val="28"/>
          <w:lang w:val="uk-UA" w:eastAsia="uk-UA"/>
        </w:rPr>
        <w:t xml:space="preserve"> та відеопродукції розважального характеру з надмірним рівнем шуму у місцях загального користування, в транспортних засобах, на літніх майданчиках, у закладах ресторанного господарства тощо.</w:t>
      </w:r>
    </w:p>
    <w:p w:rsidR="00F626B8" w:rsidRPr="00955A91" w:rsidRDefault="00955A91" w:rsidP="004D4881">
      <w:pPr>
        <w:widowControl/>
        <w:shd w:val="clear" w:color="auto" w:fill="FFFFFF"/>
        <w:tabs>
          <w:tab w:val="num" w:pos="360"/>
          <w:tab w:val="left" w:pos="709"/>
        </w:tabs>
        <w:autoSpaceDE/>
        <w:autoSpaceDN/>
        <w:adjustRightInd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lastRenderedPageBreak/>
        <w:tab/>
        <w:t xml:space="preserve">    2. </w:t>
      </w:r>
      <w:r w:rsidR="00F626B8" w:rsidRPr="00955A91">
        <w:rPr>
          <w:b w:val="0"/>
          <w:bCs w:val="0"/>
          <w:sz w:val="28"/>
          <w:szCs w:val="28"/>
          <w:lang w:val="uk-UA" w:eastAsia="uk-UA"/>
        </w:rPr>
        <w:t xml:space="preserve">Відділу </w:t>
      </w:r>
      <w:r w:rsidR="0050668E" w:rsidRPr="00955A91">
        <w:rPr>
          <w:b w:val="0"/>
          <w:bCs w:val="0"/>
          <w:sz w:val="28"/>
          <w:szCs w:val="28"/>
          <w:lang w:val="uk-UA" w:eastAsia="uk-UA"/>
        </w:rPr>
        <w:t xml:space="preserve">з питань </w:t>
      </w:r>
      <w:r w:rsidR="00B07A06" w:rsidRPr="00955A91">
        <w:rPr>
          <w:b w:val="0"/>
          <w:bCs w:val="0"/>
          <w:sz w:val="28"/>
          <w:szCs w:val="28"/>
          <w:lang w:val="uk-UA" w:eastAsia="uk-UA"/>
        </w:rPr>
        <w:t>інформаційної та правоохоронної діяльності апарату Глухівської</w:t>
      </w:r>
      <w:r w:rsidR="00F626B8" w:rsidRPr="00955A91">
        <w:rPr>
          <w:b w:val="0"/>
          <w:bCs w:val="0"/>
          <w:sz w:val="28"/>
          <w:szCs w:val="28"/>
          <w:lang w:val="uk-UA" w:eastAsia="uk-UA"/>
        </w:rPr>
        <w:t xml:space="preserve"> міської ради</w:t>
      </w:r>
      <w:r w:rsidR="00B07A06" w:rsidRPr="00955A91">
        <w:rPr>
          <w:b w:val="0"/>
          <w:bCs w:val="0"/>
          <w:sz w:val="28"/>
          <w:szCs w:val="28"/>
          <w:lang w:val="uk-UA" w:eastAsia="uk-UA"/>
        </w:rPr>
        <w:t xml:space="preserve"> та її виконавчого комітету (начальник – </w:t>
      </w:r>
      <w:proofErr w:type="spellStart"/>
      <w:r w:rsidR="00B07A06" w:rsidRPr="00955A91">
        <w:rPr>
          <w:b w:val="0"/>
          <w:bCs w:val="0"/>
          <w:sz w:val="28"/>
          <w:szCs w:val="28"/>
          <w:lang w:val="uk-UA" w:eastAsia="uk-UA"/>
        </w:rPr>
        <w:t>Дєдіщева</w:t>
      </w:r>
      <w:proofErr w:type="spellEnd"/>
      <w:r w:rsidR="00B07A06" w:rsidRPr="00955A91">
        <w:rPr>
          <w:b w:val="0"/>
          <w:bCs w:val="0"/>
          <w:sz w:val="28"/>
          <w:szCs w:val="28"/>
          <w:lang w:val="uk-UA" w:eastAsia="uk-UA"/>
        </w:rPr>
        <w:t xml:space="preserve"> І.М.)</w:t>
      </w:r>
      <w:r w:rsidR="00F626B8" w:rsidRPr="00955A91">
        <w:rPr>
          <w:b w:val="0"/>
          <w:bCs w:val="0"/>
          <w:sz w:val="28"/>
          <w:szCs w:val="28"/>
          <w:lang w:val="uk-UA" w:eastAsia="uk-UA"/>
        </w:rPr>
        <w:t xml:space="preserve"> забезпечити інформування підприємств, установ та організацій усіх форм власності, як</w:t>
      </w:r>
      <w:r w:rsidR="0050668E" w:rsidRPr="00955A91">
        <w:rPr>
          <w:b w:val="0"/>
          <w:bCs w:val="0"/>
          <w:sz w:val="28"/>
          <w:szCs w:val="28"/>
          <w:lang w:val="uk-UA" w:eastAsia="uk-UA"/>
        </w:rPr>
        <w:t>і розташовані на території Глухів</w:t>
      </w:r>
      <w:r w:rsidR="00F626B8" w:rsidRPr="00955A91">
        <w:rPr>
          <w:b w:val="0"/>
          <w:bCs w:val="0"/>
          <w:sz w:val="28"/>
          <w:szCs w:val="28"/>
          <w:lang w:val="uk-UA" w:eastAsia="uk-UA"/>
        </w:rPr>
        <w:t xml:space="preserve">ської міської територіальної громади, </w:t>
      </w:r>
      <w:r w:rsidR="00A514A5">
        <w:rPr>
          <w:b w:val="0"/>
          <w:bCs w:val="0"/>
          <w:sz w:val="28"/>
          <w:szCs w:val="28"/>
          <w:lang w:val="uk-UA" w:eastAsia="uk-UA"/>
        </w:rPr>
        <w:t xml:space="preserve">фізичних осіб-підприємців, </w:t>
      </w:r>
      <w:r w:rsidR="00F626B8" w:rsidRPr="00955A91">
        <w:rPr>
          <w:b w:val="0"/>
          <w:bCs w:val="0"/>
          <w:sz w:val="28"/>
          <w:szCs w:val="28"/>
          <w:lang w:val="uk-UA" w:eastAsia="uk-UA"/>
        </w:rPr>
        <w:t>жителів громади.</w:t>
      </w:r>
    </w:p>
    <w:p w:rsidR="00F626B8" w:rsidRPr="003E6586" w:rsidRDefault="00B07A06" w:rsidP="00955A91">
      <w:pPr>
        <w:pStyle w:val="a6"/>
        <w:widowControl/>
        <w:shd w:val="clear" w:color="auto" w:fill="FFFFFF"/>
        <w:autoSpaceDE/>
        <w:autoSpaceDN/>
        <w:adjustRightInd/>
        <w:ind w:left="0" w:firstLine="708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3E6586">
        <w:rPr>
          <w:b w:val="0"/>
          <w:bCs w:val="0"/>
          <w:sz w:val="28"/>
          <w:szCs w:val="28"/>
          <w:lang w:val="uk-UA" w:eastAsia="uk-UA"/>
        </w:rPr>
        <w:t>3.</w:t>
      </w:r>
      <w:r w:rsidR="00955A91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>Керівникам підприємств, установ, організацій різних форм власності, фізичним особам-під</w:t>
      </w:r>
      <w:r w:rsidR="00AF1ED3">
        <w:rPr>
          <w:b w:val="0"/>
          <w:bCs w:val="0"/>
          <w:sz w:val="28"/>
          <w:szCs w:val="28"/>
          <w:lang w:val="uk-UA" w:eastAsia="uk-UA"/>
        </w:rPr>
        <w:t xml:space="preserve">приємцям організовувати діяльність 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>з урахуванням вимог цього рішення.</w:t>
      </w:r>
    </w:p>
    <w:p w:rsidR="00F626B8" w:rsidRPr="003E6586" w:rsidRDefault="001E5974" w:rsidP="00955A91">
      <w:pPr>
        <w:widowControl/>
        <w:shd w:val="clear" w:color="auto" w:fill="FFFFFF"/>
        <w:autoSpaceDE/>
        <w:autoSpaceDN/>
        <w:adjustRightInd/>
        <w:ind w:firstLine="708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3E6586">
        <w:rPr>
          <w:b w:val="0"/>
          <w:bCs w:val="0"/>
          <w:sz w:val="28"/>
          <w:szCs w:val="28"/>
          <w:lang w:val="uk-UA" w:eastAsia="uk-UA"/>
        </w:rPr>
        <w:t>4.</w:t>
      </w:r>
      <w:r w:rsidR="00955A91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B07A06" w:rsidRPr="003E6586">
        <w:rPr>
          <w:b w:val="0"/>
          <w:bCs w:val="0"/>
          <w:sz w:val="28"/>
          <w:szCs w:val="28"/>
          <w:lang w:val="uk-UA" w:eastAsia="uk-UA"/>
        </w:rPr>
        <w:t xml:space="preserve">Глухівському 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>відділу поліції</w:t>
      </w:r>
      <w:r w:rsidR="00B07A06" w:rsidRPr="003E6586">
        <w:rPr>
          <w:b w:val="0"/>
          <w:bCs w:val="0"/>
          <w:sz w:val="28"/>
          <w:szCs w:val="28"/>
          <w:lang w:val="uk-UA" w:eastAsia="uk-UA"/>
        </w:rPr>
        <w:t xml:space="preserve"> № 1 (</w:t>
      </w:r>
      <w:proofErr w:type="spellStart"/>
      <w:r w:rsidR="00B07A06" w:rsidRPr="003E6586">
        <w:rPr>
          <w:b w:val="0"/>
          <w:bCs w:val="0"/>
          <w:sz w:val="28"/>
          <w:szCs w:val="28"/>
          <w:lang w:val="uk-UA" w:eastAsia="uk-UA"/>
        </w:rPr>
        <w:t>м.Глухів</w:t>
      </w:r>
      <w:proofErr w:type="spellEnd"/>
      <w:r w:rsidR="00B07A06" w:rsidRPr="003E6586">
        <w:rPr>
          <w:b w:val="0"/>
          <w:bCs w:val="0"/>
          <w:sz w:val="28"/>
          <w:szCs w:val="28"/>
          <w:lang w:val="uk-UA" w:eastAsia="uk-UA"/>
        </w:rPr>
        <w:t xml:space="preserve">) </w:t>
      </w:r>
      <w:proofErr w:type="spellStart"/>
      <w:r w:rsidR="00B07A06" w:rsidRPr="003E6586">
        <w:rPr>
          <w:b w:val="0"/>
          <w:bCs w:val="0"/>
          <w:sz w:val="28"/>
          <w:szCs w:val="28"/>
          <w:lang w:val="uk-UA" w:eastAsia="uk-UA"/>
        </w:rPr>
        <w:t>Шосткинського</w:t>
      </w:r>
      <w:proofErr w:type="spellEnd"/>
      <w:r w:rsidR="00B07A06" w:rsidRPr="003E6586">
        <w:rPr>
          <w:b w:val="0"/>
          <w:bCs w:val="0"/>
          <w:sz w:val="28"/>
          <w:szCs w:val="28"/>
          <w:lang w:val="uk-UA" w:eastAsia="uk-UA"/>
        </w:rPr>
        <w:t xml:space="preserve"> РУП</w:t>
      </w:r>
      <w:r w:rsidRPr="003E6586">
        <w:rPr>
          <w:b w:val="0"/>
          <w:bCs w:val="0"/>
          <w:sz w:val="28"/>
          <w:szCs w:val="28"/>
          <w:lang w:val="uk-UA" w:eastAsia="uk-UA"/>
        </w:rPr>
        <w:t xml:space="preserve"> ГУНП в Сумській області (начальник – </w:t>
      </w:r>
      <w:proofErr w:type="spellStart"/>
      <w:r w:rsidRPr="003E6586">
        <w:rPr>
          <w:b w:val="0"/>
          <w:bCs w:val="0"/>
          <w:sz w:val="28"/>
          <w:szCs w:val="28"/>
          <w:lang w:val="uk-UA" w:eastAsia="uk-UA"/>
        </w:rPr>
        <w:t>Буханістий</w:t>
      </w:r>
      <w:proofErr w:type="spellEnd"/>
      <w:r w:rsidRPr="003E6586">
        <w:rPr>
          <w:b w:val="0"/>
          <w:bCs w:val="0"/>
          <w:sz w:val="28"/>
          <w:szCs w:val="28"/>
          <w:lang w:val="uk-UA" w:eastAsia="uk-UA"/>
        </w:rPr>
        <w:t xml:space="preserve"> С.В.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>) забезпечити виконання д</w:t>
      </w:r>
      <w:r w:rsidRPr="003E6586">
        <w:rPr>
          <w:b w:val="0"/>
          <w:bCs w:val="0"/>
          <w:sz w:val="28"/>
          <w:szCs w:val="28"/>
          <w:lang w:val="uk-UA" w:eastAsia="uk-UA"/>
        </w:rPr>
        <w:t>аного рішення на території Глухів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>ської міської територіальної громади.</w:t>
      </w:r>
    </w:p>
    <w:p w:rsidR="00F626B8" w:rsidRPr="003E6586" w:rsidRDefault="00955A91" w:rsidP="00955A91">
      <w:pPr>
        <w:widowControl/>
        <w:shd w:val="clear" w:color="auto" w:fill="FFFFFF"/>
        <w:autoSpaceDE/>
        <w:autoSpaceDN/>
        <w:adjustRightInd/>
        <w:ind w:firstLine="708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>5</w:t>
      </w:r>
      <w:r w:rsidR="00386003" w:rsidRPr="003E6586">
        <w:rPr>
          <w:b w:val="0"/>
          <w:bCs w:val="0"/>
          <w:sz w:val="28"/>
          <w:szCs w:val="28"/>
          <w:lang w:val="uk-UA" w:eastAsia="uk-UA"/>
        </w:rPr>
        <w:t>.</w:t>
      </w:r>
      <w:r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F626B8" w:rsidRPr="003E6586">
        <w:rPr>
          <w:b w:val="0"/>
          <w:bCs w:val="0"/>
          <w:sz w:val="28"/>
          <w:szCs w:val="28"/>
          <w:lang w:val="uk-UA" w:eastAsia="uk-UA"/>
        </w:rPr>
        <w:t>Контроль за виконанням цього рішення покладаєтьс</w:t>
      </w:r>
      <w:r w:rsidR="00386003" w:rsidRPr="003E6586">
        <w:rPr>
          <w:b w:val="0"/>
          <w:bCs w:val="0"/>
          <w:sz w:val="28"/>
          <w:szCs w:val="28"/>
          <w:lang w:val="uk-UA" w:eastAsia="uk-UA"/>
        </w:rPr>
        <w:t>я на міського голову Вайло Н.О.</w:t>
      </w:r>
    </w:p>
    <w:p w:rsidR="00386003" w:rsidRDefault="00386003" w:rsidP="00386003">
      <w:pPr>
        <w:widowControl/>
        <w:shd w:val="clear" w:color="auto" w:fill="FFFFFF"/>
        <w:autoSpaceDE/>
        <w:autoSpaceDN/>
        <w:adjustRightInd/>
        <w:ind w:firstLine="240"/>
        <w:jc w:val="both"/>
        <w:textAlignment w:val="baseline"/>
        <w:rPr>
          <w:b w:val="0"/>
          <w:bCs w:val="0"/>
          <w:color w:val="212529"/>
          <w:sz w:val="28"/>
          <w:szCs w:val="28"/>
          <w:lang w:val="uk-UA" w:eastAsia="uk-UA"/>
        </w:rPr>
      </w:pPr>
    </w:p>
    <w:p w:rsidR="00386003" w:rsidRDefault="00386003" w:rsidP="00386003">
      <w:pPr>
        <w:widowControl/>
        <w:shd w:val="clear" w:color="auto" w:fill="FFFFFF"/>
        <w:autoSpaceDE/>
        <w:autoSpaceDN/>
        <w:adjustRightInd/>
        <w:ind w:firstLine="240"/>
        <w:jc w:val="both"/>
        <w:textAlignment w:val="baseline"/>
        <w:rPr>
          <w:b w:val="0"/>
          <w:bCs w:val="0"/>
          <w:color w:val="212529"/>
          <w:sz w:val="28"/>
          <w:szCs w:val="28"/>
          <w:lang w:val="uk-UA" w:eastAsia="uk-UA"/>
        </w:rPr>
      </w:pPr>
      <w:r>
        <w:rPr>
          <w:b w:val="0"/>
          <w:bCs w:val="0"/>
          <w:color w:val="212529"/>
          <w:sz w:val="28"/>
          <w:szCs w:val="28"/>
          <w:lang w:val="uk-UA" w:eastAsia="uk-UA"/>
        </w:rPr>
        <w:t xml:space="preserve">  </w:t>
      </w:r>
    </w:p>
    <w:p w:rsidR="00386003" w:rsidRPr="00386003" w:rsidRDefault="00386003" w:rsidP="00386003">
      <w:pPr>
        <w:widowControl/>
        <w:shd w:val="clear" w:color="auto" w:fill="FFFFFF"/>
        <w:tabs>
          <w:tab w:val="left" w:pos="6804"/>
        </w:tabs>
        <w:autoSpaceDE/>
        <w:autoSpaceDN/>
        <w:adjustRightInd/>
        <w:jc w:val="both"/>
        <w:textAlignment w:val="baseline"/>
        <w:rPr>
          <w:bCs w:val="0"/>
          <w:color w:val="212529"/>
          <w:sz w:val="28"/>
          <w:szCs w:val="28"/>
          <w:lang w:val="uk-UA" w:eastAsia="uk-UA"/>
        </w:rPr>
      </w:pPr>
      <w:r>
        <w:rPr>
          <w:bCs w:val="0"/>
          <w:color w:val="212529"/>
          <w:sz w:val="28"/>
          <w:szCs w:val="28"/>
          <w:lang w:val="uk-UA" w:eastAsia="uk-UA"/>
        </w:rPr>
        <w:t>Міський голова                                                                    Надія ВАЙЛО</w:t>
      </w:r>
    </w:p>
    <w:p w:rsidR="00F626B8" w:rsidRPr="00F75683" w:rsidRDefault="00F626B8" w:rsidP="0050668E">
      <w:pPr>
        <w:jc w:val="both"/>
        <w:rPr>
          <w:b w:val="0"/>
          <w:szCs w:val="28"/>
          <w:lang w:val="uk-UA"/>
        </w:rPr>
      </w:pPr>
    </w:p>
    <w:p w:rsidR="00F626B8" w:rsidRPr="00F626B8" w:rsidRDefault="00F626B8" w:rsidP="0050668E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b w:val="0"/>
          <w:bCs w:val="0"/>
          <w:color w:val="212529"/>
          <w:sz w:val="28"/>
          <w:szCs w:val="28"/>
          <w:lang w:val="uk-UA" w:eastAsia="uk-UA"/>
        </w:rPr>
      </w:pPr>
    </w:p>
    <w:p w:rsidR="00903060" w:rsidRDefault="007F793F" w:rsidP="0050668E">
      <w:pPr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t xml:space="preserve"> </w:t>
      </w:r>
    </w:p>
    <w:p w:rsidR="00903060" w:rsidRDefault="00903060" w:rsidP="0050668E">
      <w:pPr>
        <w:jc w:val="both"/>
        <w:rPr>
          <w:sz w:val="28"/>
          <w:szCs w:val="28"/>
          <w:lang w:val="uk-UA"/>
        </w:rPr>
      </w:pPr>
    </w:p>
    <w:p w:rsidR="00903060" w:rsidRDefault="00903060" w:rsidP="0050668E">
      <w:pPr>
        <w:jc w:val="both"/>
        <w:rPr>
          <w:sz w:val="28"/>
          <w:szCs w:val="28"/>
          <w:lang w:val="uk-UA"/>
        </w:rPr>
      </w:pPr>
    </w:p>
    <w:p w:rsidR="00903060" w:rsidRDefault="00903060" w:rsidP="0050668E">
      <w:pPr>
        <w:jc w:val="both"/>
        <w:rPr>
          <w:sz w:val="28"/>
          <w:szCs w:val="28"/>
          <w:lang w:val="uk-UA"/>
        </w:rPr>
      </w:pPr>
    </w:p>
    <w:p w:rsidR="00903060" w:rsidRDefault="00903060" w:rsidP="0050668E">
      <w:pPr>
        <w:jc w:val="both"/>
        <w:rPr>
          <w:sz w:val="28"/>
          <w:szCs w:val="28"/>
          <w:lang w:val="uk-UA"/>
        </w:rPr>
      </w:pPr>
    </w:p>
    <w:p w:rsidR="00903060" w:rsidRDefault="00903060" w:rsidP="0050668E">
      <w:pPr>
        <w:tabs>
          <w:tab w:val="left" w:pos="3240"/>
        </w:tabs>
        <w:ind w:left="5103"/>
        <w:rPr>
          <w:iCs/>
          <w:sz w:val="28"/>
          <w:szCs w:val="27"/>
          <w:lang w:val="uk-UA"/>
        </w:rPr>
      </w:pPr>
    </w:p>
    <w:p w:rsidR="00903060" w:rsidRDefault="00903060" w:rsidP="0050668E">
      <w:pPr>
        <w:tabs>
          <w:tab w:val="left" w:pos="3240"/>
        </w:tabs>
        <w:ind w:left="5103"/>
        <w:rPr>
          <w:iCs/>
          <w:sz w:val="28"/>
          <w:szCs w:val="27"/>
          <w:lang w:val="uk-UA"/>
        </w:rPr>
      </w:pPr>
    </w:p>
    <w:p w:rsidR="00903060" w:rsidRDefault="00903060" w:rsidP="0050668E">
      <w:pPr>
        <w:tabs>
          <w:tab w:val="left" w:pos="3240"/>
        </w:tabs>
        <w:rPr>
          <w:iCs/>
          <w:sz w:val="28"/>
          <w:szCs w:val="27"/>
          <w:lang w:val="uk-UA"/>
        </w:rPr>
      </w:pPr>
    </w:p>
    <w:p w:rsidR="00903060" w:rsidRDefault="00903060" w:rsidP="00903060">
      <w:pPr>
        <w:tabs>
          <w:tab w:val="left" w:pos="3240"/>
        </w:tabs>
        <w:ind w:left="5103"/>
        <w:rPr>
          <w:iCs/>
          <w:sz w:val="28"/>
          <w:szCs w:val="27"/>
          <w:lang w:val="uk-UA"/>
        </w:rPr>
      </w:pPr>
    </w:p>
    <w:p w:rsidR="00903060" w:rsidRDefault="00903060" w:rsidP="00903060">
      <w:pPr>
        <w:tabs>
          <w:tab w:val="left" w:pos="3240"/>
        </w:tabs>
        <w:ind w:left="5103"/>
        <w:rPr>
          <w:iCs/>
          <w:sz w:val="28"/>
          <w:szCs w:val="27"/>
          <w:lang w:val="uk-UA"/>
        </w:rPr>
      </w:pPr>
    </w:p>
    <w:p w:rsidR="00903060" w:rsidRDefault="00903060" w:rsidP="00903060">
      <w:pPr>
        <w:tabs>
          <w:tab w:val="left" w:pos="3240"/>
        </w:tabs>
        <w:ind w:left="5103"/>
        <w:rPr>
          <w:iCs/>
          <w:sz w:val="28"/>
          <w:szCs w:val="27"/>
          <w:lang w:val="uk-UA"/>
        </w:rPr>
      </w:pPr>
    </w:p>
    <w:p w:rsidR="00903060" w:rsidRDefault="007F793F" w:rsidP="00903060">
      <w:pPr>
        <w:tabs>
          <w:tab w:val="left" w:pos="6804"/>
        </w:tabs>
        <w:jc w:val="both"/>
        <w:rPr>
          <w:b w:val="0"/>
          <w:bCs w:val="0"/>
          <w:noProof/>
          <w:lang w:val="uk-UA" w:eastAsia="uk-UA"/>
        </w:rPr>
      </w:pPr>
      <w:r>
        <w:rPr>
          <w:iCs/>
          <w:sz w:val="28"/>
          <w:szCs w:val="27"/>
          <w:lang w:val="uk-UA"/>
        </w:rPr>
        <w:t xml:space="preserve"> </w:t>
      </w:r>
    </w:p>
    <w:p w:rsidR="00903060" w:rsidRDefault="00903060" w:rsidP="00D47828">
      <w:pPr>
        <w:jc w:val="both"/>
        <w:rPr>
          <w:sz w:val="28"/>
          <w:szCs w:val="28"/>
          <w:lang w:val="uk-UA"/>
        </w:rPr>
      </w:pPr>
    </w:p>
    <w:p w:rsidR="00BB29D0" w:rsidRPr="00F75683" w:rsidRDefault="007F793F" w:rsidP="00D47828">
      <w:pPr>
        <w:jc w:val="both"/>
        <w:rPr>
          <w:b w:val="0"/>
          <w:szCs w:val="28"/>
          <w:lang w:val="uk-UA"/>
        </w:rPr>
      </w:pPr>
      <w:r>
        <w:rPr>
          <w:b w:val="0"/>
          <w:bCs w:val="0"/>
          <w:noProof/>
          <w:lang w:val="uk-UA" w:eastAsia="uk-UA"/>
        </w:rPr>
        <w:t xml:space="preserve"> </w:t>
      </w:r>
      <w:r w:rsidR="0053268B">
        <w:rPr>
          <w:sz w:val="28"/>
          <w:szCs w:val="28"/>
          <w:lang w:val="uk-UA"/>
        </w:rPr>
        <w:t xml:space="preserve"> </w:t>
      </w:r>
      <w:r w:rsidR="0053268B"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 w:rsidR="0053268B">
        <w:rPr>
          <w:b w:val="0"/>
          <w:szCs w:val="28"/>
          <w:lang w:val="uk-UA"/>
        </w:rPr>
        <w:t xml:space="preserve"> </w:t>
      </w:r>
      <w:r w:rsidR="0053268B">
        <w:rPr>
          <w:rFonts w:ascii="Arial" w:hAnsi="Arial" w:cs="Arial"/>
          <w:noProof/>
          <w:kern w:val="32"/>
          <w:sz w:val="32"/>
          <w:lang w:val="uk-UA" w:eastAsia="uk-UA"/>
        </w:rPr>
        <w:t xml:space="preserve"> </w:t>
      </w:r>
      <w:r w:rsidR="0053268B">
        <w:rPr>
          <w:b w:val="0"/>
          <w:szCs w:val="28"/>
          <w:lang w:val="uk-UA"/>
        </w:rPr>
        <w:t xml:space="preserve"> </w:t>
      </w:r>
      <w:r w:rsidR="00D47828">
        <w:rPr>
          <w:sz w:val="32"/>
          <w:szCs w:val="32"/>
          <w:lang w:val="uk-UA"/>
        </w:rPr>
        <w:t xml:space="preserve"> </w:t>
      </w:r>
    </w:p>
    <w:sectPr w:rsidR="00BB29D0" w:rsidRPr="00F75683" w:rsidSect="001E59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altName w:val="Segoe UI Symbol"/>
    <w:charset w:val="00"/>
    <w:family w:val="swiss"/>
    <w:pitch w:val="variable"/>
    <w:sig w:usb0="00000003" w:usb1="02000002" w:usb2="0060C08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92A15"/>
    <w:multiLevelType w:val="multilevel"/>
    <w:tmpl w:val="6008A4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3800AD"/>
    <w:multiLevelType w:val="multilevel"/>
    <w:tmpl w:val="4336E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6A4B77"/>
    <w:multiLevelType w:val="hybridMultilevel"/>
    <w:tmpl w:val="FB8839CE"/>
    <w:lvl w:ilvl="0" w:tplc="B6427B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4C6B07"/>
    <w:multiLevelType w:val="hybridMultilevel"/>
    <w:tmpl w:val="A22E2798"/>
    <w:lvl w:ilvl="0" w:tplc="DFD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FC3BBD"/>
    <w:multiLevelType w:val="hybridMultilevel"/>
    <w:tmpl w:val="3CB6A31C"/>
    <w:lvl w:ilvl="0" w:tplc="8E6676F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6EE7F7E"/>
    <w:multiLevelType w:val="hybridMultilevel"/>
    <w:tmpl w:val="F37A36E4"/>
    <w:lvl w:ilvl="0" w:tplc="0FFEF25A">
      <w:start w:val="6"/>
      <w:numFmt w:val="bullet"/>
      <w:lvlText w:val="-"/>
      <w:lvlJc w:val="left"/>
      <w:pPr>
        <w:ind w:left="720" w:hanging="360"/>
      </w:pPr>
      <w:rPr>
        <w:rFonts w:ascii="inherit" w:eastAsia="Times New Roman" w:hAnsi="inherit" w:cs="Segoe UI Historic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15"/>
    <w:rsid w:val="00002DDB"/>
    <w:rsid w:val="00024DE7"/>
    <w:rsid w:val="00043BA7"/>
    <w:rsid w:val="000514BB"/>
    <w:rsid w:val="00074806"/>
    <w:rsid w:val="00080BE4"/>
    <w:rsid w:val="0008608F"/>
    <w:rsid w:val="000D19A2"/>
    <w:rsid w:val="001B2DDE"/>
    <w:rsid w:val="001B67D5"/>
    <w:rsid w:val="001D129B"/>
    <w:rsid w:val="001E5974"/>
    <w:rsid w:val="00240E5C"/>
    <w:rsid w:val="00277E17"/>
    <w:rsid w:val="00281A71"/>
    <w:rsid w:val="00286DE6"/>
    <w:rsid w:val="002A449C"/>
    <w:rsid w:val="002B6901"/>
    <w:rsid w:val="0035095D"/>
    <w:rsid w:val="00386003"/>
    <w:rsid w:val="00395558"/>
    <w:rsid w:val="003C2837"/>
    <w:rsid w:val="003C5A44"/>
    <w:rsid w:val="003E6586"/>
    <w:rsid w:val="00400940"/>
    <w:rsid w:val="00483E1E"/>
    <w:rsid w:val="00486ACE"/>
    <w:rsid w:val="004A2BAF"/>
    <w:rsid w:val="004A361F"/>
    <w:rsid w:val="004B0793"/>
    <w:rsid w:val="004D4881"/>
    <w:rsid w:val="004F06DA"/>
    <w:rsid w:val="0050668E"/>
    <w:rsid w:val="0051097A"/>
    <w:rsid w:val="0053124B"/>
    <w:rsid w:val="0053268B"/>
    <w:rsid w:val="00552202"/>
    <w:rsid w:val="00576A7C"/>
    <w:rsid w:val="005A46A9"/>
    <w:rsid w:val="00601704"/>
    <w:rsid w:val="006575D9"/>
    <w:rsid w:val="00666A4F"/>
    <w:rsid w:val="007201DE"/>
    <w:rsid w:val="007B75F4"/>
    <w:rsid w:val="007B78A9"/>
    <w:rsid w:val="007C08A3"/>
    <w:rsid w:val="007F793F"/>
    <w:rsid w:val="008473CA"/>
    <w:rsid w:val="00857716"/>
    <w:rsid w:val="00877B82"/>
    <w:rsid w:val="00883626"/>
    <w:rsid w:val="00903060"/>
    <w:rsid w:val="00933DFE"/>
    <w:rsid w:val="00955A91"/>
    <w:rsid w:val="00960B62"/>
    <w:rsid w:val="009A4FF4"/>
    <w:rsid w:val="00A4375A"/>
    <w:rsid w:val="00A514A5"/>
    <w:rsid w:val="00A60394"/>
    <w:rsid w:val="00A73F57"/>
    <w:rsid w:val="00A748EB"/>
    <w:rsid w:val="00A806E8"/>
    <w:rsid w:val="00AD31E1"/>
    <w:rsid w:val="00AE7ACF"/>
    <w:rsid w:val="00AF1ED3"/>
    <w:rsid w:val="00B07A06"/>
    <w:rsid w:val="00B111AB"/>
    <w:rsid w:val="00B25B15"/>
    <w:rsid w:val="00B42A37"/>
    <w:rsid w:val="00B47242"/>
    <w:rsid w:val="00BA549B"/>
    <w:rsid w:val="00BB0214"/>
    <w:rsid w:val="00BB29D0"/>
    <w:rsid w:val="00C0631C"/>
    <w:rsid w:val="00C2497D"/>
    <w:rsid w:val="00C30E7F"/>
    <w:rsid w:val="00C7229C"/>
    <w:rsid w:val="00C72D78"/>
    <w:rsid w:val="00CA0828"/>
    <w:rsid w:val="00CB1998"/>
    <w:rsid w:val="00D255E4"/>
    <w:rsid w:val="00D47828"/>
    <w:rsid w:val="00D542A9"/>
    <w:rsid w:val="00D67E02"/>
    <w:rsid w:val="00D8299A"/>
    <w:rsid w:val="00D90F73"/>
    <w:rsid w:val="00DC47DE"/>
    <w:rsid w:val="00DC5E8D"/>
    <w:rsid w:val="00E02199"/>
    <w:rsid w:val="00E13024"/>
    <w:rsid w:val="00E24DD8"/>
    <w:rsid w:val="00E31591"/>
    <w:rsid w:val="00E717FB"/>
    <w:rsid w:val="00E84C02"/>
    <w:rsid w:val="00EF149A"/>
    <w:rsid w:val="00EF5124"/>
    <w:rsid w:val="00F10DED"/>
    <w:rsid w:val="00F50B66"/>
    <w:rsid w:val="00F626B8"/>
    <w:rsid w:val="00F75683"/>
    <w:rsid w:val="00F936FC"/>
    <w:rsid w:val="00FC0ED3"/>
    <w:rsid w:val="00F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099CC-7D66-4D96-B75B-F9510E99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2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3C2837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2837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3C2837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724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C283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28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C2837"/>
    <w:rPr>
      <w:rFonts w:ascii="Times New Roman" w:hAnsi="Times New Roman" w:cs="Times New Roman"/>
      <w:sz w:val="28"/>
      <w:szCs w:val="20"/>
      <w:lang w:eastAsia="ru-RU"/>
    </w:rPr>
  </w:style>
  <w:style w:type="paragraph" w:styleId="a4">
    <w:name w:val="No Spacing"/>
    <w:uiPriority w:val="1"/>
    <w:qFormat/>
    <w:rsid w:val="003C2837"/>
    <w:pPr>
      <w:spacing w:after="0" w:line="240" w:lineRule="auto"/>
    </w:pPr>
    <w:rPr>
      <w:rFonts w:eastAsiaTheme="minorHAnsi"/>
      <w:lang w:val="ru-RU"/>
    </w:rPr>
  </w:style>
  <w:style w:type="paragraph" w:customStyle="1" w:styleId="rvps2">
    <w:name w:val="rvps2"/>
    <w:basedOn w:val="a"/>
    <w:rsid w:val="00FD57BD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rvts9">
    <w:name w:val="rvts9"/>
    <w:basedOn w:val="a0"/>
    <w:rsid w:val="00FD57BD"/>
  </w:style>
  <w:style w:type="paragraph" w:styleId="a5">
    <w:name w:val="Normal (Web)"/>
    <w:basedOn w:val="a"/>
    <w:uiPriority w:val="99"/>
    <w:unhideWhenUsed/>
    <w:rsid w:val="00281A71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281A71"/>
    <w:pPr>
      <w:ind w:left="720"/>
      <w:contextualSpacing/>
    </w:pPr>
  </w:style>
  <w:style w:type="character" w:styleId="a7">
    <w:name w:val="Strong"/>
    <w:basedOn w:val="a0"/>
    <w:uiPriority w:val="22"/>
    <w:qFormat/>
    <w:rsid w:val="008473CA"/>
    <w:rPr>
      <w:b/>
      <w:bCs/>
    </w:rPr>
  </w:style>
  <w:style w:type="paragraph" w:customStyle="1" w:styleId="tw-data-text">
    <w:name w:val="tw-data-text"/>
    <w:basedOn w:val="a"/>
    <w:rsid w:val="00AE7AC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  <w:lang w:val="uk-UA" w:eastAsia="uk-UA"/>
    </w:rPr>
  </w:style>
  <w:style w:type="character" w:customStyle="1" w:styleId="y2iqfc">
    <w:name w:val="y2iqfc"/>
    <w:basedOn w:val="a0"/>
    <w:rsid w:val="00AE7ACF"/>
  </w:style>
  <w:style w:type="paragraph" w:styleId="a8">
    <w:name w:val="Balloon Text"/>
    <w:basedOn w:val="a"/>
    <w:link w:val="a9"/>
    <w:uiPriority w:val="99"/>
    <w:semiHidden/>
    <w:unhideWhenUsed/>
    <w:rsid w:val="00DC5E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5E8D"/>
    <w:rPr>
      <w:rFonts w:ascii="Segoe UI" w:hAnsi="Segoe UI" w:cs="Segoe UI"/>
      <w:b/>
      <w:bCs/>
      <w:sz w:val="18"/>
      <w:szCs w:val="18"/>
      <w:lang w:val="ru-RU" w:eastAsia="ru-RU"/>
    </w:rPr>
  </w:style>
  <w:style w:type="table" w:styleId="aa">
    <w:name w:val="Table Grid"/>
    <w:basedOn w:val="a1"/>
    <w:uiPriority w:val="39"/>
    <w:rsid w:val="00486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semiHidden/>
    <w:unhideWhenUsed/>
    <w:rsid w:val="007C08A3"/>
    <w:pPr>
      <w:widowControl/>
      <w:autoSpaceDE/>
      <w:autoSpaceDN/>
      <w:adjustRightInd/>
      <w:ind w:right="-766"/>
    </w:pPr>
    <w:rPr>
      <w:b w:val="0"/>
      <w:bCs w:val="0"/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7C08A3"/>
    <w:rPr>
      <w:rFonts w:ascii="Times New Roman" w:hAnsi="Times New Roman" w:cs="Times New Roman"/>
      <w:sz w:val="28"/>
      <w:szCs w:val="20"/>
      <w:lang w:eastAsia="ru-RU"/>
    </w:rPr>
  </w:style>
  <w:style w:type="character" w:styleId="ad">
    <w:name w:val="Emphasis"/>
    <w:basedOn w:val="a0"/>
    <w:uiPriority w:val="20"/>
    <w:qFormat/>
    <w:rsid w:val="0053268B"/>
    <w:rPr>
      <w:i/>
      <w:iCs/>
    </w:rPr>
  </w:style>
  <w:style w:type="character" w:customStyle="1" w:styleId="hcc">
    <w:name w:val="hcc"/>
    <w:basedOn w:val="a0"/>
    <w:rsid w:val="001D129B"/>
  </w:style>
  <w:style w:type="character" w:customStyle="1" w:styleId="11">
    <w:name w:val="Заголовок №1_"/>
    <w:link w:val="110"/>
    <w:locked/>
    <w:rsid w:val="00903060"/>
    <w:rPr>
      <w:b/>
      <w:bCs/>
      <w:spacing w:val="11"/>
      <w:shd w:val="clear" w:color="auto" w:fill="FFFFFF"/>
    </w:rPr>
  </w:style>
  <w:style w:type="paragraph" w:customStyle="1" w:styleId="110">
    <w:name w:val="Заголовок №11"/>
    <w:basedOn w:val="a"/>
    <w:link w:val="11"/>
    <w:rsid w:val="00903060"/>
    <w:pPr>
      <w:shd w:val="clear" w:color="auto" w:fill="FFFFFF"/>
      <w:autoSpaceDE/>
      <w:autoSpaceDN/>
      <w:adjustRightInd/>
      <w:spacing w:line="317" w:lineRule="exact"/>
      <w:ind w:firstLine="700"/>
      <w:jc w:val="both"/>
      <w:outlineLvl w:val="0"/>
    </w:pPr>
    <w:rPr>
      <w:rFonts w:asciiTheme="minorHAnsi" w:hAnsiTheme="minorHAnsi" w:cstheme="minorBidi"/>
      <w:spacing w:val="11"/>
      <w:sz w:val="22"/>
      <w:szCs w:val="22"/>
      <w:lang w:val="uk-UA" w:eastAsia="en-US"/>
    </w:rPr>
  </w:style>
  <w:style w:type="character" w:customStyle="1" w:styleId="12">
    <w:name w:val="Заголовок №1"/>
    <w:rsid w:val="00903060"/>
    <w:rPr>
      <w:b/>
      <w:bCs/>
      <w:spacing w:val="11"/>
      <w:sz w:val="22"/>
      <w:szCs w:val="22"/>
      <w:u w:val="single"/>
      <w:lang w:bidi="ar-SA"/>
    </w:rPr>
  </w:style>
  <w:style w:type="character" w:customStyle="1" w:styleId="hgkelc">
    <w:name w:val="hgkelc"/>
    <w:basedOn w:val="a0"/>
    <w:rsid w:val="00903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4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2023-09-15T07:53:00Z</cp:lastPrinted>
  <dcterms:created xsi:type="dcterms:W3CDTF">2023-09-12T08:56:00Z</dcterms:created>
  <dcterms:modified xsi:type="dcterms:W3CDTF">2023-09-25T05:40:00Z</dcterms:modified>
</cp:coreProperties>
</file>