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0B2BC" w14:textId="6E28F39E" w:rsidR="00253D97" w:rsidRPr="009F2994" w:rsidRDefault="00253D97" w:rsidP="002D2930">
      <w:pPr>
        <w:pStyle w:val="6"/>
        <w:jc w:val="center"/>
      </w:pPr>
      <w:r w:rsidRPr="009F2994">
        <w:rPr>
          <w:noProof/>
          <w:sz w:val="22"/>
          <w:szCs w:val="22"/>
          <w:lang w:eastAsia="uk-UA"/>
        </w:rPr>
        <w:drawing>
          <wp:inline distT="0" distB="0" distL="0" distR="0" wp14:anchorId="4EBD7315" wp14:editId="54F4CF29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5C4D0" w14:textId="77777777" w:rsidR="00253D97" w:rsidRPr="009F2994" w:rsidRDefault="00253D97" w:rsidP="00253D97">
      <w:pPr>
        <w:pStyle w:val="1"/>
        <w:jc w:val="center"/>
        <w:rPr>
          <w:b w:val="0"/>
          <w:bCs/>
          <w:sz w:val="18"/>
          <w:szCs w:val="18"/>
        </w:rPr>
      </w:pPr>
    </w:p>
    <w:p w14:paraId="2A4C5CB2" w14:textId="77777777" w:rsidR="00253D97" w:rsidRPr="009F2994" w:rsidRDefault="00253D97" w:rsidP="00253D97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>ГЛУХІВСЬКА МІСЬКА РАДА СУМСЬКОЇ ОБЛАСТІ</w:t>
      </w:r>
    </w:p>
    <w:p w14:paraId="4E8CD954" w14:textId="77777777" w:rsidR="00253D97" w:rsidRPr="009F2994" w:rsidRDefault="00253D97" w:rsidP="00253D9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>ВИКОНАВЧИЙ  КОМІТЕТ</w:t>
      </w:r>
    </w:p>
    <w:p w14:paraId="0C7A3BFE" w14:textId="77777777" w:rsidR="00253D97" w:rsidRPr="009F2994" w:rsidRDefault="00253D97" w:rsidP="00253D9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9F2994">
        <w:rPr>
          <w:bCs/>
          <w:color w:val="000000"/>
          <w:sz w:val="32"/>
          <w:szCs w:val="32"/>
        </w:rPr>
        <w:t>Н</w:t>
      </w:r>
      <w:proofErr w:type="spellEnd"/>
      <w:r w:rsidRPr="009F2994">
        <w:rPr>
          <w:bCs/>
          <w:color w:val="000000"/>
          <w:sz w:val="32"/>
          <w:szCs w:val="32"/>
        </w:rPr>
        <w:t xml:space="preserve"> Я</w:t>
      </w:r>
    </w:p>
    <w:p w14:paraId="485C35E5" w14:textId="77777777" w:rsidR="00253D97" w:rsidRPr="009F2994" w:rsidRDefault="00253D97" w:rsidP="00253D97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14:paraId="148C7BFE" w14:textId="1A47B4B1" w:rsidR="00253D97" w:rsidRPr="002D2930" w:rsidRDefault="00473BA6" w:rsidP="00253D97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 w:rsidRPr="00473BA6">
        <w:rPr>
          <w:b w:val="0"/>
          <w:bCs w:val="0"/>
          <w:color w:val="000000"/>
          <w:sz w:val="28"/>
          <w:szCs w:val="18"/>
          <w:lang w:val="uk-UA"/>
        </w:rPr>
        <w:t>12.10.2023</w:t>
      </w:r>
      <w:r w:rsidR="00253D97" w:rsidRPr="00473BA6">
        <w:rPr>
          <w:bCs w:val="0"/>
          <w:color w:val="000000"/>
          <w:sz w:val="28"/>
          <w:szCs w:val="18"/>
          <w:lang w:val="uk-UA"/>
        </w:rPr>
        <w:t xml:space="preserve">  </w:t>
      </w:r>
      <w:r w:rsidR="00253D97" w:rsidRPr="002D2930">
        <w:rPr>
          <w:bCs w:val="0"/>
          <w:color w:val="000000"/>
          <w:sz w:val="28"/>
          <w:szCs w:val="18"/>
          <w:lang w:val="uk-UA"/>
        </w:rPr>
        <w:t xml:space="preserve">                                   м. Глухів</w:t>
      </w:r>
      <w:r w:rsidR="00253D97" w:rsidRPr="002D2930">
        <w:rPr>
          <w:bCs w:val="0"/>
          <w:color w:val="000000"/>
          <w:sz w:val="28"/>
          <w:szCs w:val="18"/>
          <w:lang w:val="uk-UA"/>
        </w:rPr>
        <w:tab/>
      </w:r>
      <w:r w:rsidR="00253D97" w:rsidRPr="002D2930">
        <w:rPr>
          <w:bCs w:val="0"/>
          <w:color w:val="000000"/>
          <w:sz w:val="28"/>
          <w:szCs w:val="18"/>
          <w:lang w:val="uk-UA"/>
        </w:rPr>
        <w:tab/>
        <w:t xml:space="preserve">              </w:t>
      </w:r>
      <w:r w:rsidR="00690F1C" w:rsidRPr="002D2930">
        <w:rPr>
          <w:bCs w:val="0"/>
          <w:color w:val="000000"/>
          <w:sz w:val="28"/>
          <w:szCs w:val="18"/>
          <w:lang w:val="uk-UA"/>
        </w:rPr>
        <w:t xml:space="preserve">   </w:t>
      </w:r>
      <w:r w:rsidR="00253D97" w:rsidRPr="002D2930">
        <w:rPr>
          <w:bCs w:val="0"/>
          <w:color w:val="000000"/>
          <w:sz w:val="28"/>
          <w:szCs w:val="18"/>
          <w:lang w:val="uk-UA"/>
        </w:rPr>
        <w:t xml:space="preserve"> </w:t>
      </w:r>
      <w:r w:rsidR="002D2930">
        <w:rPr>
          <w:bCs w:val="0"/>
          <w:color w:val="000000"/>
          <w:sz w:val="28"/>
          <w:szCs w:val="18"/>
          <w:lang w:val="uk-UA"/>
        </w:rPr>
        <w:t xml:space="preserve">     </w:t>
      </w:r>
      <w:r w:rsidR="00253D97" w:rsidRPr="002D2930">
        <w:rPr>
          <w:bCs w:val="0"/>
          <w:color w:val="000000"/>
          <w:sz w:val="28"/>
          <w:szCs w:val="18"/>
          <w:lang w:val="uk-UA"/>
        </w:rPr>
        <w:t xml:space="preserve">№ </w:t>
      </w:r>
      <w:r>
        <w:rPr>
          <w:b w:val="0"/>
          <w:bCs w:val="0"/>
          <w:color w:val="000000"/>
          <w:sz w:val="28"/>
          <w:szCs w:val="18"/>
          <w:lang w:val="uk-UA"/>
        </w:rPr>
        <w:t>276</w:t>
      </w:r>
    </w:p>
    <w:p w14:paraId="6C7D8507" w14:textId="77777777" w:rsidR="00253D97" w:rsidRPr="009F2994" w:rsidRDefault="00253D97" w:rsidP="00253D97">
      <w:pPr>
        <w:rPr>
          <w:bCs w:val="0"/>
          <w:color w:val="000000"/>
          <w:sz w:val="28"/>
          <w:szCs w:val="22"/>
          <w:lang w:val="uk-UA"/>
        </w:rPr>
      </w:pPr>
      <w:r w:rsidRPr="009F2994">
        <w:rPr>
          <w:b w:val="0"/>
          <w:sz w:val="28"/>
          <w:szCs w:val="18"/>
          <w:lang w:val="uk-UA"/>
        </w:rPr>
        <w:t xml:space="preserve"> </w:t>
      </w:r>
    </w:p>
    <w:p w14:paraId="266561DE" w14:textId="77777777" w:rsidR="00253D97" w:rsidRPr="009F2994" w:rsidRDefault="00253D97" w:rsidP="00253D97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F2994">
        <w:rPr>
          <w:rFonts w:ascii="Times New Roman" w:hAnsi="Times New Roman" w:cs="Times New Roman"/>
          <w:b/>
          <w:color w:val="000000"/>
          <w:sz w:val="28"/>
        </w:rPr>
        <w:t xml:space="preserve">Про внесення змін до Комплексної програми </w:t>
      </w:r>
    </w:p>
    <w:p w14:paraId="1A685319" w14:textId="77777777" w:rsidR="00253D97" w:rsidRPr="009F2994" w:rsidRDefault="00253D97" w:rsidP="00253D97">
      <w:pPr>
        <w:pStyle w:val="2"/>
        <w:spacing w:before="0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9F2994">
        <w:rPr>
          <w:rFonts w:ascii="Times New Roman" w:hAnsi="Times New Roman" w:cs="Times New Roman"/>
          <w:b/>
          <w:color w:val="000000"/>
          <w:sz w:val="28"/>
        </w:rPr>
        <w:t>«Правопорядок на 2023 – 2025 роки»</w:t>
      </w:r>
    </w:p>
    <w:p w14:paraId="2F48AA91" w14:textId="77777777" w:rsidR="00253D97" w:rsidRPr="009F2994" w:rsidRDefault="00253D97" w:rsidP="00253D97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11C45744" w14:textId="007015FF" w:rsidR="00253D97" w:rsidRPr="009F2994" w:rsidRDefault="00253D97" w:rsidP="00253D97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2994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2D2930">
        <w:rPr>
          <w:rFonts w:ascii="Times New Roman" w:hAnsi="Times New Roman" w:cs="Times New Roman"/>
          <w:snapToGrid w:val="0"/>
          <w:color w:val="auto"/>
          <w:sz w:val="28"/>
          <w:szCs w:val="28"/>
        </w:rPr>
        <w:t>Васильєвої М. І</w:t>
      </w:r>
      <w:r w:rsidRPr="009F2994">
        <w:rPr>
          <w:rFonts w:ascii="Times New Roman" w:hAnsi="Times New Roman" w:cs="Times New Roman"/>
          <w:snapToGrid w:val="0"/>
          <w:color w:val="auto"/>
          <w:sz w:val="28"/>
          <w:szCs w:val="28"/>
        </w:rPr>
        <w:t>.</w:t>
      </w:r>
      <w:r w:rsidRPr="009F2994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9F2994">
        <w:rPr>
          <w:rFonts w:ascii="Times New Roman" w:hAnsi="Times New Roman" w:cs="Times New Roman"/>
          <w:color w:val="000000"/>
          <w:sz w:val="28"/>
        </w:rPr>
        <w:t xml:space="preserve">внесення змін до Комплексної програми «Правопорядок на 2023 – 2025 роки», </w:t>
      </w:r>
      <w:r w:rsidRPr="009F2994">
        <w:rPr>
          <w:rFonts w:ascii="Times New Roman" w:hAnsi="Times New Roman" w:cs="Times New Roman"/>
          <w:color w:val="auto"/>
          <w:sz w:val="28"/>
          <w:szCs w:val="28"/>
        </w:rPr>
        <w:t>розглянувши лист начальника відділу поліції №1 (м.</w:t>
      </w:r>
      <w:r w:rsidR="002D29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F2994">
        <w:rPr>
          <w:rFonts w:ascii="Times New Roman" w:hAnsi="Times New Roman" w:cs="Times New Roman"/>
          <w:color w:val="auto"/>
          <w:sz w:val="28"/>
          <w:szCs w:val="28"/>
        </w:rPr>
        <w:t>Глухів) Шосткинського Р</w:t>
      </w:r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УП ГУНП в Сумській області Сергія Буханістого </w:t>
      </w:r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 xml:space="preserve">від 03.10.2023 року №16208/58/01-2023 щодо придбання </w:t>
      </w:r>
      <w:proofErr w:type="spellStart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>квадрокоптеру</w:t>
      </w:r>
      <w:proofErr w:type="spellEnd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 xml:space="preserve"> DJI </w:t>
      </w:r>
      <w:proofErr w:type="spellStart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>Mavic</w:t>
      </w:r>
      <w:proofErr w:type="spellEnd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 xml:space="preserve"> 3 </w:t>
      </w:r>
      <w:proofErr w:type="spellStart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>Fly</w:t>
      </w:r>
      <w:proofErr w:type="spellEnd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>More</w:t>
      </w:r>
      <w:proofErr w:type="spellEnd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2D2930" w:rsidRPr="002D2930">
        <w:rPr>
          <w:rFonts w:ascii="Times New Roman" w:hAnsi="Times New Roman" w:cs="Times New Roman"/>
          <w:color w:val="auto"/>
          <w:sz w:val="28"/>
          <w:szCs w:val="28"/>
        </w:rPr>
        <w:t>Combo</w:t>
      </w:r>
      <w:proofErr w:type="spellEnd"/>
      <w:r w:rsidRPr="009F2994">
        <w:rPr>
          <w:rFonts w:ascii="Times New Roman" w:hAnsi="Times New Roman" w:cs="Times New Roman"/>
          <w:color w:val="000000"/>
          <w:sz w:val="28"/>
        </w:rPr>
        <w:t xml:space="preserve">, </w:t>
      </w:r>
      <w:r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9F2994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14:paraId="34549655" w14:textId="77777777" w:rsidR="00253D97" w:rsidRPr="009F2994" w:rsidRDefault="00253D97" w:rsidP="00253D97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994">
        <w:rPr>
          <w:rFonts w:ascii="Times New Roman" w:hAnsi="Times New Roman" w:cs="Times New Roman"/>
          <w:color w:val="auto"/>
          <w:sz w:val="28"/>
          <w:szCs w:val="28"/>
        </w:rPr>
        <w:t>1.Схвалити внесення змін до Комплексної програми «Правопорядок</w:t>
      </w: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на 2023 – 2025 роки»,  затвердженої   рішенням  Глухівської  міської ради від 25.11.2022</w:t>
      </w:r>
    </w:p>
    <w:p w14:paraId="2C18116C" w14:textId="77777777" w:rsidR="00253D97" w:rsidRPr="009F2994" w:rsidRDefault="00253D97" w:rsidP="00253D97">
      <w:pPr>
        <w:pStyle w:val="2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№ 547</w:t>
      </w:r>
      <w:r w:rsidR="008D7C46"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(зі змінами)</w:t>
      </w: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(далі – Програма), а саме: </w:t>
      </w:r>
    </w:p>
    <w:p w14:paraId="32612E35" w14:textId="15978B76" w:rsidR="00253D97" w:rsidRPr="009F2994" w:rsidRDefault="00253D97" w:rsidP="00253D97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 w:rsidRPr="009F299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D29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2994">
        <w:rPr>
          <w:rFonts w:ascii="Times New Roman" w:hAnsi="Times New Roman"/>
          <w:snapToGrid w:val="0"/>
          <w:color w:val="auto"/>
          <w:sz w:val="28"/>
          <w:szCs w:val="28"/>
        </w:rPr>
        <w:t>викласти «Паспорт Програми» в новій редакції (додається);</w:t>
      </w:r>
    </w:p>
    <w:p w14:paraId="6BF11608" w14:textId="77777777" w:rsidR="00B20244" w:rsidRDefault="00253D97" w:rsidP="00B20244">
      <w:pPr>
        <w:pStyle w:val="ab"/>
      </w:pPr>
      <w:r w:rsidRPr="009F2994">
        <w:t xml:space="preserve">2) </w:t>
      </w:r>
      <w:r w:rsidRPr="00B20244">
        <w:t>викласти Додаток 1 «Ресурсне забезпечення Програми» до Програми в новій редакції (додається);</w:t>
      </w:r>
    </w:p>
    <w:p w14:paraId="5FAE3CAE" w14:textId="541E6BD3" w:rsidR="00253D97" w:rsidRPr="009F2994" w:rsidRDefault="00B20244" w:rsidP="00B20244">
      <w:pPr>
        <w:pStyle w:val="ab"/>
        <w:rPr>
          <w:b/>
        </w:rPr>
      </w:pPr>
      <w:r>
        <w:t>3</w:t>
      </w:r>
      <w:r w:rsidR="00253D97" w:rsidRPr="009F2994">
        <w:t>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редакції</w:t>
      </w:r>
      <w:r w:rsidR="008F0521">
        <w:t>,</w:t>
      </w:r>
      <w:r w:rsidR="003E2B6F">
        <w:t xml:space="preserve"> </w:t>
      </w:r>
      <w:r>
        <w:t xml:space="preserve">доповнивши </w:t>
      </w:r>
      <w:r w:rsidR="00C34680">
        <w:t xml:space="preserve">заходи Програми </w:t>
      </w:r>
      <w:r>
        <w:t>пунктом 3.8 «</w:t>
      </w:r>
      <w:r w:rsidRPr="00B20244">
        <w:t>Придбання матеріально-технічних засобів для відділу поліції №1 (м. Глухів) Шосткинського РУП ГУНП в Сумській області</w:t>
      </w:r>
      <w:r>
        <w:t xml:space="preserve">», обсяг фінансування на 2023 рік 110 тис. грн. </w:t>
      </w:r>
      <w:r w:rsidR="003E2B6F">
        <w:t>(додається)</w:t>
      </w:r>
      <w:r w:rsidR="00253D97" w:rsidRPr="009F2994">
        <w:t>.</w:t>
      </w:r>
    </w:p>
    <w:p w14:paraId="3A5AC377" w14:textId="77777777" w:rsidR="00253D97" w:rsidRPr="009F2994" w:rsidRDefault="00253D97" w:rsidP="00253D97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4709876B" w14:textId="77777777" w:rsidR="00253D97" w:rsidRPr="009F2994" w:rsidRDefault="00253D97" w:rsidP="00253D97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F299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14:paraId="539CEFE2" w14:textId="72EDBA56" w:rsidR="00253D97" w:rsidRPr="009F2994" w:rsidRDefault="00253D97" w:rsidP="00253D9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F2994"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</w:t>
      </w:r>
      <w:r w:rsidR="00B2024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9F2994">
        <w:rPr>
          <w:rFonts w:ascii="Times New Roman" w:hAnsi="Times New Roman" w:cs="Times New Roman"/>
          <w:snapToGrid w:val="0"/>
          <w:sz w:val="28"/>
          <w:szCs w:val="28"/>
          <w:lang w:val="uk-UA"/>
        </w:rPr>
        <w:t>О.</w:t>
      </w:r>
    </w:p>
    <w:p w14:paraId="46AB8D0A" w14:textId="77777777" w:rsidR="00253D97" w:rsidRDefault="00253D97" w:rsidP="00253D9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02F10231" w14:textId="77777777" w:rsidR="00B20244" w:rsidRPr="009F2994" w:rsidRDefault="00B20244" w:rsidP="00253D9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3E4E8D9A" w14:textId="77777777" w:rsidR="00253D97" w:rsidRPr="009F2994" w:rsidRDefault="00253D97" w:rsidP="00253D97">
      <w:pPr>
        <w:rPr>
          <w:sz w:val="28"/>
          <w:szCs w:val="28"/>
          <w:lang w:val="uk-UA"/>
        </w:rPr>
      </w:pPr>
      <w:r w:rsidRPr="009F2994"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669B2608" w14:textId="77777777" w:rsidR="005F112F" w:rsidRDefault="00253D97" w:rsidP="00253D97">
      <w:pPr>
        <w:tabs>
          <w:tab w:val="left" w:pos="5580"/>
        </w:tabs>
        <w:suppressAutoHyphens/>
        <w:jc w:val="both"/>
        <w:rPr>
          <w:lang w:val="uk-UA"/>
        </w:rPr>
      </w:pPr>
      <w:r w:rsidRPr="009F2994">
        <w:rPr>
          <w:lang w:val="uk-UA"/>
        </w:rPr>
        <w:t xml:space="preserve">                                                                                             </w:t>
      </w:r>
    </w:p>
    <w:p w14:paraId="690EFFFC" w14:textId="77777777" w:rsidR="005F112F" w:rsidRDefault="005F112F" w:rsidP="00253D97">
      <w:pPr>
        <w:tabs>
          <w:tab w:val="left" w:pos="5580"/>
        </w:tabs>
        <w:suppressAutoHyphens/>
        <w:jc w:val="both"/>
        <w:rPr>
          <w:lang w:val="uk-UA"/>
        </w:rPr>
      </w:pPr>
    </w:p>
    <w:p w14:paraId="7F7F42C8" w14:textId="77777777" w:rsidR="005F112F" w:rsidRDefault="005F112F" w:rsidP="00253D97">
      <w:pPr>
        <w:tabs>
          <w:tab w:val="left" w:pos="5580"/>
        </w:tabs>
        <w:suppressAutoHyphens/>
        <w:jc w:val="both"/>
        <w:rPr>
          <w:lang w:val="uk-UA"/>
        </w:rPr>
      </w:pPr>
    </w:p>
    <w:p w14:paraId="5031E37F" w14:textId="06059E6F" w:rsidR="00253D97" w:rsidRPr="009F2994" w:rsidRDefault="00253D97" w:rsidP="002D293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>Додаток 1</w:t>
      </w:r>
    </w:p>
    <w:p w14:paraId="24F16E42" w14:textId="209BAE9D" w:rsidR="00253D97" w:rsidRPr="009F2994" w:rsidRDefault="00253D97" w:rsidP="002D293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 рішення виконавчого комітету</w:t>
      </w:r>
    </w:p>
    <w:p w14:paraId="5D1F9BC3" w14:textId="18374065" w:rsidR="00253D97" w:rsidRPr="002D2930" w:rsidRDefault="00473BA6" w:rsidP="002D293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 w:rsidRPr="00473BA6">
        <w:rPr>
          <w:b w:val="0"/>
          <w:color w:val="000000"/>
          <w:sz w:val="28"/>
          <w:szCs w:val="28"/>
          <w:u w:val="single"/>
          <w:lang w:val="uk-UA"/>
        </w:rPr>
        <w:t>12.10.2023</w:t>
      </w:r>
      <w:r w:rsidR="002D2930" w:rsidRPr="002D2930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№ </w:t>
      </w:r>
      <w:r w:rsidRPr="00473BA6">
        <w:rPr>
          <w:b w:val="0"/>
          <w:color w:val="000000"/>
          <w:sz w:val="28"/>
          <w:szCs w:val="28"/>
          <w:u w:val="single"/>
          <w:lang w:val="uk-UA"/>
        </w:rPr>
        <w:t>276</w:t>
      </w:r>
    </w:p>
    <w:p w14:paraId="20A7741D" w14:textId="77777777" w:rsidR="00253D97" w:rsidRPr="009F2994" w:rsidRDefault="00253D97" w:rsidP="00253D97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uk-UA"/>
        </w:rPr>
      </w:pPr>
    </w:p>
    <w:p w14:paraId="531E4211" w14:textId="77777777" w:rsidR="00253D97" w:rsidRPr="009F2994" w:rsidRDefault="00253D97" w:rsidP="00253D97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9F2994">
        <w:rPr>
          <w:b/>
          <w:color w:val="000000"/>
          <w:sz w:val="28"/>
          <w:szCs w:val="28"/>
          <w:lang w:val="uk-UA"/>
        </w:rPr>
        <w:t xml:space="preserve">Паспорт </w:t>
      </w:r>
    </w:p>
    <w:p w14:paraId="4AD97598" w14:textId="77777777" w:rsidR="00253D97" w:rsidRPr="009F2994" w:rsidRDefault="00253D97" w:rsidP="00253D9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14:paraId="138125E2" w14:textId="77777777" w:rsidR="00253D97" w:rsidRPr="009F2994" w:rsidRDefault="00253D97" w:rsidP="00253D9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>(далі - Програма)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253D97" w:rsidRPr="009F2994" w14:paraId="227CD51F" w14:textId="77777777" w:rsidTr="00217DA6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7614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983D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0DC4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253D97" w:rsidRPr="009F2994" w14:paraId="7D1CDFB2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D397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2.</w:t>
            </w:r>
          </w:p>
          <w:p w14:paraId="2FAA0CB7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9F8D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9A3F" w14:textId="77777777" w:rsidR="00253D97" w:rsidRPr="009F2994" w:rsidRDefault="00253D97" w:rsidP="00217DA6">
            <w:pPr>
              <w:jc w:val="both"/>
              <w:rPr>
                <w:b w:val="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9F2994">
              <w:rPr>
                <w:b w:val="0"/>
                <w:sz w:val="24"/>
                <w:lang w:val="uk-UA"/>
              </w:rPr>
              <w:t xml:space="preserve">Про проєкт </w:t>
            </w:r>
            <w:bookmarkEnd w:id="0"/>
            <w:r w:rsidRPr="009F2994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14:paraId="31113B4E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253D97" w:rsidRPr="00473BA6" w14:paraId="704BA1C2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B0FD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C788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9F2994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7C49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253D97" w:rsidRPr="00473BA6" w14:paraId="3DEEBEC6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73E2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F67DD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5D0E" w14:textId="77777777" w:rsidR="00253D97" w:rsidRPr="009F2994" w:rsidRDefault="003E2B6F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В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>ідділ поліції № 1 (м. Глухів) Шосткинського РУП ГУНП в Сумській області</w:t>
            </w:r>
          </w:p>
        </w:tc>
      </w:tr>
      <w:tr w:rsidR="00253D97" w:rsidRPr="00473BA6" w14:paraId="65D80E5B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7FDC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CACC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F6F0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253D97" w:rsidRPr="00473BA6" w14:paraId="032FB789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A99A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4C0A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0655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</w:t>
            </w:r>
            <w:r w:rsidR="007A69F5">
              <w:rPr>
                <w:b w:val="0"/>
                <w:color w:val="000000"/>
                <w:sz w:val="24"/>
                <w:lang w:val="uk-UA"/>
              </w:rPr>
              <w:t>иконавчого комітету, 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Шосткинського РУП ГУНП в Сумській області,  Глухівський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Шосткинського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253D97" w:rsidRPr="009F2994" w14:paraId="1A585846" w14:textId="77777777" w:rsidTr="00217DA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AF47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0C97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C683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253D97" w:rsidRPr="00473BA6" w14:paraId="7BCCFC13" w14:textId="77777777" w:rsidTr="00217DA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3040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D147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7C52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253D97" w:rsidRPr="009F2994" w14:paraId="3827BD95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5E24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3AA8" w14:textId="77777777"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25FB" w14:textId="1C991029" w:rsidR="00253D97" w:rsidRPr="009F2994" w:rsidRDefault="0032012B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</w:t>
            </w:r>
            <w:r w:rsidR="00B20244">
              <w:rPr>
                <w:b w:val="0"/>
                <w:color w:val="000000"/>
                <w:sz w:val="24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4"/>
                <w:lang w:val="uk-UA"/>
              </w:rPr>
              <w:t>0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,0 </w:t>
            </w:r>
            <w:proofErr w:type="spellStart"/>
            <w:r w:rsidR="00253D97" w:rsidRPr="009F2994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14:paraId="29EC150E" w14:textId="42EFF62D" w:rsidR="00253D97" w:rsidRPr="009F2994" w:rsidRDefault="0032012B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2023 рік – </w:t>
            </w:r>
            <w:r w:rsidR="00B20244">
              <w:rPr>
                <w:b w:val="0"/>
                <w:color w:val="000000"/>
                <w:sz w:val="24"/>
                <w:lang w:val="uk-UA"/>
              </w:rPr>
              <w:t>54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0,0 тис. грн. </w:t>
            </w:r>
          </w:p>
          <w:p w14:paraId="60F09220" w14:textId="77777777" w:rsidR="00253D97" w:rsidRPr="009F2994" w:rsidRDefault="00253D97" w:rsidP="00217DA6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14:paraId="0822BFE1" w14:textId="77777777" w:rsidR="00253D97" w:rsidRPr="009F2994" w:rsidRDefault="00253D97" w:rsidP="00217DA6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253D97" w:rsidRPr="009F2994" w14:paraId="6D5A3CB1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C25C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3D55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ADA9" w14:textId="3530026A" w:rsidR="00253D97" w:rsidRPr="009F2994" w:rsidRDefault="0032012B" w:rsidP="00217DA6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</w:t>
            </w:r>
            <w:r w:rsidR="00B20244">
              <w:rPr>
                <w:b w:val="0"/>
                <w:color w:val="000000"/>
                <w:sz w:val="24"/>
                <w:lang w:val="uk-UA"/>
              </w:rPr>
              <w:t>14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>0,0 тис. грн</w:t>
            </w:r>
          </w:p>
          <w:p w14:paraId="47B106AF" w14:textId="77777777" w:rsidR="00253D97" w:rsidRPr="009F2994" w:rsidRDefault="00253D97" w:rsidP="00217DA6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253D97" w:rsidRPr="009F2994" w14:paraId="5646C5E1" w14:textId="77777777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3954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1C11" w14:textId="77777777"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75C5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14:paraId="6B981AC0" w14:textId="77777777" w:rsidR="00B20244" w:rsidRDefault="00B20244" w:rsidP="00253D97">
      <w:pPr>
        <w:pStyle w:val="a6"/>
        <w:suppressAutoHyphens/>
        <w:ind w:left="0"/>
        <w:rPr>
          <w:color w:val="000000"/>
          <w:sz w:val="28"/>
          <w:lang w:val="uk-UA"/>
        </w:rPr>
      </w:pPr>
    </w:p>
    <w:p w14:paraId="7422353B" w14:textId="0DD97CDE"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 діяльності</w:t>
      </w:r>
    </w:p>
    <w:p w14:paraId="5F61193C" w14:textId="77777777"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виконавчих органів міської ради                               Маріанна ВАСИЛЬЄВА</w:t>
      </w:r>
    </w:p>
    <w:p w14:paraId="5463BDCA" w14:textId="77777777" w:rsidR="00674651" w:rsidRDefault="00674651" w:rsidP="00171003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</w:p>
    <w:p w14:paraId="11F193FB" w14:textId="4C92F27C" w:rsidR="00171003" w:rsidRPr="009F2994" w:rsidRDefault="00171003" w:rsidP="00171003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 xml:space="preserve">Додаток </w:t>
      </w:r>
      <w:r>
        <w:rPr>
          <w:b w:val="0"/>
          <w:color w:val="000000"/>
          <w:sz w:val="28"/>
          <w:szCs w:val="28"/>
          <w:lang w:val="uk-UA"/>
        </w:rPr>
        <w:t>2</w:t>
      </w:r>
    </w:p>
    <w:p w14:paraId="7BC6AC74" w14:textId="3C6D501F" w:rsidR="00171003" w:rsidRPr="009F2994" w:rsidRDefault="00171003" w:rsidP="00171003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 рішення виконавчого комітету</w:t>
      </w:r>
    </w:p>
    <w:p w14:paraId="0FD2E367" w14:textId="280DC821" w:rsidR="00171003" w:rsidRPr="009F2994" w:rsidRDefault="00473BA6" w:rsidP="00171003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 w:rsidRPr="00473BA6">
        <w:rPr>
          <w:b w:val="0"/>
          <w:color w:val="000000"/>
          <w:sz w:val="28"/>
          <w:szCs w:val="28"/>
          <w:u w:val="single"/>
          <w:lang w:val="uk-UA"/>
        </w:rPr>
        <w:t>12.10.2023</w:t>
      </w:r>
      <w:r w:rsidR="00171003"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Pr="00473BA6">
        <w:rPr>
          <w:b w:val="0"/>
          <w:color w:val="000000"/>
          <w:sz w:val="28"/>
          <w:szCs w:val="28"/>
          <w:u w:val="single"/>
          <w:lang w:val="uk-UA"/>
        </w:rPr>
        <w:t>276</w:t>
      </w:r>
    </w:p>
    <w:p w14:paraId="1FC95365" w14:textId="5C7D88E5" w:rsidR="00171003" w:rsidRPr="009F2994" w:rsidRDefault="00171003" w:rsidP="001710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14:paraId="099117D8" w14:textId="77777777" w:rsidR="00171003" w:rsidRPr="009F2994" w:rsidRDefault="00171003" w:rsidP="00171003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</w:t>
      </w:r>
    </w:p>
    <w:p w14:paraId="1E4C7E41" w14:textId="77777777" w:rsidR="00171003" w:rsidRPr="009F2994" w:rsidRDefault="00171003" w:rsidP="00171003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>Ресурсне забезпечення Програми</w:t>
      </w:r>
    </w:p>
    <w:p w14:paraId="779453B5" w14:textId="77777777" w:rsidR="00171003" w:rsidRPr="009F2994" w:rsidRDefault="00171003" w:rsidP="00171003">
      <w:pPr>
        <w:suppressAutoHyphens/>
        <w:ind w:left="7068" w:firstLine="12"/>
        <w:jc w:val="right"/>
        <w:rPr>
          <w:color w:val="000000"/>
          <w:lang w:val="uk-UA"/>
        </w:rPr>
      </w:pPr>
      <w:r w:rsidRPr="009F2994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936"/>
        <w:gridCol w:w="1934"/>
        <w:gridCol w:w="1936"/>
        <w:gridCol w:w="1736"/>
      </w:tblGrid>
      <w:tr w:rsidR="00171003" w:rsidRPr="009F2994" w14:paraId="61F8D47E" w14:textId="77777777" w:rsidTr="005E306F">
        <w:tc>
          <w:tcPr>
            <w:tcW w:w="2093" w:type="dxa"/>
            <w:vMerge w:val="restart"/>
            <w:shd w:val="clear" w:color="auto" w:fill="auto"/>
            <w:vAlign w:val="center"/>
          </w:tcPr>
          <w:p w14:paraId="105C4DA1" w14:textId="77777777" w:rsidR="00171003" w:rsidRPr="009F2994" w:rsidRDefault="00171003" w:rsidP="005E306F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14:paraId="401ACB2B" w14:textId="77777777" w:rsidR="00171003" w:rsidRPr="009F2994" w:rsidRDefault="00171003" w:rsidP="005E306F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14:paraId="5EF0F481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5CE0E86E" w14:textId="77777777" w:rsidR="00171003" w:rsidRPr="009F2994" w:rsidRDefault="00171003" w:rsidP="005E306F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14:paraId="3B41AF8F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171003" w:rsidRPr="009F2994" w14:paraId="2F077900" w14:textId="77777777" w:rsidTr="005E306F">
        <w:tc>
          <w:tcPr>
            <w:tcW w:w="2093" w:type="dxa"/>
            <w:vMerge/>
            <w:shd w:val="clear" w:color="auto" w:fill="auto"/>
            <w:vAlign w:val="center"/>
          </w:tcPr>
          <w:p w14:paraId="21FCD3EC" w14:textId="77777777" w:rsidR="00171003" w:rsidRPr="009F2994" w:rsidRDefault="00171003" w:rsidP="005E306F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7B5AB8A8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14:paraId="626B0083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14:paraId="3DFF889E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14:paraId="0F28E5E0" w14:textId="77777777" w:rsidR="00171003" w:rsidRPr="009F2994" w:rsidRDefault="00171003" w:rsidP="005E306F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171003" w:rsidRPr="009F2994" w14:paraId="76FB10E4" w14:textId="77777777" w:rsidTr="005E306F">
        <w:tc>
          <w:tcPr>
            <w:tcW w:w="2093" w:type="dxa"/>
            <w:shd w:val="clear" w:color="auto" w:fill="auto"/>
            <w:vAlign w:val="center"/>
          </w:tcPr>
          <w:p w14:paraId="4CB9B86F" w14:textId="77777777" w:rsidR="00171003" w:rsidRPr="009F2994" w:rsidRDefault="00171003" w:rsidP="005E306F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14:paraId="0BE56673" w14:textId="26E3A084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54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7A98015F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14:paraId="3479912C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14:paraId="36C321F9" w14:textId="3B105C3A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</w:t>
            </w:r>
            <w:r>
              <w:rPr>
                <w:b w:val="0"/>
                <w:color w:val="000000"/>
                <w:sz w:val="28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171003" w:rsidRPr="009F2994" w14:paraId="1A2AE7BA" w14:textId="77777777" w:rsidTr="005E306F">
        <w:tc>
          <w:tcPr>
            <w:tcW w:w="2093" w:type="dxa"/>
            <w:shd w:val="clear" w:color="auto" w:fill="auto"/>
          </w:tcPr>
          <w:p w14:paraId="18C3E6F4" w14:textId="4BFA8FA9" w:rsidR="00171003" w:rsidRPr="009F2994" w:rsidRDefault="00B20244" w:rsidP="005E306F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 xml:space="preserve">Державний </w:t>
            </w:r>
            <w:r w:rsidR="00171003"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бюджет</w:t>
            </w:r>
          </w:p>
        </w:tc>
        <w:tc>
          <w:tcPr>
            <w:tcW w:w="1984" w:type="dxa"/>
            <w:shd w:val="clear" w:color="auto" w:fill="auto"/>
          </w:tcPr>
          <w:p w14:paraId="2E7FD650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794D9353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3019D64F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14:paraId="6A3F519D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71003" w:rsidRPr="009F2994" w14:paraId="5C3C788E" w14:textId="77777777" w:rsidTr="005E306F">
        <w:tc>
          <w:tcPr>
            <w:tcW w:w="2093" w:type="dxa"/>
            <w:shd w:val="clear" w:color="auto" w:fill="auto"/>
          </w:tcPr>
          <w:p w14:paraId="7B088F6D" w14:textId="782E811C" w:rsidR="00171003" w:rsidRPr="009F2994" w:rsidRDefault="00B20244" w:rsidP="005E306F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 xml:space="preserve">Обласний </w:t>
            </w:r>
            <w:r w:rsidR="00171003"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бюджет</w:t>
            </w:r>
          </w:p>
        </w:tc>
        <w:tc>
          <w:tcPr>
            <w:tcW w:w="1984" w:type="dxa"/>
            <w:shd w:val="clear" w:color="auto" w:fill="auto"/>
          </w:tcPr>
          <w:p w14:paraId="12734608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B525714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0E3809E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14:paraId="42CA0C08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71003" w:rsidRPr="009F2994" w14:paraId="5429D37D" w14:textId="77777777" w:rsidTr="005E306F">
        <w:tc>
          <w:tcPr>
            <w:tcW w:w="2093" w:type="dxa"/>
            <w:shd w:val="clear" w:color="auto" w:fill="auto"/>
          </w:tcPr>
          <w:p w14:paraId="16E9BDC6" w14:textId="77777777" w:rsidR="00171003" w:rsidRPr="009F2994" w:rsidRDefault="00171003" w:rsidP="005E306F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14:paraId="202214C5" w14:textId="52AA89DB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54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56839A1D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14:paraId="11BC2E7E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14:paraId="7B505716" w14:textId="13A377F6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</w:t>
            </w:r>
            <w:r>
              <w:rPr>
                <w:b w:val="0"/>
                <w:color w:val="000000"/>
                <w:sz w:val="28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171003" w:rsidRPr="009F2994" w14:paraId="726BD381" w14:textId="77777777" w:rsidTr="005E306F">
        <w:tc>
          <w:tcPr>
            <w:tcW w:w="2093" w:type="dxa"/>
            <w:shd w:val="clear" w:color="auto" w:fill="auto"/>
          </w:tcPr>
          <w:p w14:paraId="63A33CD9" w14:textId="77777777" w:rsidR="00171003" w:rsidRPr="009F2994" w:rsidRDefault="00171003" w:rsidP="005E306F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14:paraId="086233E4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A6D6A40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291EA7A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14:paraId="02DCF9E7" w14:textId="77777777" w:rsidR="00171003" w:rsidRPr="009F2994" w:rsidRDefault="00171003" w:rsidP="005E306F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14:paraId="2D9DEBBC" w14:textId="77777777" w:rsidR="00171003" w:rsidRPr="009F2994" w:rsidRDefault="00171003" w:rsidP="00171003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14:paraId="1E695D0C" w14:textId="77777777" w:rsidR="00171003" w:rsidRPr="009F2994" w:rsidRDefault="00171003" w:rsidP="00171003">
      <w:pPr>
        <w:suppressAutoHyphens/>
        <w:rPr>
          <w:color w:val="000000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 </w:t>
      </w:r>
    </w:p>
    <w:p w14:paraId="4B234F5B" w14:textId="77777777" w:rsidR="00171003" w:rsidRPr="009F2994" w:rsidRDefault="00171003" w:rsidP="00171003">
      <w:pPr>
        <w:suppressAutoHyphens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                                                                                            </w:t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</w:p>
    <w:p w14:paraId="24A8202A" w14:textId="77777777" w:rsidR="00171003" w:rsidRPr="009F2994" w:rsidRDefault="00171003" w:rsidP="00171003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14:paraId="60E6B762" w14:textId="77777777" w:rsidR="00171003" w:rsidRPr="009F2994" w:rsidRDefault="00171003" w:rsidP="00171003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 xml:space="preserve">діяльності виконавчих органів </w:t>
      </w:r>
    </w:p>
    <w:p w14:paraId="74EFF2B7" w14:textId="3C2C5458" w:rsidR="00171003" w:rsidRDefault="00171003" w:rsidP="00171003">
      <w:pPr>
        <w:pStyle w:val="a6"/>
        <w:suppressAutoHyphens/>
        <w:ind w:left="0"/>
        <w:rPr>
          <w:b w:val="0"/>
          <w:color w:val="000000"/>
          <w:sz w:val="28"/>
          <w:szCs w:val="28"/>
          <w:lang w:val="uk-UA"/>
        </w:rPr>
        <w:sectPr w:rsidR="00171003" w:rsidSect="002D2930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9F2994">
        <w:rPr>
          <w:color w:val="000000"/>
          <w:sz w:val="28"/>
          <w:lang w:val="uk-UA"/>
        </w:rPr>
        <w:t xml:space="preserve">міської ради                                                                 </w:t>
      </w:r>
      <w:r>
        <w:rPr>
          <w:color w:val="000000"/>
          <w:sz w:val="28"/>
          <w:lang w:val="uk-UA"/>
        </w:rPr>
        <w:t xml:space="preserve">    </w:t>
      </w:r>
      <w:r w:rsidRPr="009F2994">
        <w:rPr>
          <w:color w:val="000000"/>
          <w:sz w:val="28"/>
          <w:lang w:val="uk-UA"/>
        </w:rPr>
        <w:t xml:space="preserve"> Маріанна ВАСИЛЬЄВА</w:t>
      </w:r>
      <w:r w:rsidRPr="009F2994">
        <w:rPr>
          <w:b w:val="0"/>
          <w:color w:val="000000"/>
          <w:sz w:val="28"/>
          <w:szCs w:val="28"/>
          <w:lang w:val="uk-UA"/>
        </w:rPr>
        <w:t xml:space="preserve">  </w:t>
      </w:r>
      <w:bookmarkStart w:id="1" w:name="_GoBack"/>
      <w:bookmarkEnd w:id="1"/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CB444E" w14:textId="73452CD6" w:rsidR="00E65A1C" w:rsidRPr="009F2994" w:rsidRDefault="00E65A1C" w:rsidP="002D2930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>Додаток</w:t>
      </w:r>
      <w:r w:rsidR="005836D3" w:rsidRPr="009F2994">
        <w:rPr>
          <w:b w:val="0"/>
          <w:color w:val="000000"/>
          <w:sz w:val="28"/>
          <w:szCs w:val="28"/>
          <w:lang w:val="uk-UA"/>
        </w:rPr>
        <w:t xml:space="preserve"> </w:t>
      </w:r>
      <w:r w:rsidR="00171003">
        <w:rPr>
          <w:b w:val="0"/>
          <w:color w:val="000000"/>
          <w:sz w:val="28"/>
          <w:szCs w:val="28"/>
          <w:lang w:val="uk-UA"/>
        </w:rPr>
        <w:t>3</w:t>
      </w:r>
    </w:p>
    <w:p w14:paraId="2E082DB1" w14:textId="2B8087DC" w:rsidR="00253D97" w:rsidRPr="009F2994" w:rsidRDefault="00253D97" w:rsidP="002D2930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 рішення виконавчого комітету</w:t>
      </w:r>
    </w:p>
    <w:p w14:paraId="0ACDB27A" w14:textId="6CAEB8A1" w:rsidR="00253D97" w:rsidRPr="009F2994" w:rsidRDefault="00473BA6" w:rsidP="002D2930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 w:rsidRPr="00473BA6">
        <w:rPr>
          <w:b w:val="0"/>
          <w:color w:val="000000"/>
          <w:sz w:val="28"/>
          <w:szCs w:val="28"/>
          <w:u w:val="single"/>
          <w:lang w:val="uk-UA"/>
        </w:rPr>
        <w:t>12.10.2023</w:t>
      </w:r>
      <w:r w:rsidR="00253D97"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Pr="00473BA6">
        <w:rPr>
          <w:b w:val="0"/>
          <w:color w:val="000000"/>
          <w:sz w:val="28"/>
          <w:szCs w:val="28"/>
          <w:u w:val="single"/>
          <w:lang w:val="uk-UA"/>
        </w:rPr>
        <w:t>276</w:t>
      </w:r>
    </w:p>
    <w:p w14:paraId="326BADDF" w14:textId="0BDFFCB9" w:rsidR="00253D97" w:rsidRPr="009F2994" w:rsidRDefault="00253D97" w:rsidP="002D2930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Додаток 2  до Програми  </w:t>
      </w:r>
    </w:p>
    <w:p w14:paraId="67FA1741" w14:textId="77777777" w:rsidR="00253D97" w:rsidRPr="009F2994" w:rsidRDefault="00253D97" w:rsidP="00253D97">
      <w:pPr>
        <w:suppressAutoHyphens/>
        <w:ind w:left="10620"/>
        <w:jc w:val="both"/>
        <w:rPr>
          <w:color w:val="000000"/>
          <w:lang w:val="uk-UA"/>
        </w:rPr>
      </w:pPr>
    </w:p>
    <w:p w14:paraId="40B188A9" w14:textId="77777777" w:rsidR="00253D97" w:rsidRPr="009F2994" w:rsidRDefault="00253D97" w:rsidP="00253D97">
      <w:pPr>
        <w:jc w:val="center"/>
        <w:rPr>
          <w:color w:val="000000"/>
          <w:sz w:val="28"/>
          <w:lang w:val="uk-UA"/>
        </w:rPr>
      </w:pPr>
      <w:r w:rsidRPr="009F2994">
        <w:rPr>
          <w:b w:val="0"/>
          <w:sz w:val="28"/>
          <w:szCs w:val="28"/>
          <w:lang w:val="uk-UA"/>
        </w:rPr>
        <w:t xml:space="preserve"> </w:t>
      </w:r>
      <w:r w:rsidRPr="009F2994">
        <w:rPr>
          <w:sz w:val="28"/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 w:val="28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253D97" w:rsidRPr="009F2994" w14:paraId="587ABBE0" w14:textId="77777777" w:rsidTr="00217DA6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14:paraId="767F6996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14:paraId="1102974E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14:paraId="2B734FE6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14:paraId="01CCE5C1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завдання)</w:t>
            </w:r>
          </w:p>
          <w:p w14:paraId="2C96BD42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2DE763E6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14:paraId="20F02DA6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14:paraId="3913EA89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14:paraId="4C194A35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shd w:val="clear" w:color="auto" w:fill="auto"/>
            <w:textDirection w:val="btLr"/>
          </w:tcPr>
          <w:p w14:paraId="0140B530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14:paraId="2A73B56D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shd w:val="clear" w:color="auto" w:fill="auto"/>
          </w:tcPr>
          <w:p w14:paraId="3403D8E9" w14:textId="77777777"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14:paraId="12A53E79" w14:textId="77777777" w:rsidR="00253D97" w:rsidRPr="009F2994" w:rsidRDefault="00253D97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Джерела</w:t>
            </w:r>
          </w:p>
          <w:p w14:paraId="685A5F4A" w14:textId="77777777" w:rsidR="00253D97" w:rsidRPr="009F2994" w:rsidRDefault="00253D97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14:paraId="6E068C55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14:paraId="0C42975D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14:paraId="71B56F46" w14:textId="77777777" w:rsidR="00253D97" w:rsidRPr="009F2994" w:rsidRDefault="00253D97" w:rsidP="00217DA6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253D97" w:rsidRPr="009F2994" w14:paraId="492BC1A0" w14:textId="77777777" w:rsidTr="00217DA6">
        <w:tc>
          <w:tcPr>
            <w:tcW w:w="454" w:type="dxa"/>
            <w:gridSpan w:val="2"/>
            <w:vMerge w:val="restart"/>
            <w:shd w:val="clear" w:color="auto" w:fill="auto"/>
          </w:tcPr>
          <w:p w14:paraId="77866C7E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14:paraId="7AFD2218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14:paraId="5C11EA87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</w:tcPr>
          <w:p w14:paraId="365F27F7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 w:val="restart"/>
            <w:shd w:val="clear" w:color="auto" w:fill="auto"/>
          </w:tcPr>
          <w:p w14:paraId="7B8D1049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14:paraId="6DB6AD63" w14:textId="77777777" w:rsidR="00253D97" w:rsidRPr="009F2994" w:rsidRDefault="00253D97" w:rsidP="00171003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1426AC53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14:paraId="2AAD9B49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14:paraId="612AFCA9" w14:textId="77777777"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14:paraId="6A2463AD" w14:textId="77777777" w:rsidTr="00217DA6">
        <w:tc>
          <w:tcPr>
            <w:tcW w:w="454" w:type="dxa"/>
            <w:gridSpan w:val="2"/>
            <w:vMerge/>
            <w:shd w:val="clear" w:color="auto" w:fill="auto"/>
          </w:tcPr>
          <w:p w14:paraId="2EAFF5FC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14:paraId="2F7C9CBD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5A95D07B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14:paraId="406BE603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14:paraId="0663C714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14:paraId="3CD8F068" w14:textId="77777777" w:rsidR="00253D97" w:rsidRPr="009F2994" w:rsidRDefault="00253D97" w:rsidP="00171003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14:paraId="29556C84" w14:textId="0BD63598" w:rsidR="00253D97" w:rsidRPr="009F2994" w:rsidRDefault="00253D97" w:rsidP="00B20244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4D30DC38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14:paraId="667D2922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14:paraId="6A9FE08E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14:paraId="1276944F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14:paraId="2D5685FF" w14:textId="77777777" w:rsidTr="00217DA6">
        <w:tc>
          <w:tcPr>
            <w:tcW w:w="454" w:type="dxa"/>
            <w:gridSpan w:val="2"/>
            <w:vMerge/>
            <w:shd w:val="clear" w:color="auto" w:fill="auto"/>
          </w:tcPr>
          <w:p w14:paraId="1110E0E8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14:paraId="4F90DDD3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039AD4AD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14:paraId="65DDAF56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14:paraId="049C62D1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14:paraId="7E87A6F7" w14:textId="77777777" w:rsidR="00253D97" w:rsidRPr="009F2994" w:rsidRDefault="00253D97" w:rsidP="00171003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14:paraId="351D5707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14:paraId="41A086C7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14:paraId="465F54F6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14:paraId="524B44F2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</w:t>
            </w:r>
          </w:p>
          <w:p w14:paraId="2CA0E11D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14:paraId="32E8F046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14:paraId="31E5D470" w14:textId="77777777" w:rsidTr="00217DA6">
        <w:tc>
          <w:tcPr>
            <w:tcW w:w="454" w:type="dxa"/>
            <w:gridSpan w:val="2"/>
            <w:shd w:val="clear" w:color="auto" w:fill="auto"/>
          </w:tcPr>
          <w:p w14:paraId="6B5F55EF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14:paraId="4370AAE9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14:paraId="54597480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06D733C3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14:paraId="08E96A7A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14:paraId="7DA68B5B" w14:textId="77777777" w:rsidR="00253D97" w:rsidRPr="009F2994" w:rsidRDefault="00253D97" w:rsidP="00171003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14:paraId="793D155F" w14:textId="77777777"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3769CC55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70D0A53A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14:paraId="0F5FA5CC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14:paraId="6368432C" w14:textId="77777777"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253D97" w:rsidRPr="009F2994" w14:paraId="61921E98" w14:textId="77777777" w:rsidTr="00217DA6">
        <w:tc>
          <w:tcPr>
            <w:tcW w:w="14459" w:type="dxa"/>
            <w:gridSpan w:val="14"/>
            <w:shd w:val="clear" w:color="auto" w:fill="auto"/>
          </w:tcPr>
          <w:p w14:paraId="5913A447" w14:textId="77777777" w:rsidR="00253D97" w:rsidRPr="009F2994" w:rsidRDefault="00253D97" w:rsidP="00171003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D54DE0" w:rsidRPr="009F2994" w14:paraId="143A3D18" w14:textId="77777777" w:rsidTr="00217DA6">
        <w:tc>
          <w:tcPr>
            <w:tcW w:w="419" w:type="dxa"/>
            <w:vMerge w:val="restart"/>
            <w:shd w:val="clear" w:color="auto" w:fill="auto"/>
          </w:tcPr>
          <w:p w14:paraId="3DAC8F27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14:paraId="1FFC8E28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14:paraId="36E656D8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14:paraId="3D9E6CCB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14:paraId="01C076CD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4F9A3BC9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6AF47964" w14:textId="71515C73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14:paraId="3FE1ED56" w14:textId="59549DDD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14:paraId="595AC765" w14:textId="4E1B72DE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14:paraId="0AA04EA7" w14:textId="3073F5EA" w:rsidR="00D54DE0" w:rsidRPr="009F2994" w:rsidRDefault="00D54DE0" w:rsidP="00171003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42F611CB" w14:textId="0D73E8B6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75156A44" w14:textId="32B35021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14:paraId="519AA485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14:paraId="34A658DC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14:paraId="6CABC1E4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54DE0" w:rsidRPr="009F2994" w14:paraId="60CF5E92" w14:textId="77777777" w:rsidTr="00217DA6">
        <w:tc>
          <w:tcPr>
            <w:tcW w:w="419" w:type="dxa"/>
            <w:vMerge/>
            <w:shd w:val="clear" w:color="auto" w:fill="auto"/>
          </w:tcPr>
          <w:p w14:paraId="19467F8A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40977EFD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0EEF900C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3.2. Транспортні послуги для перевезення  призовників до Сумського обласного збірного пункту для проведення контрольного 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14:paraId="1775D19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14:paraId="1DF5337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62C33D6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7716AF71" w14:textId="2415DCCE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14:paraId="3C556FE5" w14:textId="77777777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14:paraId="34B2891F" w14:textId="4D4E40DE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14:paraId="40433770" w14:textId="0CC9C021" w:rsidR="00D54DE0" w:rsidRPr="009F2994" w:rsidRDefault="00D54DE0" w:rsidP="00171003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6DB2A0F9" w14:textId="0F090AE9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78D64FC3" w14:textId="68F43986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14:paraId="50BEEDD7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14:paraId="47B730A4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14:paraId="59D1CDC2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54DE0" w:rsidRPr="009F2994" w14:paraId="2C32992E" w14:textId="77777777" w:rsidTr="00217DA6">
        <w:tc>
          <w:tcPr>
            <w:tcW w:w="419" w:type="dxa"/>
            <w:vMerge/>
            <w:shd w:val="clear" w:color="auto" w:fill="auto"/>
          </w:tcPr>
          <w:p w14:paraId="0E6BF1BE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5E25AC4F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66504BEE" w14:textId="3BA05E44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Шосткинського РУП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14:paraId="317DE59E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14:paraId="45DEB76A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0C2F2F42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0934B0FA" w14:textId="361B385E" w:rsidR="00D54DE0" w:rsidRPr="009F2994" w:rsidRDefault="00D54DE0" w:rsidP="00171003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Фінансове управління Глухівської міської ради, відділ поліції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14:paraId="45760A90" w14:textId="32DC6F95" w:rsidR="00D54DE0" w:rsidRPr="009F2994" w:rsidRDefault="00D54DE0" w:rsidP="00171003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5C800270" w14:textId="7C4FC250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35EA7182" w14:textId="1ADE61D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14:paraId="7E115480" w14:textId="605C226F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14:paraId="79E3AF41" w14:textId="49A1F868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14:paraId="2EC73B16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54DE0" w:rsidRPr="009F2994" w14:paraId="3850BD37" w14:textId="77777777" w:rsidTr="009F2994">
        <w:trPr>
          <w:trHeight w:val="3712"/>
        </w:trPr>
        <w:tc>
          <w:tcPr>
            <w:tcW w:w="419" w:type="dxa"/>
            <w:vMerge/>
            <w:shd w:val="clear" w:color="auto" w:fill="auto"/>
          </w:tcPr>
          <w:p w14:paraId="2C2B398D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114BA6C6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1E49B786" w14:textId="645F6B33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  <w:lang w:val="uk-UA" w:eastAsia="uk-UA"/>
              </w:rPr>
              <mc:AlternateContent>
                <mc:Choic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Requires="aink">
                  <w:drawing>
                    <wp:anchor distT="0" distB="0" distL="114300" distR="114300" simplePos="0" relativeHeight="251667456" behindDoc="0" locked="0" layoutInCell="1" allowOverlap="1" wp14:anchorId="210F7C7A" wp14:editId="4BB49967">
                      <wp:simplePos x="0" y="0"/>
                      <wp:positionH relativeFrom="column">
                        <wp:posOffset>-1210885</wp:posOffset>
                      </wp:positionH>
                      <wp:positionV relativeFrom="paragraph">
                        <wp:posOffset>2226250</wp:posOffset>
                      </wp:positionV>
                      <wp:extent cx="360" cy="360"/>
                      <wp:effectExtent l="0" t="0" r="0" b="0"/>
                      <wp:wrapNone/>
                      <wp:docPr id="2115935057" name="Рукописный ввод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67456" behindDoc="0" locked="0" layoutInCell="1" allowOverlap="1" wp14:anchorId="210F7C7A" wp14:editId="4BB49967">
                      <wp:simplePos x="0" y="0"/>
                      <wp:positionH relativeFrom="column">
                        <wp:posOffset>-1210885</wp:posOffset>
                      </wp:positionH>
                      <wp:positionV relativeFrom="paragraph">
                        <wp:posOffset>2226250</wp:posOffset>
                      </wp:positionV>
                      <wp:extent cx="360" cy="360"/>
                      <wp:effectExtent l="0" t="0" r="0" b="0"/>
                      <wp:wrapNone/>
                      <wp:docPr id="2115935057" name="Рукописный ввод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15935057" name="Рукописный ввод 4"/>
                              <pic:cNvPicPr/>
                            </pic:nvPicPr>
                            <pic:blipFill>
                              <a:blip r:embed="rId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00" cy="10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14:paraId="0D124EFF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14:paraId="126D52C6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070D2A02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1F114B6C" w14:textId="28306A01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14:paraId="758726A7" w14:textId="4DB17D70" w:rsidR="00D54DE0" w:rsidRPr="009F2994" w:rsidRDefault="00D54DE0" w:rsidP="00171003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5CE2CC4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03C2AF8F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14:paraId="5ED5C189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14:paraId="496E94A3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14:paraId="32491253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54DE0" w:rsidRPr="009F2994" w14:paraId="4AE68485" w14:textId="77777777" w:rsidTr="006B4867">
        <w:tc>
          <w:tcPr>
            <w:tcW w:w="419" w:type="dxa"/>
            <w:vMerge/>
            <w:shd w:val="clear" w:color="auto" w:fill="auto"/>
          </w:tcPr>
          <w:p w14:paraId="0C77B044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66B1C68A" w14:textId="77777777" w:rsidR="00D54DE0" w:rsidRPr="009F2994" w:rsidRDefault="00D54DE0" w:rsidP="009F2994">
            <w:pPr>
              <w:rPr>
                <w:lang w:val="uk-UA"/>
              </w:rPr>
            </w:pPr>
          </w:p>
        </w:tc>
        <w:tc>
          <w:tcPr>
            <w:tcW w:w="2405" w:type="dxa"/>
            <w:shd w:val="clear" w:color="auto" w:fill="auto"/>
          </w:tcPr>
          <w:p w14:paraId="4D1A91EB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14:paraId="0F5CD2E5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14:paraId="77134B9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3A47ED19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745F9AB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14:paraId="12BE6480" w14:textId="180BBDE3" w:rsidR="00D54DE0" w:rsidRPr="009F2994" w:rsidRDefault="00D54DE0" w:rsidP="00171003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2D22411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14:paraId="1626F65B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711" w:type="dxa"/>
            <w:shd w:val="clear" w:color="auto" w:fill="auto"/>
          </w:tcPr>
          <w:p w14:paraId="6FC5B7FA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854" w:type="dxa"/>
            <w:shd w:val="clear" w:color="auto" w:fill="auto"/>
          </w:tcPr>
          <w:p w14:paraId="0F2FF77F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14:paraId="3E367869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14:paraId="4AB6339A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D54DE0" w:rsidRPr="009F2994" w14:paraId="267BA2EA" w14:textId="77777777" w:rsidTr="00217DA6">
        <w:tc>
          <w:tcPr>
            <w:tcW w:w="419" w:type="dxa"/>
            <w:vMerge/>
            <w:shd w:val="clear" w:color="auto" w:fill="auto"/>
          </w:tcPr>
          <w:p w14:paraId="0876B989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4DB880BB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3FFA9171" w14:textId="735897A2" w:rsidR="00D54DE0" w:rsidRPr="009F2994" w:rsidRDefault="00D54DE0" w:rsidP="00171003">
            <w:pPr>
              <w:suppressAutoHyphens/>
              <w:ind w:right="-121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безпосередньої експлуатації</w:t>
            </w:r>
          </w:p>
        </w:tc>
        <w:tc>
          <w:tcPr>
            <w:tcW w:w="854" w:type="dxa"/>
            <w:shd w:val="clear" w:color="auto" w:fill="auto"/>
          </w:tcPr>
          <w:p w14:paraId="0AAA605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453DA2BF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14:paraId="68995060" w14:textId="65C37FD3" w:rsidR="00D54DE0" w:rsidRPr="009F2994" w:rsidRDefault="00D54DE0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5CAD6EA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047AFF92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14:paraId="7DAB4406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14:paraId="2E5D9F07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14:paraId="58AAAB54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D54DE0" w:rsidRPr="009F2994" w14:paraId="164C6D5E" w14:textId="77777777" w:rsidTr="00217DA6">
        <w:tc>
          <w:tcPr>
            <w:tcW w:w="419" w:type="dxa"/>
            <w:vMerge/>
            <w:shd w:val="clear" w:color="auto" w:fill="auto"/>
          </w:tcPr>
          <w:p w14:paraId="7025A5F9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6F5D3FC9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6764E573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14:paraId="24C3481E" w14:textId="68B76096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Шосткинського РУП ГУНП в Сумській області шляхом надання субвенції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14:paraId="72B26A7B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 рік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41ABEABE" w14:textId="550D10FB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14:paraId="7B5950D0" w14:textId="26BC0571" w:rsidR="00D54DE0" w:rsidRPr="009F2994" w:rsidRDefault="00D54DE0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2C7E3AF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01A8014D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2546A0F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14:paraId="219A1434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2F05C02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0AA995A4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26DE5AE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14:paraId="3B523974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5C72FE0E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289384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14:paraId="253FCEEF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1BF27EF1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0FCAE6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38BB90DE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14:paraId="0EB15A43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4E0660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6FB5E789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14:paraId="3080754C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B20A845" w14:textId="77777777" w:rsidR="00D54DE0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3EE439BB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54878C8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14:paraId="6F270FD3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8970A5D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65755D3C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14:paraId="6286C3A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670BC27D" w14:textId="77777777" w:rsidR="00D54DE0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49312ECB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14:paraId="7EDD0579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14:paraId="0027EA19" w14:textId="77777777" w:rsidR="00D54DE0" w:rsidRPr="009F2994" w:rsidRDefault="00D54DE0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54DE0" w:rsidRPr="009F2994" w14:paraId="2980329A" w14:textId="77777777" w:rsidTr="00217DA6">
        <w:tc>
          <w:tcPr>
            <w:tcW w:w="419" w:type="dxa"/>
            <w:vMerge/>
            <w:shd w:val="clear" w:color="auto" w:fill="auto"/>
          </w:tcPr>
          <w:p w14:paraId="1732446B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14:paraId="7E777870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14:paraId="48544A09" w14:textId="6099008F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для </w:t>
            </w:r>
            <w:r w:rsidR="00171003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="00171003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854" w:type="dxa"/>
            <w:shd w:val="clear" w:color="auto" w:fill="auto"/>
          </w:tcPr>
          <w:p w14:paraId="64A92418" w14:textId="02FEE5D1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47DA8AFA" w14:textId="6E921946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14:paraId="261285FE" w14:textId="2D2605DF" w:rsidR="00D54DE0" w:rsidRPr="009F2994" w:rsidRDefault="00D54DE0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2FAB2DB4" w14:textId="3918B081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505105B" w14:textId="32A85B64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14:paraId="3E515537" w14:textId="7FC6D488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14:paraId="513EF6DF" w14:textId="09D45102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14:paraId="7791A552" w14:textId="3A7D1144" w:rsidR="00D54DE0" w:rsidRPr="009F2994" w:rsidRDefault="00171003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D54DE0" w:rsidRPr="009F2994" w14:paraId="77B7AB30" w14:textId="77777777" w:rsidTr="00217DA6">
        <w:tc>
          <w:tcPr>
            <w:tcW w:w="419" w:type="dxa"/>
            <w:shd w:val="clear" w:color="auto" w:fill="auto"/>
          </w:tcPr>
          <w:p w14:paraId="0D0C700B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14:paraId="3132FD04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14:paraId="0C215622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14:paraId="75F20D92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14:paraId="61FF9538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14:paraId="250C76DD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14:paraId="6A38B6E0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14:paraId="1CCCB13A" w14:textId="76E83EFE" w:rsidR="00D54DE0" w:rsidRPr="009F2994" w:rsidRDefault="00D54DE0" w:rsidP="0017100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14:paraId="73B7CF97" w14:textId="0ECB12C9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="00171003">
              <w:rPr>
                <w:b w:val="0"/>
                <w:color w:val="000000"/>
                <w:sz w:val="22"/>
                <w:szCs w:val="22"/>
                <w:lang w:val="uk-UA" w:eastAsia="en-US"/>
              </w:rPr>
              <w:t>14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6DA3C5AB" w14:textId="587BDB2B" w:rsidR="00D54DE0" w:rsidRPr="009F2994" w:rsidRDefault="00171003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="00D54DE0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14:paraId="3EE32E07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14:paraId="2C699497" w14:textId="77777777" w:rsidR="00D54DE0" w:rsidRPr="009F2994" w:rsidRDefault="00D54DE0" w:rsidP="0017100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14:paraId="69763AB9" w14:textId="77777777" w:rsidR="00D54DE0" w:rsidRPr="009F2994" w:rsidRDefault="00D54DE0" w:rsidP="00D54DE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14:paraId="5C2F446D" w14:textId="77777777" w:rsidR="00253D97" w:rsidRPr="009F2994" w:rsidRDefault="00253D97" w:rsidP="00253D97">
      <w:pPr>
        <w:suppressAutoHyphens/>
        <w:jc w:val="center"/>
        <w:rPr>
          <w:color w:val="000000"/>
          <w:sz w:val="28"/>
          <w:lang w:val="uk-UA"/>
        </w:rPr>
      </w:pPr>
    </w:p>
    <w:p w14:paraId="1C60EA55" w14:textId="77777777" w:rsidR="00253D97" w:rsidRPr="009F2994" w:rsidRDefault="00253D97" w:rsidP="00253D97">
      <w:pPr>
        <w:suppressAutoHyphens/>
        <w:jc w:val="both"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</w:t>
      </w:r>
    </w:p>
    <w:p w14:paraId="4D0A8576" w14:textId="77777777" w:rsidR="00253D97" w:rsidRPr="009F2994" w:rsidRDefault="00253D97" w:rsidP="00253D97">
      <w:pPr>
        <w:suppressAutoHyphens/>
        <w:jc w:val="both"/>
        <w:rPr>
          <w:color w:val="000000"/>
          <w:sz w:val="28"/>
          <w:lang w:val="uk-UA"/>
        </w:rPr>
      </w:pPr>
    </w:p>
    <w:p w14:paraId="27AEDDC1" w14:textId="77777777" w:rsidR="00253D97" w:rsidRPr="009F2994" w:rsidRDefault="00253D97" w:rsidP="00253D97">
      <w:pPr>
        <w:pStyle w:val="a6"/>
        <w:suppressAutoHyphens/>
        <w:ind w:left="567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14:paraId="7A7DFF70" w14:textId="77777777" w:rsidR="00AE7ACF" w:rsidRPr="009F2994" w:rsidRDefault="00253D97" w:rsidP="00661566">
      <w:pPr>
        <w:pStyle w:val="a6"/>
        <w:suppressAutoHyphens/>
        <w:ind w:left="567"/>
        <w:rPr>
          <w:b w:val="0"/>
          <w:sz w:val="28"/>
          <w:szCs w:val="28"/>
          <w:lang w:val="uk-UA"/>
        </w:rPr>
      </w:pPr>
      <w:r w:rsidRPr="009F2994">
        <w:rPr>
          <w:color w:val="000000"/>
          <w:sz w:val="28"/>
          <w:lang w:val="uk-UA"/>
        </w:rPr>
        <w:t xml:space="preserve">діяльності виконавчих органів міської ради                      </w:t>
      </w:r>
      <w:r w:rsidR="00E65A1C" w:rsidRPr="009F2994">
        <w:rPr>
          <w:color w:val="000000"/>
          <w:sz w:val="28"/>
          <w:lang w:val="uk-UA"/>
        </w:rPr>
        <w:t xml:space="preserve">                            </w:t>
      </w:r>
      <w:r w:rsidRPr="009F2994">
        <w:rPr>
          <w:color w:val="000000"/>
          <w:sz w:val="28"/>
          <w:lang w:val="uk-UA"/>
        </w:rPr>
        <w:t xml:space="preserve">                          Маріанна ВАСИЛЬЄВА</w:t>
      </w:r>
    </w:p>
    <w:sectPr w:rsidR="00AE7ACF" w:rsidRPr="009F2994" w:rsidSect="002817C0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26546"/>
    <w:rsid w:val="00043BA7"/>
    <w:rsid w:val="000514BB"/>
    <w:rsid w:val="000B3C2A"/>
    <w:rsid w:val="00171003"/>
    <w:rsid w:val="00253D97"/>
    <w:rsid w:val="00277E17"/>
    <w:rsid w:val="002817C0"/>
    <w:rsid w:val="00281A71"/>
    <w:rsid w:val="00286DE6"/>
    <w:rsid w:val="002A449C"/>
    <w:rsid w:val="002B6901"/>
    <w:rsid w:val="002D2930"/>
    <w:rsid w:val="0032012B"/>
    <w:rsid w:val="0039355C"/>
    <w:rsid w:val="003C2837"/>
    <w:rsid w:val="003E2B6F"/>
    <w:rsid w:val="00400940"/>
    <w:rsid w:val="00412504"/>
    <w:rsid w:val="00453486"/>
    <w:rsid w:val="00473BA6"/>
    <w:rsid w:val="004858C7"/>
    <w:rsid w:val="004A2BAF"/>
    <w:rsid w:val="004F26C1"/>
    <w:rsid w:val="005178A0"/>
    <w:rsid w:val="00542237"/>
    <w:rsid w:val="005836D3"/>
    <w:rsid w:val="005C3157"/>
    <w:rsid w:val="005F112F"/>
    <w:rsid w:val="00641FFA"/>
    <w:rsid w:val="00642248"/>
    <w:rsid w:val="006575D9"/>
    <w:rsid w:val="00661566"/>
    <w:rsid w:val="00674651"/>
    <w:rsid w:val="0068257B"/>
    <w:rsid w:val="00690F1C"/>
    <w:rsid w:val="007A69F5"/>
    <w:rsid w:val="007B75F4"/>
    <w:rsid w:val="007D0486"/>
    <w:rsid w:val="008201D6"/>
    <w:rsid w:val="008473CA"/>
    <w:rsid w:val="00883626"/>
    <w:rsid w:val="008A7302"/>
    <w:rsid w:val="008D7C46"/>
    <w:rsid w:val="008F0521"/>
    <w:rsid w:val="0095549B"/>
    <w:rsid w:val="009A4FF4"/>
    <w:rsid w:val="009A6BC2"/>
    <w:rsid w:val="009F2994"/>
    <w:rsid w:val="00A400ED"/>
    <w:rsid w:val="00A806E8"/>
    <w:rsid w:val="00AA5E7F"/>
    <w:rsid w:val="00AD31E1"/>
    <w:rsid w:val="00AE7ACF"/>
    <w:rsid w:val="00B111AB"/>
    <w:rsid w:val="00B20244"/>
    <w:rsid w:val="00B25B15"/>
    <w:rsid w:val="00B42A37"/>
    <w:rsid w:val="00B47242"/>
    <w:rsid w:val="00B655D9"/>
    <w:rsid w:val="00BB0214"/>
    <w:rsid w:val="00BF5F36"/>
    <w:rsid w:val="00C30E7F"/>
    <w:rsid w:val="00C34680"/>
    <w:rsid w:val="00C7229C"/>
    <w:rsid w:val="00C84261"/>
    <w:rsid w:val="00CA0828"/>
    <w:rsid w:val="00CB1998"/>
    <w:rsid w:val="00D1267D"/>
    <w:rsid w:val="00D54DE0"/>
    <w:rsid w:val="00D90F73"/>
    <w:rsid w:val="00DC5E8D"/>
    <w:rsid w:val="00E31591"/>
    <w:rsid w:val="00E53058"/>
    <w:rsid w:val="00E65A1C"/>
    <w:rsid w:val="00E84C02"/>
    <w:rsid w:val="00F05A93"/>
    <w:rsid w:val="00F10DED"/>
    <w:rsid w:val="00F50B66"/>
    <w:rsid w:val="00F60934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F469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paragraph" w:customStyle="1" w:styleId="Just">
    <w:name w:val="Just"/>
    <w:rsid w:val="00253D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"/>
    <w:basedOn w:val="a"/>
    <w:rsid w:val="00253D97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customStyle="1" w:styleId="ab">
    <w:name w:val="стандарт"/>
    <w:basedOn w:val="2"/>
    <w:link w:val="ac"/>
    <w:qFormat/>
    <w:rsid w:val="00B20244"/>
    <w:pPr>
      <w:ind w:right="-1" w:firstLine="567"/>
      <w:jc w:val="both"/>
    </w:pPr>
    <w:rPr>
      <w:rFonts w:ascii="Times New Roman" w:hAnsi="Times New Roman"/>
      <w:snapToGrid w:val="0"/>
      <w:color w:val="auto"/>
      <w:sz w:val="28"/>
      <w:szCs w:val="28"/>
    </w:rPr>
  </w:style>
  <w:style w:type="character" w:customStyle="1" w:styleId="ac">
    <w:name w:val="стандарт Знак"/>
    <w:basedOn w:val="20"/>
    <w:link w:val="ab"/>
    <w:rsid w:val="00B20244"/>
    <w:rPr>
      <w:rFonts w:ascii="Times New Roman" w:eastAsiaTheme="majorEastAsia" w:hAnsi="Times New Roman" w:cstheme="majorBidi"/>
      <w:snapToGrid w:val="0"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0-05T06:27:05.609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7088</Words>
  <Characters>4041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2023-10-10T11:19:00Z</cp:lastPrinted>
  <dcterms:created xsi:type="dcterms:W3CDTF">2023-10-10T11:16:00Z</dcterms:created>
  <dcterms:modified xsi:type="dcterms:W3CDTF">2023-10-12T11:34:00Z</dcterms:modified>
</cp:coreProperties>
</file>