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1AC" w:rsidRDefault="00370F4F">
      <w:pPr>
        <w:rPr>
          <w:rFonts w:hint="eastAsia"/>
        </w:rPr>
      </w:pPr>
      <w:r>
        <w:tab/>
      </w:r>
      <w:r>
        <w:tab/>
      </w:r>
      <w:r>
        <w:tab/>
      </w:r>
      <w:r>
        <w:tab/>
      </w:r>
      <w:r>
        <w:tab/>
      </w:r>
      <w:r w:rsidR="000750D9">
        <w:t xml:space="preserve">   </w:t>
      </w:r>
      <w:r w:rsidR="00BC57D6">
        <w:tab/>
      </w:r>
      <w:r w:rsidR="000750D9">
        <w:t xml:space="preserve">   </w:t>
      </w:r>
      <w:r w:rsidR="000750D9">
        <w:rPr>
          <w:noProof/>
          <w:lang w:val="ru-RU" w:eastAsia="ru-RU" w:bidi="ar-SA"/>
        </w:rPr>
        <w:drawing>
          <wp:inline distT="0" distB="0" distL="0" distR="0">
            <wp:extent cx="509905" cy="680085"/>
            <wp:effectExtent l="0" t="0" r="0" b="0"/>
            <wp:docPr id="2"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pic:cNvPicPr>
                      <a:picLocks noChangeAspect="1" noChangeArrowheads="1"/>
                    </pic:cNvPicPr>
                  </pic:nvPicPr>
                  <pic:blipFill>
                    <a:blip r:embed="rId6"/>
                    <a:srcRect l="-16" t="-12" r="-16" b="-12"/>
                    <a:stretch>
                      <a:fillRect/>
                    </a:stretch>
                  </pic:blipFill>
                  <pic:spPr bwMode="auto">
                    <a:xfrm>
                      <a:off x="0" y="0"/>
                      <a:ext cx="509905" cy="680085"/>
                    </a:xfrm>
                    <a:prstGeom prst="rect">
                      <a:avLst/>
                    </a:prstGeom>
                  </pic:spPr>
                </pic:pic>
              </a:graphicData>
            </a:graphic>
          </wp:inline>
        </w:drawing>
      </w:r>
      <w:r>
        <w:tab/>
      </w:r>
    </w:p>
    <w:p w:rsidR="005E21AC" w:rsidRDefault="00370F4F" w:rsidP="00BC57D6">
      <w:pPr>
        <w:pStyle w:val="Heading1"/>
        <w:numPr>
          <w:ilvl w:val="0"/>
          <w:numId w:val="2"/>
        </w:numPr>
        <w:spacing w:line="360" w:lineRule="auto"/>
        <w:jc w:val="center"/>
        <w:rPr>
          <w:rFonts w:hint="eastAsia"/>
        </w:rPr>
      </w:pPr>
      <w:r>
        <w:rPr>
          <w:bCs/>
          <w:color w:val="000000"/>
          <w:sz w:val="28"/>
          <w:szCs w:val="28"/>
        </w:rPr>
        <w:t>ГЛУХІВСЬКА МІСЬКА РАДА СУМСЬКОЇ ОБЛАСТІ</w:t>
      </w:r>
    </w:p>
    <w:p w:rsidR="005E21AC" w:rsidRDefault="00370F4F" w:rsidP="00BC57D6">
      <w:pPr>
        <w:pStyle w:val="Heading1"/>
        <w:numPr>
          <w:ilvl w:val="0"/>
          <w:numId w:val="2"/>
        </w:numPr>
        <w:spacing w:line="360" w:lineRule="auto"/>
        <w:jc w:val="center"/>
        <w:rPr>
          <w:rFonts w:hint="eastAsia"/>
          <w:bCs/>
          <w:color w:val="000000"/>
          <w:sz w:val="28"/>
          <w:szCs w:val="28"/>
        </w:rPr>
      </w:pPr>
      <w:r>
        <w:rPr>
          <w:bCs/>
          <w:color w:val="000000"/>
          <w:sz w:val="28"/>
          <w:szCs w:val="28"/>
        </w:rPr>
        <w:t>ВИКОНАВЧИЙ  КОМІТЕТ</w:t>
      </w:r>
    </w:p>
    <w:p w:rsidR="005E21AC" w:rsidRDefault="00370F4F" w:rsidP="00BC57D6">
      <w:pPr>
        <w:pStyle w:val="Heading1"/>
        <w:numPr>
          <w:ilvl w:val="0"/>
          <w:numId w:val="2"/>
        </w:numPr>
        <w:spacing w:line="360" w:lineRule="auto"/>
        <w:jc w:val="center"/>
        <w:rPr>
          <w:rFonts w:hint="eastAsia"/>
          <w:bCs/>
          <w:color w:val="000000"/>
          <w:szCs w:val="32"/>
        </w:rPr>
      </w:pPr>
      <w:r>
        <w:rPr>
          <w:bCs/>
          <w:color w:val="000000"/>
          <w:szCs w:val="32"/>
        </w:rPr>
        <w:t xml:space="preserve">Р І Ш Е Н </w:t>
      </w:r>
      <w:proofErr w:type="spellStart"/>
      <w:r>
        <w:rPr>
          <w:bCs/>
          <w:color w:val="000000"/>
          <w:szCs w:val="32"/>
        </w:rPr>
        <w:t>Н</w:t>
      </w:r>
      <w:proofErr w:type="spellEnd"/>
      <w:r>
        <w:rPr>
          <w:bCs/>
          <w:color w:val="000000"/>
          <w:szCs w:val="32"/>
        </w:rPr>
        <w:t xml:space="preserve"> Я</w:t>
      </w:r>
    </w:p>
    <w:p w:rsidR="005E21AC" w:rsidRDefault="0029298C" w:rsidP="00BC57D6">
      <w:pPr>
        <w:pStyle w:val="Heading1"/>
        <w:numPr>
          <w:ilvl w:val="0"/>
          <w:numId w:val="2"/>
        </w:numPr>
        <w:spacing w:line="360" w:lineRule="auto"/>
        <w:ind w:right="1471"/>
        <w:jc w:val="left"/>
        <w:rPr>
          <w:rFonts w:hint="eastAsia"/>
        </w:rPr>
      </w:pPr>
      <w:r w:rsidRPr="0029298C">
        <w:rPr>
          <w:b w:val="0"/>
          <w:bCs/>
          <w:sz w:val="28"/>
          <w:szCs w:val="28"/>
          <w:u w:val="single"/>
        </w:rPr>
        <w:t>18.04.2024</w:t>
      </w:r>
      <w:r w:rsidR="00BC57D6">
        <w:rPr>
          <w:bCs/>
          <w:sz w:val="28"/>
          <w:szCs w:val="28"/>
        </w:rPr>
        <w:tab/>
      </w:r>
      <w:r w:rsidR="00BC57D6">
        <w:rPr>
          <w:bCs/>
          <w:sz w:val="28"/>
          <w:szCs w:val="28"/>
        </w:rPr>
        <w:tab/>
      </w:r>
      <w:r w:rsidR="00BC57D6">
        <w:rPr>
          <w:bCs/>
          <w:sz w:val="28"/>
          <w:szCs w:val="28"/>
        </w:rPr>
        <w:tab/>
      </w:r>
      <w:r w:rsidR="00BC57D6">
        <w:rPr>
          <w:bCs/>
          <w:sz w:val="28"/>
          <w:szCs w:val="28"/>
        </w:rPr>
        <w:tab/>
      </w:r>
      <w:r w:rsidR="00370F4F">
        <w:rPr>
          <w:b w:val="0"/>
          <w:sz w:val="28"/>
          <w:szCs w:val="24"/>
        </w:rPr>
        <w:t>м. Глухів</w:t>
      </w:r>
      <w:r w:rsidR="00BC57D6">
        <w:rPr>
          <w:b w:val="0"/>
          <w:sz w:val="28"/>
          <w:szCs w:val="24"/>
        </w:rPr>
        <w:tab/>
      </w:r>
      <w:r w:rsidR="00BC57D6">
        <w:rPr>
          <w:b w:val="0"/>
          <w:sz w:val="28"/>
          <w:szCs w:val="24"/>
        </w:rPr>
        <w:tab/>
      </w:r>
      <w:r w:rsidR="000750D9">
        <w:rPr>
          <w:b w:val="0"/>
          <w:sz w:val="28"/>
          <w:szCs w:val="24"/>
        </w:rPr>
        <w:t xml:space="preserve">  </w:t>
      </w:r>
      <w:r w:rsidR="00BC57D6">
        <w:rPr>
          <w:b w:val="0"/>
          <w:sz w:val="28"/>
          <w:szCs w:val="24"/>
        </w:rPr>
        <w:tab/>
      </w:r>
      <w:r w:rsidR="00370F4F">
        <w:rPr>
          <w:b w:val="0"/>
          <w:sz w:val="28"/>
          <w:szCs w:val="28"/>
        </w:rPr>
        <w:t xml:space="preserve">№ </w:t>
      </w:r>
      <w:r w:rsidR="00B15C61">
        <w:rPr>
          <w:b w:val="0"/>
          <w:sz w:val="28"/>
          <w:szCs w:val="28"/>
        </w:rPr>
        <w:t> </w:t>
      </w:r>
      <w:r w:rsidRPr="0029298C">
        <w:rPr>
          <w:b w:val="0"/>
          <w:sz w:val="28"/>
          <w:szCs w:val="28"/>
          <w:u w:val="single"/>
        </w:rPr>
        <w:t>8</w:t>
      </w:r>
      <w:r w:rsidR="00A21136">
        <w:rPr>
          <w:b w:val="0"/>
          <w:sz w:val="28"/>
          <w:szCs w:val="28"/>
          <w:u w:val="single"/>
        </w:rPr>
        <w:t>5</w:t>
      </w:r>
    </w:p>
    <w:p w:rsidR="005E21AC" w:rsidRDefault="00370F4F">
      <w:pPr>
        <w:rPr>
          <w:rFonts w:ascii="Times New Roman" w:hAnsi="Times New Roman"/>
        </w:rPr>
      </w:pPr>
      <w:r>
        <w:rPr>
          <w:rFonts w:ascii="Times New Roman" w:hAnsi="Times New Roman"/>
          <w:b/>
          <w:sz w:val="28"/>
          <w:szCs w:val="28"/>
        </w:rPr>
        <w:t xml:space="preserve">Про внесення змін до комплексної Програми </w:t>
      </w:r>
    </w:p>
    <w:p w:rsidR="005E21AC" w:rsidRDefault="00370F4F">
      <w:pPr>
        <w:rPr>
          <w:rFonts w:ascii="Times New Roman" w:hAnsi="Times New Roman"/>
        </w:rPr>
      </w:pPr>
      <w:r>
        <w:rPr>
          <w:rFonts w:ascii="Times New Roman" w:hAnsi="Times New Roman"/>
          <w:b/>
          <w:sz w:val="28"/>
          <w:szCs w:val="28"/>
        </w:rPr>
        <w:t xml:space="preserve">захисту та підтримки ветеранів </w:t>
      </w:r>
    </w:p>
    <w:p w:rsidR="005E21AC" w:rsidRDefault="00370F4F">
      <w:pPr>
        <w:rPr>
          <w:rFonts w:ascii="Times New Roman" w:hAnsi="Times New Roman"/>
        </w:rPr>
      </w:pPr>
      <w:r>
        <w:rPr>
          <w:rFonts w:ascii="Times New Roman" w:hAnsi="Times New Roman"/>
          <w:b/>
          <w:sz w:val="28"/>
          <w:szCs w:val="28"/>
        </w:rPr>
        <w:t xml:space="preserve">та членів їх сімей на території </w:t>
      </w:r>
      <w:r w:rsidR="00C96DB0">
        <w:rPr>
          <w:rFonts w:ascii="Times New Roman" w:hAnsi="Times New Roman"/>
          <w:b/>
          <w:sz w:val="28"/>
          <w:szCs w:val="28"/>
        </w:rPr>
        <w:t xml:space="preserve"> </w:t>
      </w:r>
      <w:r>
        <w:rPr>
          <w:rFonts w:ascii="Times New Roman" w:hAnsi="Times New Roman"/>
          <w:b/>
          <w:sz w:val="28"/>
          <w:szCs w:val="28"/>
        </w:rPr>
        <w:t xml:space="preserve">Глухівської </w:t>
      </w:r>
    </w:p>
    <w:p w:rsidR="005E21AC" w:rsidRDefault="00370F4F">
      <w:pPr>
        <w:rPr>
          <w:rFonts w:ascii="Times New Roman" w:hAnsi="Times New Roman"/>
        </w:rPr>
      </w:pPr>
      <w:r>
        <w:rPr>
          <w:rFonts w:ascii="Times New Roman" w:hAnsi="Times New Roman"/>
          <w:b/>
          <w:sz w:val="28"/>
          <w:szCs w:val="28"/>
        </w:rPr>
        <w:t>міської ради на 2024-2027 роки</w:t>
      </w:r>
    </w:p>
    <w:p w:rsidR="005E21AC" w:rsidRDefault="005E21AC">
      <w:pPr>
        <w:rPr>
          <w:rFonts w:ascii="Times New Roman" w:hAnsi="Times New Roman"/>
        </w:rPr>
      </w:pPr>
    </w:p>
    <w:p w:rsidR="005E21AC" w:rsidRDefault="00370F4F">
      <w:pPr>
        <w:jc w:val="both"/>
        <w:rPr>
          <w:rFonts w:ascii="Times New Roman" w:hAnsi="Times New Roman"/>
        </w:rPr>
      </w:pPr>
      <w:r>
        <w:rPr>
          <w:rFonts w:ascii="Times New Roman" w:hAnsi="Times New Roman"/>
          <w:sz w:val="28"/>
          <w:szCs w:val="28"/>
        </w:rPr>
        <w:tab/>
        <w:t xml:space="preserve">Розглянувши подання </w:t>
      </w:r>
      <w:proofErr w:type="spellStart"/>
      <w:r>
        <w:rPr>
          <w:rFonts w:ascii="Times New Roman" w:hAnsi="Times New Roman"/>
          <w:sz w:val="28"/>
          <w:szCs w:val="28"/>
        </w:rPr>
        <w:t>в.о</w:t>
      </w:r>
      <w:proofErr w:type="spellEnd"/>
      <w:r>
        <w:rPr>
          <w:rFonts w:ascii="Times New Roman" w:hAnsi="Times New Roman"/>
          <w:sz w:val="28"/>
          <w:szCs w:val="28"/>
        </w:rPr>
        <w:t xml:space="preserve">. начальника управління соціального захисту населення  міської ради Попової З.О. про внесення змін до комплексної Програми захисту та підтримки ветеранів та членів їх сімей на території Глухівської міської ради на 2024-2027 роки, з метою  підтримки ветеранів та родин загиблих і </w:t>
      </w:r>
      <w:proofErr w:type="spellStart"/>
      <w:r>
        <w:rPr>
          <w:rFonts w:ascii="Times New Roman" w:hAnsi="Times New Roman"/>
          <w:sz w:val="28"/>
          <w:szCs w:val="28"/>
        </w:rPr>
        <w:t>пропавших</w:t>
      </w:r>
      <w:proofErr w:type="spellEnd"/>
      <w:r>
        <w:rPr>
          <w:rFonts w:ascii="Times New Roman" w:hAnsi="Times New Roman"/>
          <w:sz w:val="28"/>
          <w:szCs w:val="28"/>
        </w:rPr>
        <w:t xml:space="preserve">  безвісти військовослужбовців, керуючись статтею 52 та частиною шостою статті 59 Закону України «Про місцеве самоврядування в Україні», </w:t>
      </w:r>
      <w:r>
        <w:rPr>
          <w:rFonts w:ascii="Times New Roman" w:hAnsi="Times New Roman"/>
          <w:b/>
          <w:sz w:val="28"/>
          <w:szCs w:val="28"/>
        </w:rPr>
        <w:t>виконавчий комітет міської ради ВИРІШИВ:</w:t>
      </w:r>
    </w:p>
    <w:p w:rsidR="005E21AC" w:rsidRDefault="00370F4F">
      <w:pPr>
        <w:jc w:val="both"/>
        <w:rPr>
          <w:rFonts w:ascii="Times New Roman" w:hAnsi="Times New Roman"/>
        </w:rPr>
      </w:pPr>
      <w:r>
        <w:rPr>
          <w:rFonts w:ascii="Times New Roman" w:hAnsi="Times New Roman"/>
          <w:sz w:val="28"/>
          <w:szCs w:val="28"/>
        </w:rPr>
        <w:tab/>
        <w:t>1. Схвалити зміни до комплексної Програми захисту та підтримки ветеранів та членів їх сімей на території Глухівської міської ради на 2024-2027 роки ( далі — Програма) виклавши в новій редакції:</w:t>
      </w:r>
    </w:p>
    <w:p w:rsidR="005E21AC" w:rsidRDefault="00370F4F">
      <w:pPr>
        <w:jc w:val="both"/>
        <w:rPr>
          <w:rFonts w:ascii="Times New Roman" w:hAnsi="Times New Roman"/>
        </w:rPr>
      </w:pPr>
      <w:r>
        <w:rPr>
          <w:rFonts w:ascii="Times New Roman" w:hAnsi="Times New Roman"/>
          <w:sz w:val="28"/>
          <w:szCs w:val="28"/>
        </w:rPr>
        <w:tab/>
        <w:t>1) Паспорт Програми  (додаток 1);</w:t>
      </w:r>
    </w:p>
    <w:p w:rsidR="005E21AC" w:rsidRDefault="00370F4F">
      <w:pPr>
        <w:jc w:val="both"/>
        <w:rPr>
          <w:rFonts w:ascii="Times New Roman" w:hAnsi="Times New Roman"/>
        </w:rPr>
      </w:pPr>
      <w:r>
        <w:rPr>
          <w:rFonts w:ascii="Times New Roman" w:hAnsi="Times New Roman"/>
          <w:sz w:val="28"/>
          <w:szCs w:val="28"/>
        </w:rPr>
        <w:tab/>
        <w:t>2) Розділ 5 «Ресурсне забезпечення Програми» (додаток 2);</w:t>
      </w:r>
    </w:p>
    <w:p w:rsidR="005E21AC" w:rsidRDefault="00370F4F">
      <w:pPr>
        <w:jc w:val="both"/>
        <w:rPr>
          <w:rFonts w:ascii="Times New Roman" w:hAnsi="Times New Roman"/>
        </w:rPr>
      </w:pPr>
      <w:r>
        <w:rPr>
          <w:rFonts w:ascii="Times New Roman" w:hAnsi="Times New Roman"/>
          <w:sz w:val="28"/>
          <w:szCs w:val="28"/>
        </w:rPr>
        <w:tab/>
        <w:t xml:space="preserve">3) пункт 23  розділу 6 «Напрями діяльності та заходи Програми» доповнити підпунктом </w:t>
      </w:r>
      <w:r w:rsidR="00C96DB0">
        <w:rPr>
          <w:rFonts w:ascii="Times New Roman" w:hAnsi="Times New Roman"/>
          <w:sz w:val="28"/>
          <w:szCs w:val="28"/>
        </w:rPr>
        <w:t xml:space="preserve"> </w:t>
      </w:r>
      <w:r>
        <w:rPr>
          <w:rFonts w:ascii="Times New Roman" w:hAnsi="Times New Roman"/>
          <w:sz w:val="28"/>
          <w:szCs w:val="28"/>
        </w:rPr>
        <w:t>23.1 (додаток 3).</w:t>
      </w:r>
    </w:p>
    <w:p w:rsidR="005E21AC" w:rsidRDefault="00370F4F">
      <w:pPr>
        <w:jc w:val="both"/>
        <w:rPr>
          <w:rFonts w:ascii="Times New Roman" w:hAnsi="Times New Roman"/>
        </w:rPr>
      </w:pPr>
      <w:r>
        <w:rPr>
          <w:rFonts w:ascii="Times New Roman" w:hAnsi="Times New Roman"/>
          <w:sz w:val="28"/>
          <w:szCs w:val="28"/>
        </w:rPr>
        <w:tab/>
        <w:t>2. Схвалити доповнення до  Програми:</w:t>
      </w:r>
    </w:p>
    <w:p w:rsidR="005E21AC" w:rsidRDefault="00370F4F">
      <w:pPr>
        <w:jc w:val="both"/>
        <w:rPr>
          <w:rFonts w:ascii="Times New Roman" w:hAnsi="Times New Roman"/>
        </w:rPr>
      </w:pPr>
      <w:r>
        <w:rPr>
          <w:rFonts w:ascii="Times New Roman" w:hAnsi="Times New Roman"/>
          <w:sz w:val="28"/>
          <w:szCs w:val="28"/>
        </w:rPr>
        <w:tab/>
        <w:t xml:space="preserve">1) </w:t>
      </w:r>
      <w:r>
        <w:rPr>
          <w:rFonts w:ascii="Times New Roman" w:hAnsi="Times New Roman"/>
          <w:sz w:val="27"/>
          <w:szCs w:val="27"/>
        </w:rPr>
        <w:t xml:space="preserve">Порядок надання одноразової матеріальної допомоги  Захисникам і Захисницям України у разі поранення </w:t>
      </w:r>
      <w:r>
        <w:rPr>
          <w:rFonts w:ascii="Times New Roman" w:hAnsi="Times New Roman"/>
          <w:sz w:val="28"/>
          <w:szCs w:val="28"/>
        </w:rPr>
        <w:t>(додаток 4)</w:t>
      </w:r>
      <w:r>
        <w:rPr>
          <w:rFonts w:ascii="Times New Roman" w:hAnsi="Times New Roman"/>
          <w:sz w:val="27"/>
          <w:szCs w:val="27"/>
        </w:rPr>
        <w:t>;</w:t>
      </w:r>
    </w:p>
    <w:p w:rsidR="005E21AC" w:rsidRDefault="00370F4F">
      <w:pPr>
        <w:jc w:val="both"/>
        <w:rPr>
          <w:rFonts w:ascii="Times New Roman" w:hAnsi="Times New Roman"/>
        </w:rPr>
      </w:pPr>
      <w:r>
        <w:rPr>
          <w:rFonts w:ascii="Times New Roman" w:hAnsi="Times New Roman"/>
          <w:sz w:val="27"/>
          <w:szCs w:val="27"/>
        </w:rPr>
        <w:tab/>
        <w:t xml:space="preserve">2) Порядок надання одноразової матеріальної допомоги сім'ям  загиблих  (тих, які пропали безвісти), померлих Захисників і Захисниць України на поховання </w:t>
      </w:r>
      <w:r>
        <w:rPr>
          <w:rFonts w:ascii="Times New Roman" w:hAnsi="Times New Roman"/>
          <w:sz w:val="28"/>
          <w:szCs w:val="28"/>
        </w:rPr>
        <w:t>(додаток 5</w:t>
      </w:r>
      <w:r w:rsidR="00C96DB0">
        <w:rPr>
          <w:rFonts w:ascii="Times New Roman" w:hAnsi="Times New Roman"/>
          <w:sz w:val="28"/>
          <w:szCs w:val="28"/>
        </w:rPr>
        <w:t>)</w:t>
      </w:r>
      <w:r>
        <w:rPr>
          <w:rFonts w:ascii="Times New Roman" w:hAnsi="Times New Roman"/>
          <w:sz w:val="28"/>
          <w:szCs w:val="28"/>
        </w:rPr>
        <w:t>;</w:t>
      </w:r>
    </w:p>
    <w:p w:rsidR="005E21AC" w:rsidRDefault="00370F4F">
      <w:pPr>
        <w:jc w:val="both"/>
        <w:rPr>
          <w:rFonts w:ascii="Times New Roman" w:hAnsi="Times New Roman"/>
        </w:rPr>
      </w:pPr>
      <w:r>
        <w:rPr>
          <w:rFonts w:ascii="Times New Roman" w:hAnsi="Times New Roman"/>
          <w:sz w:val="27"/>
          <w:szCs w:val="27"/>
        </w:rPr>
        <w:tab/>
        <w:t xml:space="preserve">3) Порядок забезпечення відшкодування за встановлення пам'ятників та облаштування місць поховання загиблих (тих, які пропали безвісти), померлих Захисників і Захисниць України </w:t>
      </w:r>
      <w:r>
        <w:rPr>
          <w:rFonts w:ascii="Times New Roman" w:hAnsi="Times New Roman"/>
          <w:sz w:val="28"/>
          <w:szCs w:val="28"/>
        </w:rPr>
        <w:t>(додаток 6);</w:t>
      </w:r>
    </w:p>
    <w:p w:rsidR="005E21AC" w:rsidRDefault="00370F4F">
      <w:pPr>
        <w:jc w:val="both"/>
        <w:rPr>
          <w:rFonts w:ascii="Times New Roman" w:hAnsi="Times New Roman"/>
        </w:rPr>
      </w:pPr>
      <w:r>
        <w:rPr>
          <w:rFonts w:ascii="Times New Roman" w:hAnsi="Times New Roman"/>
          <w:sz w:val="27"/>
          <w:szCs w:val="27"/>
        </w:rPr>
        <w:tab/>
        <w:t xml:space="preserve">4) Порядок </w:t>
      </w:r>
      <w:r>
        <w:rPr>
          <w:rFonts w:ascii="Times New Roman" w:hAnsi="Times New Roman"/>
          <w:sz w:val="28"/>
          <w:szCs w:val="28"/>
        </w:rPr>
        <w:t>надання матеріальної допомоги  батькам для проїзду дітей із сімей загиблих (тих, які пропали безвісти), померлих Захисників і Захисниць України до місця відпочинку</w:t>
      </w:r>
      <w:r w:rsidR="00C96DB0">
        <w:rPr>
          <w:rFonts w:ascii="Times New Roman" w:hAnsi="Times New Roman"/>
          <w:sz w:val="28"/>
          <w:szCs w:val="28"/>
        </w:rPr>
        <w:t xml:space="preserve"> </w:t>
      </w:r>
      <w:r>
        <w:rPr>
          <w:rFonts w:ascii="Times New Roman" w:hAnsi="Times New Roman"/>
          <w:sz w:val="28"/>
          <w:szCs w:val="28"/>
        </w:rPr>
        <w:t>(додаток 7).</w:t>
      </w:r>
    </w:p>
    <w:p w:rsidR="005E21AC" w:rsidRDefault="00370F4F">
      <w:pPr>
        <w:jc w:val="both"/>
        <w:rPr>
          <w:rFonts w:ascii="Times New Roman" w:hAnsi="Times New Roman"/>
        </w:rPr>
      </w:pPr>
      <w:r>
        <w:rPr>
          <w:rFonts w:ascii="Times New Roman" w:hAnsi="Times New Roman"/>
          <w:sz w:val="27"/>
          <w:szCs w:val="27"/>
        </w:rPr>
        <w:tab/>
        <w:t>3</w:t>
      </w:r>
      <w:r>
        <w:rPr>
          <w:rFonts w:ascii="Times New Roman" w:hAnsi="Times New Roman"/>
          <w:sz w:val="28"/>
          <w:szCs w:val="28"/>
        </w:rPr>
        <w:t>. Винести вищевказані зміни до комплексної Програми захисту та підтримки ветеранів та членів їх сімей на території Глухівської міської ради на 2024-2027 роки на розгляд міської ради.</w:t>
      </w:r>
    </w:p>
    <w:p w:rsidR="005E21AC" w:rsidRDefault="00370F4F">
      <w:pPr>
        <w:pStyle w:val="a5"/>
        <w:spacing w:line="240" w:lineRule="auto"/>
        <w:ind w:firstLine="708"/>
        <w:jc w:val="both"/>
        <w:rPr>
          <w:rFonts w:ascii="Times New Roman" w:hAnsi="Times New Roman"/>
        </w:rPr>
      </w:pPr>
      <w:r>
        <w:rPr>
          <w:rFonts w:ascii="Times New Roman" w:hAnsi="Times New Roman"/>
          <w:sz w:val="28"/>
          <w:szCs w:val="28"/>
        </w:rPr>
        <w:t>4. Організацію виконання цього рішення покласти на управління  соціального захисту населення міської ради (</w:t>
      </w:r>
      <w:proofErr w:type="spellStart"/>
      <w:r>
        <w:rPr>
          <w:rFonts w:ascii="Times New Roman" w:hAnsi="Times New Roman"/>
          <w:sz w:val="28"/>
          <w:szCs w:val="28"/>
        </w:rPr>
        <w:t>в.о</w:t>
      </w:r>
      <w:proofErr w:type="spellEnd"/>
      <w:r>
        <w:rPr>
          <w:rFonts w:ascii="Times New Roman" w:hAnsi="Times New Roman"/>
          <w:sz w:val="28"/>
          <w:szCs w:val="28"/>
        </w:rPr>
        <w:t>.</w:t>
      </w:r>
      <w:r w:rsidR="00C96DB0">
        <w:rPr>
          <w:rFonts w:ascii="Times New Roman" w:hAnsi="Times New Roman"/>
          <w:sz w:val="28"/>
          <w:szCs w:val="28"/>
        </w:rPr>
        <w:t xml:space="preserve"> </w:t>
      </w:r>
      <w:r>
        <w:rPr>
          <w:rFonts w:ascii="Times New Roman" w:hAnsi="Times New Roman"/>
          <w:sz w:val="28"/>
          <w:szCs w:val="28"/>
        </w:rPr>
        <w:t>начальника -  Попова З.О.),  а контроль -   на заступника  міського голови з питань діяльності виконавчих органів  міської ради Васильєву М.І.</w:t>
      </w:r>
    </w:p>
    <w:p w:rsidR="005E21AC" w:rsidRDefault="00370F4F">
      <w:pPr>
        <w:pStyle w:val="a5"/>
        <w:jc w:val="both"/>
        <w:rPr>
          <w:rFonts w:ascii="Times New Roman" w:hAnsi="Times New Roman"/>
        </w:rPr>
        <w:sectPr w:rsidR="005E21AC" w:rsidSect="000750D9">
          <w:pgSz w:w="11906" w:h="16838"/>
          <w:pgMar w:top="426" w:right="512" w:bottom="426" w:left="1701" w:header="0" w:footer="0" w:gutter="0"/>
          <w:cols w:space="720"/>
          <w:formProt w:val="0"/>
          <w:docGrid w:linePitch="600" w:charSpace="32768"/>
        </w:sectPr>
      </w:pPr>
      <w:r>
        <w:rPr>
          <w:rFonts w:ascii="Times New Roman" w:hAnsi="Times New Roman"/>
          <w:b/>
          <w:sz w:val="28"/>
          <w:szCs w:val="28"/>
        </w:rPr>
        <w:t>Міський голова</w:t>
      </w:r>
      <w:r w:rsidR="00BC57D6">
        <w:rPr>
          <w:rFonts w:ascii="Times New Roman" w:hAnsi="Times New Roman"/>
          <w:b/>
          <w:sz w:val="28"/>
          <w:szCs w:val="28"/>
        </w:rPr>
        <w:tab/>
      </w:r>
      <w:r w:rsidR="00BC57D6">
        <w:rPr>
          <w:rFonts w:ascii="Times New Roman" w:hAnsi="Times New Roman"/>
          <w:b/>
          <w:sz w:val="28"/>
          <w:szCs w:val="28"/>
        </w:rPr>
        <w:tab/>
      </w:r>
      <w:r w:rsidR="00BC57D6">
        <w:rPr>
          <w:rFonts w:ascii="Times New Roman" w:hAnsi="Times New Roman"/>
          <w:b/>
          <w:sz w:val="28"/>
          <w:szCs w:val="28"/>
        </w:rPr>
        <w:tab/>
      </w:r>
      <w:r w:rsidR="00BC57D6">
        <w:rPr>
          <w:rFonts w:ascii="Times New Roman" w:hAnsi="Times New Roman"/>
          <w:b/>
          <w:sz w:val="28"/>
          <w:szCs w:val="28"/>
        </w:rPr>
        <w:tab/>
      </w:r>
      <w:r w:rsidR="00BC57D6">
        <w:rPr>
          <w:rFonts w:ascii="Times New Roman" w:hAnsi="Times New Roman"/>
          <w:b/>
          <w:sz w:val="28"/>
          <w:szCs w:val="28"/>
        </w:rPr>
        <w:tab/>
      </w:r>
      <w:r>
        <w:rPr>
          <w:rFonts w:ascii="Times New Roman" w:hAnsi="Times New Roman"/>
          <w:b/>
          <w:sz w:val="28"/>
          <w:szCs w:val="28"/>
        </w:rPr>
        <w:tab/>
      </w:r>
      <w:r w:rsidR="00C96DB0">
        <w:rPr>
          <w:rFonts w:ascii="Times New Roman" w:hAnsi="Times New Roman"/>
          <w:b/>
          <w:sz w:val="28"/>
          <w:szCs w:val="28"/>
        </w:rPr>
        <w:tab/>
      </w:r>
      <w:r w:rsidR="00C96DB0">
        <w:rPr>
          <w:rFonts w:ascii="Times New Roman" w:hAnsi="Times New Roman"/>
          <w:b/>
          <w:sz w:val="28"/>
          <w:szCs w:val="28"/>
        </w:rPr>
        <w:tab/>
      </w:r>
      <w:r>
        <w:rPr>
          <w:rFonts w:ascii="Times New Roman" w:hAnsi="Times New Roman"/>
          <w:b/>
          <w:sz w:val="28"/>
          <w:szCs w:val="28"/>
        </w:rPr>
        <w:t>Надія</w:t>
      </w:r>
      <w:r w:rsidR="00BC57D6">
        <w:rPr>
          <w:rFonts w:ascii="Times New Roman" w:hAnsi="Times New Roman"/>
          <w:b/>
          <w:sz w:val="28"/>
          <w:szCs w:val="28"/>
        </w:rPr>
        <w:t xml:space="preserve"> </w:t>
      </w:r>
      <w:r>
        <w:rPr>
          <w:rFonts w:ascii="Times New Roman" w:hAnsi="Times New Roman"/>
          <w:b/>
          <w:sz w:val="28"/>
          <w:szCs w:val="28"/>
        </w:rPr>
        <w:t>ВАЙЛО</w:t>
      </w:r>
      <w:r w:rsidR="000750D9">
        <w:rPr>
          <w:rFonts w:ascii="Times New Roman" w:hAnsi="Times New Roman"/>
          <w:b/>
          <w:sz w:val="28"/>
          <w:szCs w:val="28"/>
        </w:rPr>
        <w:tab/>
        <w:t xml:space="preserve"> </w:t>
      </w:r>
      <w:r w:rsidR="00BC57D6">
        <w:rPr>
          <w:rFonts w:ascii="Times New Roman" w:hAnsi="Times New Roman"/>
          <w:b/>
          <w:sz w:val="28"/>
          <w:szCs w:val="28"/>
        </w:rPr>
        <w:t xml:space="preserve"> </w:t>
      </w:r>
      <w:r>
        <w:br w:type="page"/>
      </w:r>
    </w:p>
    <w:p w:rsidR="005E21AC" w:rsidRDefault="00370F4F" w:rsidP="00BC57D6">
      <w:pPr>
        <w:ind w:left="5670"/>
        <w:rPr>
          <w:rFonts w:ascii="Times New Roman" w:hAnsi="Times New Roman"/>
        </w:rPr>
      </w:pPr>
      <w:r>
        <w:rPr>
          <w:rFonts w:ascii="Times New Roman" w:hAnsi="Times New Roman"/>
          <w:sz w:val="28"/>
          <w:szCs w:val="28"/>
        </w:rPr>
        <w:lastRenderedPageBreak/>
        <w:t>Додаток 1</w:t>
      </w:r>
    </w:p>
    <w:p w:rsidR="005E21AC" w:rsidRDefault="00370F4F" w:rsidP="00BC57D6">
      <w:pPr>
        <w:tabs>
          <w:tab w:val="left" w:pos="7020"/>
        </w:tabs>
        <w:ind w:left="5670"/>
        <w:rPr>
          <w:rFonts w:ascii="Times New Roman" w:hAnsi="Times New Roman"/>
        </w:rPr>
      </w:pPr>
      <w:r>
        <w:rPr>
          <w:rFonts w:ascii="Times New Roman" w:hAnsi="Times New Roman"/>
          <w:sz w:val="28"/>
          <w:szCs w:val="28"/>
        </w:rPr>
        <w:t>до рішення  виконавчого комітету</w:t>
      </w:r>
    </w:p>
    <w:p w:rsidR="005E21AC" w:rsidRDefault="00055FD1" w:rsidP="00BC57D6">
      <w:pPr>
        <w:tabs>
          <w:tab w:val="left" w:pos="7020"/>
        </w:tabs>
        <w:ind w:left="5670"/>
        <w:rPr>
          <w:rFonts w:ascii="Times New Roman" w:hAnsi="Times New Roman"/>
        </w:rPr>
      </w:pPr>
      <w:r>
        <w:rPr>
          <w:rFonts w:ascii="Times New Roman" w:hAnsi="Times New Roman"/>
          <w:sz w:val="28"/>
          <w:szCs w:val="28"/>
          <w:u w:val="single"/>
        </w:rPr>
        <w:t>18.04.2024 </w:t>
      </w:r>
      <w:r w:rsidR="00370F4F">
        <w:rPr>
          <w:rFonts w:ascii="Times New Roman" w:hAnsi="Times New Roman"/>
          <w:sz w:val="28"/>
          <w:szCs w:val="28"/>
        </w:rPr>
        <w:t>№</w:t>
      </w:r>
      <w:r w:rsidR="001459BD">
        <w:rPr>
          <w:rFonts w:ascii="Times New Roman" w:hAnsi="Times New Roman"/>
          <w:sz w:val="28"/>
          <w:szCs w:val="28"/>
        </w:rPr>
        <w:t> </w:t>
      </w:r>
      <w:r w:rsidRPr="00055FD1">
        <w:rPr>
          <w:rFonts w:ascii="Times New Roman" w:hAnsi="Times New Roman"/>
          <w:sz w:val="28"/>
          <w:szCs w:val="28"/>
          <w:u w:val="single"/>
        </w:rPr>
        <w:t>8</w:t>
      </w:r>
      <w:r w:rsidR="00A21136">
        <w:rPr>
          <w:rFonts w:ascii="Times New Roman" w:hAnsi="Times New Roman"/>
          <w:sz w:val="28"/>
          <w:szCs w:val="28"/>
          <w:u w:val="single"/>
        </w:rPr>
        <w:t>5</w:t>
      </w:r>
    </w:p>
    <w:p w:rsidR="005E21AC" w:rsidRDefault="00370F4F">
      <w:pPr>
        <w:tabs>
          <w:tab w:val="left" w:pos="7020"/>
        </w:tabs>
        <w:jc w:val="center"/>
        <w:rPr>
          <w:rFonts w:ascii="Times New Roman" w:hAnsi="Times New Roman"/>
        </w:rPr>
      </w:pPr>
      <w:r>
        <w:rPr>
          <w:rFonts w:ascii="Times New Roman" w:hAnsi="Times New Roman"/>
          <w:b/>
          <w:sz w:val="27"/>
          <w:szCs w:val="27"/>
        </w:rPr>
        <w:t>1. Паспорт</w:t>
      </w:r>
    </w:p>
    <w:p w:rsidR="005E21AC" w:rsidRDefault="00370F4F">
      <w:pPr>
        <w:jc w:val="center"/>
        <w:rPr>
          <w:rFonts w:ascii="Times New Roman" w:hAnsi="Times New Roman"/>
        </w:rPr>
      </w:pPr>
      <w:r>
        <w:rPr>
          <w:rFonts w:ascii="Times New Roman" w:hAnsi="Times New Roman"/>
          <w:b/>
          <w:sz w:val="27"/>
          <w:szCs w:val="27"/>
        </w:rPr>
        <w:t xml:space="preserve">комплексної  Програми  захисту та підтримки ветеранів та членів їх сімей на території Глухівської міської ради на 2024-2027 роки </w:t>
      </w:r>
    </w:p>
    <w:p w:rsidR="005E21AC" w:rsidRDefault="005E21AC">
      <w:pPr>
        <w:jc w:val="center"/>
        <w:rPr>
          <w:rFonts w:ascii="Times New Roman" w:hAnsi="Times New Roman"/>
          <w:b/>
          <w:sz w:val="27"/>
          <w:szCs w:val="27"/>
        </w:rPr>
      </w:pPr>
    </w:p>
    <w:tbl>
      <w:tblPr>
        <w:tblW w:w="9884" w:type="dxa"/>
        <w:tblInd w:w="-113" w:type="dxa"/>
        <w:tblLayout w:type="fixed"/>
        <w:tblLook w:val="0000"/>
      </w:tblPr>
      <w:tblGrid>
        <w:gridCol w:w="563"/>
        <w:gridCol w:w="2870"/>
        <w:gridCol w:w="6451"/>
      </w:tblGrid>
      <w:tr w:rsidR="005E21AC">
        <w:tc>
          <w:tcPr>
            <w:tcW w:w="563" w:type="dxa"/>
            <w:tcBorders>
              <w:top w:val="single" w:sz="4" w:space="0" w:color="000000"/>
              <w:left w:val="single" w:sz="4" w:space="0" w:color="000000"/>
              <w:bottom w:val="single" w:sz="4" w:space="0" w:color="000000"/>
              <w:right w:val="single" w:sz="4" w:space="0" w:color="000000"/>
            </w:tcBorders>
          </w:tcPr>
          <w:p w:rsidR="005E21AC" w:rsidRDefault="00370F4F">
            <w:pPr>
              <w:jc w:val="center"/>
              <w:rPr>
                <w:rFonts w:ascii="Times New Roman" w:hAnsi="Times New Roman"/>
              </w:rPr>
            </w:pPr>
            <w:r>
              <w:rPr>
                <w:rFonts w:ascii="Times New Roman" w:hAnsi="Times New Roman"/>
                <w:sz w:val="27"/>
                <w:szCs w:val="27"/>
              </w:rPr>
              <w:t>1.</w:t>
            </w:r>
          </w:p>
        </w:tc>
        <w:tc>
          <w:tcPr>
            <w:tcW w:w="2870" w:type="dxa"/>
            <w:tcBorders>
              <w:top w:val="single" w:sz="4" w:space="0" w:color="000000"/>
              <w:left w:val="single" w:sz="4" w:space="0" w:color="000000"/>
              <w:bottom w:val="single" w:sz="4" w:space="0" w:color="000000"/>
              <w:right w:val="single" w:sz="4" w:space="0" w:color="000000"/>
            </w:tcBorders>
          </w:tcPr>
          <w:p w:rsidR="005E21AC" w:rsidRDefault="00370F4F">
            <w:pPr>
              <w:rPr>
                <w:rFonts w:ascii="Times New Roman" w:hAnsi="Times New Roman"/>
              </w:rPr>
            </w:pPr>
            <w:r>
              <w:rPr>
                <w:rFonts w:ascii="Times New Roman" w:hAnsi="Times New Roman"/>
                <w:sz w:val="27"/>
                <w:szCs w:val="27"/>
              </w:rPr>
              <w:t>Ініціатор розроблення Програми</w:t>
            </w:r>
          </w:p>
        </w:tc>
        <w:tc>
          <w:tcPr>
            <w:tcW w:w="6451" w:type="dxa"/>
            <w:tcBorders>
              <w:top w:val="single" w:sz="4" w:space="0" w:color="000000"/>
              <w:left w:val="single" w:sz="4" w:space="0" w:color="000000"/>
              <w:bottom w:val="single" w:sz="4" w:space="0" w:color="000000"/>
              <w:right w:val="single" w:sz="4" w:space="0" w:color="000000"/>
            </w:tcBorders>
          </w:tcPr>
          <w:p w:rsidR="005E21AC" w:rsidRDefault="00370F4F">
            <w:pPr>
              <w:jc w:val="both"/>
              <w:rPr>
                <w:rFonts w:ascii="Times New Roman" w:hAnsi="Times New Roman"/>
              </w:rPr>
            </w:pPr>
            <w:r>
              <w:rPr>
                <w:rFonts w:ascii="Times New Roman" w:hAnsi="Times New Roman"/>
                <w:sz w:val="27"/>
                <w:szCs w:val="27"/>
              </w:rPr>
              <w:t>Управління соціального захисту населення Глухівської  міської ради</w:t>
            </w:r>
          </w:p>
        </w:tc>
      </w:tr>
      <w:tr w:rsidR="005E21AC">
        <w:tc>
          <w:tcPr>
            <w:tcW w:w="563" w:type="dxa"/>
            <w:tcBorders>
              <w:top w:val="single" w:sz="4" w:space="0" w:color="000000"/>
              <w:left w:val="single" w:sz="4" w:space="0" w:color="000000"/>
              <w:bottom w:val="single" w:sz="4" w:space="0" w:color="000000"/>
              <w:right w:val="single" w:sz="4" w:space="0" w:color="000000"/>
            </w:tcBorders>
          </w:tcPr>
          <w:p w:rsidR="005E21AC" w:rsidRDefault="00370F4F">
            <w:pPr>
              <w:jc w:val="center"/>
              <w:rPr>
                <w:rFonts w:ascii="Times New Roman" w:hAnsi="Times New Roman"/>
              </w:rPr>
            </w:pPr>
            <w:r>
              <w:rPr>
                <w:rFonts w:ascii="Times New Roman" w:hAnsi="Times New Roman"/>
                <w:sz w:val="27"/>
                <w:szCs w:val="27"/>
              </w:rPr>
              <w:t>2.</w:t>
            </w:r>
          </w:p>
        </w:tc>
        <w:tc>
          <w:tcPr>
            <w:tcW w:w="2870" w:type="dxa"/>
            <w:tcBorders>
              <w:top w:val="single" w:sz="4" w:space="0" w:color="000000"/>
              <w:left w:val="single" w:sz="4" w:space="0" w:color="000000"/>
              <w:bottom w:val="single" w:sz="4" w:space="0" w:color="000000"/>
              <w:right w:val="single" w:sz="4" w:space="0" w:color="000000"/>
            </w:tcBorders>
          </w:tcPr>
          <w:p w:rsidR="005E21AC" w:rsidRDefault="00370F4F">
            <w:pPr>
              <w:ind w:right="-122"/>
              <w:rPr>
                <w:rFonts w:ascii="Times New Roman" w:hAnsi="Times New Roman"/>
              </w:rPr>
            </w:pPr>
            <w:r>
              <w:rPr>
                <w:rFonts w:ascii="Times New Roman" w:hAnsi="Times New Roman"/>
                <w:sz w:val="27"/>
                <w:szCs w:val="27"/>
              </w:rPr>
              <w:t>Дата, номер і назва розпорядчого документа про розроблення Програми</w:t>
            </w:r>
          </w:p>
        </w:tc>
        <w:tc>
          <w:tcPr>
            <w:tcW w:w="6451" w:type="dxa"/>
            <w:tcBorders>
              <w:top w:val="single" w:sz="4" w:space="0" w:color="000000"/>
              <w:left w:val="single" w:sz="4" w:space="0" w:color="000000"/>
              <w:bottom w:val="single" w:sz="4" w:space="0" w:color="000000"/>
              <w:right w:val="single" w:sz="4" w:space="0" w:color="000000"/>
            </w:tcBorders>
          </w:tcPr>
          <w:p w:rsidR="005E21AC" w:rsidRDefault="00370F4F">
            <w:pPr>
              <w:jc w:val="both"/>
              <w:rPr>
                <w:rFonts w:ascii="Times New Roman" w:hAnsi="Times New Roman"/>
              </w:rPr>
            </w:pPr>
            <w:r>
              <w:rPr>
                <w:rFonts w:ascii="Times New Roman" w:hAnsi="Times New Roman"/>
                <w:sz w:val="27"/>
                <w:szCs w:val="27"/>
              </w:rPr>
              <w:t>Розпорядження міського голови від 12.01.2024</w:t>
            </w:r>
            <w:r w:rsidR="00C96DB0">
              <w:rPr>
                <w:rFonts w:ascii="Times New Roman" w:hAnsi="Times New Roman"/>
                <w:sz w:val="27"/>
                <w:szCs w:val="27"/>
              </w:rPr>
              <w:t xml:space="preserve">     </w:t>
            </w:r>
            <w:r>
              <w:rPr>
                <w:rFonts w:ascii="Times New Roman" w:hAnsi="Times New Roman"/>
                <w:sz w:val="27"/>
                <w:szCs w:val="27"/>
              </w:rPr>
              <w:t xml:space="preserve">№ 9-ОД «Про розробку </w:t>
            </w:r>
            <w:proofErr w:type="spellStart"/>
            <w:r>
              <w:rPr>
                <w:rFonts w:ascii="Times New Roman" w:hAnsi="Times New Roman"/>
                <w:sz w:val="27"/>
                <w:szCs w:val="27"/>
              </w:rPr>
              <w:t>проєкту</w:t>
            </w:r>
            <w:proofErr w:type="spellEnd"/>
            <w:r>
              <w:rPr>
                <w:rFonts w:ascii="Times New Roman" w:hAnsi="Times New Roman"/>
                <w:sz w:val="27"/>
                <w:szCs w:val="27"/>
              </w:rPr>
              <w:t xml:space="preserve"> комплексної Програми захисту та підтримки ветеранів та членів їх сімей на території Глухівської міської ради на 2024-2027 роки»</w:t>
            </w:r>
          </w:p>
        </w:tc>
      </w:tr>
      <w:tr w:rsidR="005E21AC">
        <w:tc>
          <w:tcPr>
            <w:tcW w:w="563" w:type="dxa"/>
            <w:tcBorders>
              <w:top w:val="single" w:sz="4" w:space="0" w:color="000000"/>
              <w:left w:val="single" w:sz="4" w:space="0" w:color="000000"/>
              <w:bottom w:val="single" w:sz="4" w:space="0" w:color="000000"/>
              <w:right w:val="single" w:sz="4" w:space="0" w:color="000000"/>
            </w:tcBorders>
          </w:tcPr>
          <w:p w:rsidR="005E21AC" w:rsidRDefault="00370F4F">
            <w:pPr>
              <w:jc w:val="center"/>
              <w:rPr>
                <w:rFonts w:ascii="Times New Roman" w:hAnsi="Times New Roman"/>
              </w:rPr>
            </w:pPr>
            <w:r>
              <w:rPr>
                <w:rFonts w:ascii="Times New Roman" w:hAnsi="Times New Roman"/>
                <w:sz w:val="27"/>
                <w:szCs w:val="27"/>
              </w:rPr>
              <w:t>3.</w:t>
            </w:r>
          </w:p>
        </w:tc>
        <w:tc>
          <w:tcPr>
            <w:tcW w:w="2870" w:type="dxa"/>
            <w:tcBorders>
              <w:top w:val="single" w:sz="4" w:space="0" w:color="000000"/>
              <w:left w:val="single" w:sz="4" w:space="0" w:color="000000"/>
              <w:bottom w:val="single" w:sz="4" w:space="0" w:color="000000"/>
              <w:right w:val="single" w:sz="4" w:space="0" w:color="000000"/>
            </w:tcBorders>
          </w:tcPr>
          <w:p w:rsidR="005E21AC" w:rsidRDefault="00370F4F">
            <w:pPr>
              <w:rPr>
                <w:rFonts w:ascii="Times New Roman" w:hAnsi="Times New Roman"/>
              </w:rPr>
            </w:pPr>
            <w:r>
              <w:rPr>
                <w:rFonts w:ascii="Times New Roman" w:hAnsi="Times New Roman"/>
                <w:sz w:val="27"/>
                <w:szCs w:val="27"/>
              </w:rPr>
              <w:t>Розробник Програми</w:t>
            </w:r>
          </w:p>
        </w:tc>
        <w:tc>
          <w:tcPr>
            <w:tcW w:w="6451" w:type="dxa"/>
            <w:tcBorders>
              <w:top w:val="single" w:sz="4" w:space="0" w:color="000000"/>
              <w:left w:val="single" w:sz="4" w:space="0" w:color="000000"/>
              <w:bottom w:val="single" w:sz="4" w:space="0" w:color="000000"/>
              <w:right w:val="single" w:sz="4" w:space="0" w:color="000000"/>
            </w:tcBorders>
          </w:tcPr>
          <w:p w:rsidR="005E21AC" w:rsidRDefault="00370F4F">
            <w:pPr>
              <w:jc w:val="both"/>
              <w:rPr>
                <w:rFonts w:ascii="Times New Roman" w:hAnsi="Times New Roman"/>
              </w:rPr>
            </w:pPr>
            <w:r>
              <w:rPr>
                <w:rFonts w:ascii="Times New Roman" w:hAnsi="Times New Roman"/>
                <w:sz w:val="27"/>
                <w:szCs w:val="27"/>
              </w:rPr>
              <w:t>Управління соціального захисту населення Глухівської міської ради</w:t>
            </w:r>
          </w:p>
        </w:tc>
      </w:tr>
      <w:tr w:rsidR="005E21AC">
        <w:tc>
          <w:tcPr>
            <w:tcW w:w="563" w:type="dxa"/>
            <w:tcBorders>
              <w:top w:val="single" w:sz="4" w:space="0" w:color="000000"/>
              <w:left w:val="single" w:sz="4" w:space="0" w:color="000000"/>
              <w:bottom w:val="single" w:sz="4" w:space="0" w:color="000000"/>
              <w:right w:val="single" w:sz="4" w:space="0" w:color="000000"/>
            </w:tcBorders>
          </w:tcPr>
          <w:p w:rsidR="005E21AC" w:rsidRDefault="00370F4F">
            <w:pPr>
              <w:jc w:val="center"/>
              <w:rPr>
                <w:rFonts w:ascii="Times New Roman" w:hAnsi="Times New Roman"/>
              </w:rPr>
            </w:pPr>
            <w:r>
              <w:rPr>
                <w:rFonts w:ascii="Times New Roman" w:hAnsi="Times New Roman"/>
                <w:sz w:val="27"/>
                <w:szCs w:val="27"/>
              </w:rPr>
              <w:t>4.</w:t>
            </w:r>
          </w:p>
        </w:tc>
        <w:tc>
          <w:tcPr>
            <w:tcW w:w="2870" w:type="dxa"/>
            <w:tcBorders>
              <w:top w:val="single" w:sz="4" w:space="0" w:color="000000"/>
              <w:left w:val="single" w:sz="4" w:space="0" w:color="000000"/>
              <w:bottom w:val="single" w:sz="4" w:space="0" w:color="000000"/>
              <w:right w:val="single" w:sz="4" w:space="0" w:color="000000"/>
            </w:tcBorders>
          </w:tcPr>
          <w:p w:rsidR="005E21AC" w:rsidRDefault="00370F4F">
            <w:pPr>
              <w:rPr>
                <w:rFonts w:ascii="Times New Roman" w:hAnsi="Times New Roman"/>
              </w:rPr>
            </w:pPr>
            <w:r>
              <w:rPr>
                <w:rFonts w:ascii="Times New Roman" w:hAnsi="Times New Roman"/>
                <w:sz w:val="27"/>
                <w:szCs w:val="27"/>
              </w:rPr>
              <w:t>Відповідальний виконавець Програми</w:t>
            </w:r>
          </w:p>
        </w:tc>
        <w:tc>
          <w:tcPr>
            <w:tcW w:w="6451" w:type="dxa"/>
            <w:tcBorders>
              <w:top w:val="single" w:sz="4" w:space="0" w:color="000000"/>
              <w:left w:val="single" w:sz="4" w:space="0" w:color="000000"/>
              <w:bottom w:val="single" w:sz="4" w:space="0" w:color="000000"/>
              <w:right w:val="single" w:sz="4" w:space="0" w:color="000000"/>
            </w:tcBorders>
          </w:tcPr>
          <w:p w:rsidR="005E21AC" w:rsidRDefault="00370F4F">
            <w:pPr>
              <w:jc w:val="both"/>
              <w:rPr>
                <w:rFonts w:ascii="Times New Roman" w:hAnsi="Times New Roman"/>
              </w:rPr>
            </w:pPr>
            <w:r>
              <w:rPr>
                <w:rFonts w:ascii="Times New Roman" w:hAnsi="Times New Roman"/>
                <w:sz w:val="27"/>
                <w:szCs w:val="27"/>
              </w:rPr>
              <w:t>Управління соціального захисту населення Глухівської міської ради</w:t>
            </w:r>
          </w:p>
        </w:tc>
      </w:tr>
      <w:tr w:rsidR="005E21AC">
        <w:tc>
          <w:tcPr>
            <w:tcW w:w="563" w:type="dxa"/>
            <w:tcBorders>
              <w:top w:val="single" w:sz="4" w:space="0" w:color="000000"/>
              <w:left w:val="single" w:sz="4" w:space="0" w:color="000000"/>
              <w:bottom w:val="single" w:sz="4" w:space="0" w:color="000000"/>
              <w:right w:val="single" w:sz="4" w:space="0" w:color="000000"/>
            </w:tcBorders>
          </w:tcPr>
          <w:p w:rsidR="005E21AC" w:rsidRDefault="00370F4F">
            <w:pPr>
              <w:jc w:val="center"/>
              <w:rPr>
                <w:rFonts w:ascii="Times New Roman" w:hAnsi="Times New Roman"/>
              </w:rPr>
            </w:pPr>
            <w:r>
              <w:rPr>
                <w:rFonts w:ascii="Times New Roman" w:hAnsi="Times New Roman"/>
                <w:sz w:val="27"/>
                <w:szCs w:val="27"/>
              </w:rPr>
              <w:t>5.</w:t>
            </w:r>
          </w:p>
        </w:tc>
        <w:tc>
          <w:tcPr>
            <w:tcW w:w="2870" w:type="dxa"/>
            <w:tcBorders>
              <w:top w:val="single" w:sz="4" w:space="0" w:color="000000"/>
              <w:left w:val="single" w:sz="4" w:space="0" w:color="000000"/>
              <w:bottom w:val="single" w:sz="4" w:space="0" w:color="000000"/>
              <w:right w:val="single" w:sz="4" w:space="0" w:color="000000"/>
            </w:tcBorders>
          </w:tcPr>
          <w:p w:rsidR="005E21AC" w:rsidRDefault="00370F4F">
            <w:pPr>
              <w:rPr>
                <w:rFonts w:ascii="Times New Roman" w:hAnsi="Times New Roman"/>
              </w:rPr>
            </w:pPr>
            <w:r>
              <w:rPr>
                <w:rFonts w:ascii="Times New Roman" w:hAnsi="Times New Roman"/>
                <w:sz w:val="27"/>
                <w:szCs w:val="27"/>
              </w:rPr>
              <w:t>Учасники Програми</w:t>
            </w:r>
          </w:p>
        </w:tc>
        <w:tc>
          <w:tcPr>
            <w:tcW w:w="6451" w:type="dxa"/>
            <w:tcBorders>
              <w:top w:val="single" w:sz="4" w:space="0" w:color="000000"/>
              <w:left w:val="single" w:sz="4" w:space="0" w:color="000000"/>
              <w:bottom w:val="single" w:sz="4" w:space="0" w:color="000000"/>
              <w:right w:val="single" w:sz="4" w:space="0" w:color="000000"/>
            </w:tcBorders>
          </w:tcPr>
          <w:p w:rsidR="005E21AC" w:rsidRDefault="00370F4F">
            <w:pPr>
              <w:jc w:val="both"/>
              <w:rPr>
                <w:rFonts w:ascii="Times New Roman" w:hAnsi="Times New Roman"/>
              </w:rPr>
            </w:pPr>
            <w:r>
              <w:rPr>
                <w:rFonts w:ascii="Times New Roman" w:hAnsi="Times New Roman"/>
                <w:sz w:val="27"/>
                <w:szCs w:val="27"/>
              </w:rPr>
              <w:t xml:space="preserve">Управління соціального захисту населення Глухівської міської ради, фінансове управління Глухівської міської ради, управління соціально-економічного розвитку Глухівської міської ради, управління житлово-комунального господарства та містобудування Глухівської міської ради,  організаційно-контрольний відділ апарату міської ради та її виконавчого комітету, відділ освіти Глухівської міської ради, відділ  з питань інформаційної та правової  діяльності апарату міської ради та її виконавчого комітету,  відділ культури Глухівської міської ради, відділ молоді та спорту Глухівської міської ради, відділ містобудування та архітектури Глухівської міської ради,  Комунальна установа «Центр надання соціальних послуг» Глухівської міської ради, КНП «Глухівська міська лікарня» Глухівської міської ради, КНП «Центр первинної медико-санітарної допомоги» Глухівської міської ради, Глухівське управління </w:t>
            </w:r>
            <w:proofErr w:type="spellStart"/>
            <w:r>
              <w:rPr>
                <w:rFonts w:ascii="Times New Roman" w:hAnsi="Times New Roman"/>
                <w:sz w:val="27"/>
                <w:szCs w:val="27"/>
              </w:rPr>
              <w:t>Шосткинської</w:t>
            </w:r>
            <w:proofErr w:type="spellEnd"/>
            <w:r>
              <w:rPr>
                <w:rFonts w:ascii="Times New Roman" w:hAnsi="Times New Roman"/>
                <w:sz w:val="27"/>
                <w:szCs w:val="27"/>
              </w:rPr>
              <w:t xml:space="preserve"> філії Сумського обласного центру зайнятості.</w:t>
            </w:r>
          </w:p>
        </w:tc>
      </w:tr>
      <w:tr w:rsidR="005E21AC">
        <w:tc>
          <w:tcPr>
            <w:tcW w:w="563" w:type="dxa"/>
            <w:tcBorders>
              <w:top w:val="single" w:sz="4" w:space="0" w:color="000000"/>
              <w:left w:val="single" w:sz="4" w:space="0" w:color="000000"/>
              <w:bottom w:val="single" w:sz="4" w:space="0" w:color="000000"/>
              <w:right w:val="single" w:sz="4" w:space="0" w:color="000000"/>
            </w:tcBorders>
          </w:tcPr>
          <w:p w:rsidR="005E21AC" w:rsidRDefault="00370F4F">
            <w:pPr>
              <w:jc w:val="center"/>
              <w:rPr>
                <w:rFonts w:ascii="Times New Roman" w:hAnsi="Times New Roman"/>
              </w:rPr>
            </w:pPr>
            <w:r>
              <w:rPr>
                <w:rFonts w:ascii="Times New Roman" w:hAnsi="Times New Roman"/>
                <w:sz w:val="27"/>
                <w:szCs w:val="27"/>
              </w:rPr>
              <w:t>6.</w:t>
            </w:r>
          </w:p>
        </w:tc>
        <w:tc>
          <w:tcPr>
            <w:tcW w:w="2870" w:type="dxa"/>
            <w:tcBorders>
              <w:top w:val="single" w:sz="4" w:space="0" w:color="000000"/>
              <w:left w:val="single" w:sz="4" w:space="0" w:color="000000"/>
              <w:bottom w:val="single" w:sz="4" w:space="0" w:color="000000"/>
              <w:right w:val="single" w:sz="4" w:space="0" w:color="000000"/>
            </w:tcBorders>
          </w:tcPr>
          <w:p w:rsidR="005E21AC" w:rsidRDefault="00370F4F">
            <w:pPr>
              <w:ind w:right="-108"/>
              <w:rPr>
                <w:rFonts w:ascii="Times New Roman" w:hAnsi="Times New Roman"/>
              </w:rPr>
            </w:pPr>
            <w:r>
              <w:rPr>
                <w:rFonts w:ascii="Times New Roman" w:hAnsi="Times New Roman"/>
                <w:sz w:val="27"/>
                <w:szCs w:val="27"/>
              </w:rPr>
              <w:t>Термін реалізації Програми</w:t>
            </w:r>
          </w:p>
        </w:tc>
        <w:tc>
          <w:tcPr>
            <w:tcW w:w="6451" w:type="dxa"/>
            <w:tcBorders>
              <w:top w:val="single" w:sz="4" w:space="0" w:color="000000"/>
              <w:left w:val="single" w:sz="4" w:space="0" w:color="000000"/>
              <w:bottom w:val="single" w:sz="4" w:space="0" w:color="000000"/>
              <w:right w:val="single" w:sz="4" w:space="0" w:color="000000"/>
            </w:tcBorders>
          </w:tcPr>
          <w:p w:rsidR="005E21AC" w:rsidRDefault="00370F4F">
            <w:pPr>
              <w:jc w:val="both"/>
              <w:rPr>
                <w:rFonts w:ascii="Times New Roman" w:hAnsi="Times New Roman"/>
              </w:rPr>
            </w:pPr>
            <w:r>
              <w:rPr>
                <w:rFonts w:ascii="Times New Roman" w:hAnsi="Times New Roman"/>
                <w:sz w:val="27"/>
                <w:szCs w:val="27"/>
              </w:rPr>
              <w:t>2024-2027 роки</w:t>
            </w:r>
          </w:p>
        </w:tc>
      </w:tr>
      <w:tr w:rsidR="005E21AC">
        <w:tc>
          <w:tcPr>
            <w:tcW w:w="563" w:type="dxa"/>
            <w:tcBorders>
              <w:top w:val="single" w:sz="4" w:space="0" w:color="000000"/>
              <w:left w:val="single" w:sz="4" w:space="0" w:color="000000"/>
              <w:bottom w:val="single" w:sz="4" w:space="0" w:color="000000"/>
              <w:right w:val="single" w:sz="4" w:space="0" w:color="000000"/>
            </w:tcBorders>
          </w:tcPr>
          <w:p w:rsidR="005E21AC" w:rsidRDefault="00370F4F">
            <w:pPr>
              <w:jc w:val="center"/>
              <w:rPr>
                <w:rFonts w:ascii="Times New Roman" w:hAnsi="Times New Roman"/>
              </w:rPr>
            </w:pPr>
            <w:r>
              <w:rPr>
                <w:rFonts w:ascii="Times New Roman" w:hAnsi="Times New Roman"/>
                <w:sz w:val="27"/>
                <w:szCs w:val="27"/>
              </w:rPr>
              <w:t>7.</w:t>
            </w:r>
          </w:p>
        </w:tc>
        <w:tc>
          <w:tcPr>
            <w:tcW w:w="2870" w:type="dxa"/>
            <w:tcBorders>
              <w:top w:val="single" w:sz="4" w:space="0" w:color="000000"/>
              <w:left w:val="single" w:sz="4" w:space="0" w:color="000000"/>
              <w:bottom w:val="single" w:sz="4" w:space="0" w:color="000000"/>
              <w:right w:val="single" w:sz="4" w:space="0" w:color="000000"/>
            </w:tcBorders>
          </w:tcPr>
          <w:p w:rsidR="005E21AC" w:rsidRDefault="00370F4F">
            <w:pPr>
              <w:rPr>
                <w:rFonts w:ascii="Times New Roman" w:hAnsi="Times New Roman"/>
              </w:rPr>
            </w:pPr>
            <w:r>
              <w:rPr>
                <w:rFonts w:ascii="Times New Roman" w:hAnsi="Times New Roman"/>
                <w:sz w:val="27"/>
                <w:szCs w:val="27"/>
              </w:rPr>
              <w:t>Джерела фінансування</w:t>
            </w:r>
          </w:p>
        </w:tc>
        <w:tc>
          <w:tcPr>
            <w:tcW w:w="6451" w:type="dxa"/>
            <w:tcBorders>
              <w:top w:val="single" w:sz="4" w:space="0" w:color="000000"/>
              <w:left w:val="single" w:sz="4" w:space="0" w:color="000000"/>
              <w:bottom w:val="single" w:sz="4" w:space="0" w:color="000000"/>
              <w:right w:val="single" w:sz="4" w:space="0" w:color="000000"/>
            </w:tcBorders>
          </w:tcPr>
          <w:p w:rsidR="005E21AC" w:rsidRDefault="00370F4F">
            <w:pPr>
              <w:rPr>
                <w:rFonts w:ascii="Times New Roman" w:hAnsi="Times New Roman"/>
              </w:rPr>
            </w:pPr>
            <w:r>
              <w:rPr>
                <w:rFonts w:ascii="Times New Roman" w:hAnsi="Times New Roman"/>
                <w:sz w:val="27"/>
                <w:szCs w:val="27"/>
              </w:rPr>
              <w:t>Бюджет Глухівської міської територіальної громади</w:t>
            </w:r>
          </w:p>
        </w:tc>
      </w:tr>
      <w:tr w:rsidR="005E21AC">
        <w:tc>
          <w:tcPr>
            <w:tcW w:w="563" w:type="dxa"/>
            <w:tcBorders>
              <w:top w:val="single" w:sz="4" w:space="0" w:color="000000"/>
              <w:left w:val="single" w:sz="4" w:space="0" w:color="000000"/>
              <w:bottom w:val="single" w:sz="4" w:space="0" w:color="000000"/>
              <w:right w:val="single" w:sz="4" w:space="0" w:color="000000"/>
            </w:tcBorders>
          </w:tcPr>
          <w:p w:rsidR="005E21AC" w:rsidRDefault="00370F4F">
            <w:pPr>
              <w:jc w:val="center"/>
              <w:rPr>
                <w:rFonts w:ascii="Times New Roman" w:hAnsi="Times New Roman"/>
              </w:rPr>
            </w:pPr>
            <w:r>
              <w:rPr>
                <w:rFonts w:ascii="Times New Roman" w:hAnsi="Times New Roman"/>
                <w:sz w:val="27"/>
                <w:szCs w:val="27"/>
              </w:rPr>
              <w:t>8.</w:t>
            </w:r>
          </w:p>
        </w:tc>
        <w:tc>
          <w:tcPr>
            <w:tcW w:w="2870" w:type="dxa"/>
            <w:tcBorders>
              <w:top w:val="single" w:sz="4" w:space="0" w:color="000000"/>
              <w:left w:val="single" w:sz="4" w:space="0" w:color="000000"/>
              <w:bottom w:val="single" w:sz="4" w:space="0" w:color="000000"/>
              <w:right w:val="single" w:sz="4" w:space="0" w:color="000000"/>
            </w:tcBorders>
          </w:tcPr>
          <w:p w:rsidR="005E21AC" w:rsidRDefault="00370F4F">
            <w:pPr>
              <w:rPr>
                <w:rFonts w:ascii="Times New Roman" w:hAnsi="Times New Roman"/>
              </w:rPr>
            </w:pPr>
            <w:r>
              <w:rPr>
                <w:rFonts w:ascii="Times New Roman" w:hAnsi="Times New Roman"/>
                <w:sz w:val="27"/>
                <w:szCs w:val="27"/>
              </w:rPr>
              <w:t xml:space="preserve">Обсяг фінансування всього, </w:t>
            </w:r>
            <w:proofErr w:type="spellStart"/>
            <w:r>
              <w:rPr>
                <w:rFonts w:ascii="Times New Roman" w:hAnsi="Times New Roman"/>
                <w:sz w:val="27"/>
                <w:szCs w:val="27"/>
              </w:rPr>
              <w:t>тис.грн</w:t>
            </w:r>
            <w:proofErr w:type="spellEnd"/>
            <w:r>
              <w:rPr>
                <w:rFonts w:ascii="Times New Roman" w:hAnsi="Times New Roman"/>
                <w:sz w:val="27"/>
                <w:szCs w:val="27"/>
              </w:rPr>
              <w:t>., в т.ч. за роками</w:t>
            </w:r>
          </w:p>
        </w:tc>
        <w:tc>
          <w:tcPr>
            <w:tcW w:w="6451" w:type="dxa"/>
            <w:tcBorders>
              <w:top w:val="single" w:sz="4" w:space="0" w:color="000000"/>
              <w:left w:val="single" w:sz="4" w:space="0" w:color="000000"/>
              <w:bottom w:val="single" w:sz="4" w:space="0" w:color="000000"/>
              <w:right w:val="single" w:sz="4" w:space="0" w:color="000000"/>
            </w:tcBorders>
          </w:tcPr>
          <w:p w:rsidR="005E21AC" w:rsidRDefault="00370F4F">
            <w:pPr>
              <w:jc w:val="both"/>
              <w:rPr>
                <w:rFonts w:ascii="Times New Roman" w:hAnsi="Times New Roman"/>
              </w:rPr>
            </w:pPr>
            <w:r>
              <w:rPr>
                <w:rFonts w:ascii="Times New Roman" w:hAnsi="Times New Roman"/>
                <w:sz w:val="27"/>
                <w:szCs w:val="27"/>
              </w:rPr>
              <w:t>6768,2</w:t>
            </w:r>
          </w:p>
          <w:p w:rsidR="005E21AC" w:rsidRDefault="00370F4F">
            <w:pPr>
              <w:jc w:val="both"/>
              <w:rPr>
                <w:rFonts w:ascii="Times New Roman" w:hAnsi="Times New Roman"/>
              </w:rPr>
            </w:pPr>
            <w:r>
              <w:rPr>
                <w:rFonts w:ascii="Times New Roman" w:hAnsi="Times New Roman"/>
                <w:sz w:val="27"/>
                <w:szCs w:val="27"/>
              </w:rPr>
              <w:t>2024-1735,8</w:t>
            </w:r>
          </w:p>
          <w:p w:rsidR="005E21AC" w:rsidRDefault="00370F4F">
            <w:pPr>
              <w:jc w:val="both"/>
              <w:rPr>
                <w:rFonts w:ascii="Times New Roman" w:hAnsi="Times New Roman"/>
              </w:rPr>
            </w:pPr>
            <w:r>
              <w:rPr>
                <w:rFonts w:ascii="Times New Roman" w:hAnsi="Times New Roman"/>
                <w:sz w:val="27"/>
                <w:szCs w:val="27"/>
              </w:rPr>
              <w:t>2025-1690,8</w:t>
            </w:r>
          </w:p>
          <w:p w:rsidR="005E21AC" w:rsidRDefault="00370F4F">
            <w:pPr>
              <w:jc w:val="both"/>
              <w:rPr>
                <w:rFonts w:ascii="Times New Roman" w:hAnsi="Times New Roman"/>
              </w:rPr>
            </w:pPr>
            <w:r>
              <w:rPr>
                <w:rFonts w:ascii="Times New Roman" w:hAnsi="Times New Roman"/>
                <w:sz w:val="27"/>
                <w:szCs w:val="27"/>
              </w:rPr>
              <w:t>2026-1664,8</w:t>
            </w:r>
          </w:p>
          <w:p w:rsidR="005E21AC" w:rsidRDefault="00370F4F">
            <w:pPr>
              <w:jc w:val="both"/>
              <w:rPr>
                <w:rFonts w:ascii="Times New Roman" w:hAnsi="Times New Roman"/>
              </w:rPr>
            </w:pPr>
            <w:r>
              <w:rPr>
                <w:rFonts w:ascii="Times New Roman" w:hAnsi="Times New Roman"/>
                <w:sz w:val="27"/>
                <w:szCs w:val="27"/>
              </w:rPr>
              <w:t>2027-1676,8</w:t>
            </w:r>
          </w:p>
        </w:tc>
      </w:tr>
    </w:tbl>
    <w:p w:rsidR="00BC57D6" w:rsidRPr="00BC57D6" w:rsidRDefault="00BC57D6" w:rsidP="00BC57D6">
      <w:pPr>
        <w:jc w:val="both"/>
        <w:rPr>
          <w:rFonts w:ascii="Times New Roman" w:hAnsi="Times New Roman"/>
          <w:b/>
          <w:sz w:val="28"/>
          <w:szCs w:val="28"/>
        </w:rPr>
      </w:pPr>
      <w:r w:rsidRPr="00BC57D6">
        <w:rPr>
          <w:rFonts w:ascii="Times New Roman" w:hAnsi="Times New Roman"/>
          <w:b/>
          <w:sz w:val="28"/>
          <w:szCs w:val="28"/>
        </w:rPr>
        <w:t xml:space="preserve">Заступник міського голови з питань </w:t>
      </w:r>
    </w:p>
    <w:p w:rsidR="00BC57D6" w:rsidRDefault="00BC57D6" w:rsidP="00BC57D6">
      <w:pPr>
        <w:jc w:val="both"/>
        <w:rPr>
          <w:rFonts w:hint="eastAsia"/>
        </w:rPr>
      </w:pPr>
      <w:r>
        <w:rPr>
          <w:rFonts w:ascii="Times New Roman" w:hAnsi="Times New Roman"/>
          <w:b/>
          <w:sz w:val="28"/>
          <w:szCs w:val="28"/>
        </w:rPr>
        <w:t xml:space="preserve">діяльності виконавчих органів </w:t>
      </w:r>
      <w:r>
        <w:rPr>
          <w:rFonts w:ascii="Times New Roman" w:hAnsi="Times New Roman"/>
          <w:b/>
          <w:bCs/>
          <w:sz w:val="28"/>
          <w:szCs w:val="28"/>
        </w:rPr>
        <w:t>міської ради</w:t>
      </w:r>
      <w:r>
        <w:rPr>
          <w:rFonts w:ascii="Times New Roman" w:hAnsi="Times New Roman"/>
          <w:b/>
          <w:bCs/>
          <w:sz w:val="28"/>
          <w:szCs w:val="28"/>
        </w:rPr>
        <w:tab/>
      </w:r>
      <w:r>
        <w:rPr>
          <w:rFonts w:ascii="Times New Roman" w:hAnsi="Times New Roman"/>
          <w:b/>
          <w:bCs/>
          <w:sz w:val="28"/>
          <w:szCs w:val="28"/>
        </w:rPr>
        <w:tab/>
        <w:t>Маріанна ВАСИЛЬЄВА</w:t>
      </w:r>
    </w:p>
    <w:p w:rsidR="005E21AC" w:rsidRDefault="00370F4F" w:rsidP="00BC57D6">
      <w:pPr>
        <w:ind w:left="5670"/>
        <w:rPr>
          <w:rFonts w:ascii="Times New Roman" w:hAnsi="Times New Roman"/>
        </w:rPr>
      </w:pPr>
      <w:r>
        <w:br w:type="page"/>
      </w:r>
      <w:r>
        <w:rPr>
          <w:rFonts w:ascii="Times New Roman" w:hAnsi="Times New Roman"/>
          <w:sz w:val="28"/>
          <w:szCs w:val="28"/>
        </w:rPr>
        <w:lastRenderedPageBreak/>
        <w:t>Додаток 2</w:t>
      </w:r>
    </w:p>
    <w:p w:rsidR="005E21AC" w:rsidRDefault="00370F4F" w:rsidP="00BC57D6">
      <w:pPr>
        <w:tabs>
          <w:tab w:val="left" w:pos="7020"/>
        </w:tabs>
        <w:ind w:left="5670"/>
        <w:rPr>
          <w:rFonts w:ascii="Times New Roman" w:hAnsi="Times New Roman"/>
        </w:rPr>
      </w:pPr>
      <w:r>
        <w:rPr>
          <w:rFonts w:ascii="Times New Roman" w:hAnsi="Times New Roman"/>
          <w:sz w:val="28"/>
          <w:szCs w:val="28"/>
        </w:rPr>
        <w:t>до рішення  виконавчого комітету</w:t>
      </w:r>
    </w:p>
    <w:p w:rsidR="001459BD" w:rsidRDefault="001459BD" w:rsidP="001459BD">
      <w:pPr>
        <w:tabs>
          <w:tab w:val="left" w:pos="7020"/>
        </w:tabs>
        <w:ind w:left="5670"/>
        <w:rPr>
          <w:rFonts w:ascii="Times New Roman" w:hAnsi="Times New Roman"/>
        </w:rPr>
      </w:pPr>
      <w:r>
        <w:rPr>
          <w:rFonts w:ascii="Times New Roman" w:hAnsi="Times New Roman"/>
          <w:sz w:val="28"/>
          <w:szCs w:val="28"/>
          <w:u w:val="single"/>
        </w:rPr>
        <w:t>18.04.2024 </w:t>
      </w:r>
      <w:r>
        <w:rPr>
          <w:rFonts w:ascii="Times New Roman" w:hAnsi="Times New Roman"/>
          <w:sz w:val="28"/>
          <w:szCs w:val="28"/>
        </w:rPr>
        <w:t>№ </w:t>
      </w:r>
      <w:r w:rsidRPr="00055FD1">
        <w:rPr>
          <w:rFonts w:ascii="Times New Roman" w:hAnsi="Times New Roman"/>
          <w:sz w:val="28"/>
          <w:szCs w:val="28"/>
          <w:u w:val="single"/>
        </w:rPr>
        <w:t>8</w:t>
      </w:r>
      <w:r w:rsidR="00A21136">
        <w:rPr>
          <w:rFonts w:ascii="Times New Roman" w:hAnsi="Times New Roman"/>
          <w:sz w:val="28"/>
          <w:szCs w:val="28"/>
          <w:u w:val="single"/>
        </w:rPr>
        <w:t>5</w:t>
      </w:r>
    </w:p>
    <w:p w:rsidR="005E21AC" w:rsidRDefault="005E21AC" w:rsidP="00BC57D6">
      <w:pPr>
        <w:tabs>
          <w:tab w:val="left" w:pos="7020"/>
        </w:tabs>
        <w:ind w:left="5670"/>
        <w:rPr>
          <w:rFonts w:ascii="Times New Roman" w:hAnsi="Times New Roman"/>
        </w:rPr>
      </w:pPr>
    </w:p>
    <w:p w:rsidR="005E21AC" w:rsidRDefault="005E21AC">
      <w:pPr>
        <w:jc w:val="center"/>
        <w:rPr>
          <w:rFonts w:ascii="Times New Roman" w:hAnsi="Times New Roman"/>
        </w:rPr>
      </w:pPr>
    </w:p>
    <w:p w:rsidR="005E21AC" w:rsidRDefault="00370F4F">
      <w:pPr>
        <w:jc w:val="center"/>
        <w:rPr>
          <w:rFonts w:ascii="Times New Roman" w:hAnsi="Times New Roman"/>
        </w:rPr>
      </w:pPr>
      <w:r>
        <w:rPr>
          <w:rFonts w:ascii="Times New Roman" w:hAnsi="Times New Roman"/>
          <w:b/>
          <w:sz w:val="28"/>
          <w:szCs w:val="28"/>
        </w:rPr>
        <w:t>5. Ресурсне забезпечення Програми</w:t>
      </w:r>
    </w:p>
    <w:p w:rsidR="005E21AC" w:rsidRDefault="005E21AC">
      <w:pPr>
        <w:jc w:val="center"/>
        <w:rPr>
          <w:rFonts w:ascii="Times New Roman" w:hAnsi="Times New Roman"/>
          <w:b/>
          <w:sz w:val="28"/>
          <w:szCs w:val="28"/>
        </w:rPr>
      </w:pPr>
    </w:p>
    <w:p w:rsidR="005E21AC" w:rsidRDefault="005E21AC">
      <w:pPr>
        <w:jc w:val="center"/>
        <w:rPr>
          <w:rFonts w:ascii="Times New Roman" w:hAnsi="Times New Roman"/>
          <w:b/>
          <w:sz w:val="28"/>
          <w:szCs w:val="28"/>
        </w:rPr>
      </w:pPr>
    </w:p>
    <w:tbl>
      <w:tblPr>
        <w:tblW w:w="9630" w:type="dxa"/>
        <w:tblInd w:w="111" w:type="dxa"/>
        <w:tblLayout w:type="fixed"/>
        <w:tblLook w:val="0000"/>
      </w:tblPr>
      <w:tblGrid>
        <w:gridCol w:w="4389"/>
        <w:gridCol w:w="5241"/>
      </w:tblGrid>
      <w:tr w:rsidR="005E21AC">
        <w:trPr>
          <w:trHeight w:val="23"/>
        </w:trPr>
        <w:tc>
          <w:tcPr>
            <w:tcW w:w="4389" w:type="dxa"/>
            <w:tcBorders>
              <w:top w:val="single" w:sz="4" w:space="0" w:color="000000"/>
              <w:left w:val="single" w:sz="4" w:space="0" w:color="000000"/>
              <w:bottom w:val="single" w:sz="4" w:space="0" w:color="000000"/>
              <w:right w:val="single" w:sz="4" w:space="0" w:color="000000"/>
            </w:tcBorders>
          </w:tcPr>
          <w:p w:rsidR="005E21AC" w:rsidRDefault="00370F4F">
            <w:pPr>
              <w:ind w:left="-57"/>
              <w:rPr>
                <w:rFonts w:ascii="Times New Roman" w:hAnsi="Times New Roman"/>
              </w:rPr>
            </w:pPr>
            <w:r>
              <w:rPr>
                <w:rFonts w:ascii="Times New Roman" w:hAnsi="Times New Roman"/>
                <w:sz w:val="28"/>
                <w:szCs w:val="28"/>
              </w:rPr>
              <w:t>Джерела фінансування</w:t>
            </w:r>
          </w:p>
        </w:tc>
        <w:tc>
          <w:tcPr>
            <w:tcW w:w="5241" w:type="dxa"/>
            <w:tcBorders>
              <w:top w:val="single" w:sz="4" w:space="0" w:color="000000"/>
              <w:left w:val="single" w:sz="4" w:space="0" w:color="000000"/>
              <w:bottom w:val="single" w:sz="4" w:space="0" w:color="000000"/>
              <w:right w:val="single" w:sz="4" w:space="0" w:color="000000"/>
            </w:tcBorders>
          </w:tcPr>
          <w:p w:rsidR="005E21AC" w:rsidRDefault="00370F4F">
            <w:pPr>
              <w:ind w:left="-57"/>
              <w:rPr>
                <w:rFonts w:ascii="Times New Roman" w:hAnsi="Times New Roman"/>
              </w:rPr>
            </w:pPr>
            <w:r>
              <w:rPr>
                <w:rFonts w:ascii="Times New Roman" w:hAnsi="Times New Roman"/>
                <w:sz w:val="28"/>
                <w:szCs w:val="28"/>
              </w:rPr>
              <w:t>Бюджет Глухівської  міської територіальної громади</w:t>
            </w:r>
          </w:p>
        </w:tc>
      </w:tr>
      <w:tr w:rsidR="005E21AC">
        <w:tc>
          <w:tcPr>
            <w:tcW w:w="4389" w:type="dxa"/>
            <w:tcBorders>
              <w:top w:val="single" w:sz="4" w:space="0" w:color="000000"/>
              <w:left w:val="single" w:sz="4" w:space="0" w:color="000000"/>
              <w:bottom w:val="single" w:sz="4" w:space="0" w:color="000000"/>
              <w:right w:val="single" w:sz="4" w:space="0" w:color="000000"/>
            </w:tcBorders>
          </w:tcPr>
          <w:p w:rsidR="005E21AC" w:rsidRDefault="00370F4F">
            <w:pPr>
              <w:ind w:left="-57"/>
              <w:rPr>
                <w:rFonts w:ascii="Times New Roman" w:hAnsi="Times New Roman"/>
              </w:rPr>
            </w:pPr>
            <w:r>
              <w:rPr>
                <w:rFonts w:ascii="Times New Roman" w:hAnsi="Times New Roman"/>
                <w:sz w:val="28"/>
                <w:szCs w:val="28"/>
              </w:rPr>
              <w:t>Бюджет Глухівської  міської територіальної громади (</w:t>
            </w:r>
            <w:proofErr w:type="spellStart"/>
            <w:r>
              <w:rPr>
                <w:rFonts w:ascii="Times New Roman" w:hAnsi="Times New Roman"/>
                <w:sz w:val="28"/>
                <w:szCs w:val="28"/>
              </w:rPr>
              <w:t>тис.грн</w:t>
            </w:r>
            <w:proofErr w:type="spellEnd"/>
            <w:r>
              <w:rPr>
                <w:rFonts w:ascii="Times New Roman" w:hAnsi="Times New Roman"/>
                <w:sz w:val="28"/>
                <w:szCs w:val="28"/>
              </w:rPr>
              <w:t>.)</w:t>
            </w:r>
          </w:p>
        </w:tc>
        <w:tc>
          <w:tcPr>
            <w:tcW w:w="5241" w:type="dxa"/>
            <w:tcBorders>
              <w:top w:val="single" w:sz="4" w:space="0" w:color="000000"/>
              <w:left w:val="single" w:sz="4" w:space="0" w:color="000000"/>
              <w:bottom w:val="single" w:sz="4" w:space="0" w:color="000000"/>
              <w:right w:val="single" w:sz="4" w:space="0" w:color="000000"/>
            </w:tcBorders>
          </w:tcPr>
          <w:p w:rsidR="005E21AC" w:rsidRDefault="00370F4F">
            <w:pPr>
              <w:ind w:left="-57"/>
              <w:rPr>
                <w:rFonts w:ascii="Times New Roman" w:hAnsi="Times New Roman"/>
              </w:rPr>
            </w:pPr>
            <w:r>
              <w:rPr>
                <w:rFonts w:ascii="Times New Roman" w:hAnsi="Times New Roman"/>
                <w:sz w:val="28"/>
                <w:szCs w:val="28"/>
              </w:rPr>
              <w:t>6768,2</w:t>
            </w:r>
          </w:p>
        </w:tc>
      </w:tr>
      <w:tr w:rsidR="005E21AC">
        <w:tc>
          <w:tcPr>
            <w:tcW w:w="4389" w:type="dxa"/>
            <w:tcBorders>
              <w:top w:val="single" w:sz="4" w:space="0" w:color="000000"/>
              <w:left w:val="single" w:sz="4" w:space="0" w:color="000000"/>
              <w:bottom w:val="single" w:sz="4" w:space="0" w:color="000000"/>
              <w:right w:val="single" w:sz="4" w:space="0" w:color="000000"/>
            </w:tcBorders>
          </w:tcPr>
          <w:p w:rsidR="005E21AC" w:rsidRDefault="00370F4F">
            <w:pPr>
              <w:ind w:left="-57"/>
              <w:rPr>
                <w:rFonts w:hint="eastAsia"/>
              </w:rPr>
            </w:pPr>
            <w:r>
              <w:rPr>
                <w:rStyle w:val="Bodytext211pt3"/>
                <w:sz w:val="28"/>
                <w:szCs w:val="28"/>
              </w:rPr>
              <w:t>Інші джерела, не заборонені чинним законодавством</w:t>
            </w:r>
          </w:p>
        </w:tc>
        <w:tc>
          <w:tcPr>
            <w:tcW w:w="5241" w:type="dxa"/>
            <w:tcBorders>
              <w:top w:val="single" w:sz="4" w:space="0" w:color="000000"/>
              <w:left w:val="single" w:sz="4" w:space="0" w:color="000000"/>
              <w:bottom w:val="single" w:sz="4" w:space="0" w:color="000000"/>
              <w:right w:val="single" w:sz="4" w:space="0" w:color="000000"/>
            </w:tcBorders>
          </w:tcPr>
          <w:p w:rsidR="005E21AC" w:rsidRDefault="005E21AC">
            <w:pPr>
              <w:snapToGrid w:val="0"/>
              <w:ind w:left="-57"/>
              <w:rPr>
                <w:rFonts w:ascii="Times New Roman" w:hAnsi="Times New Roman"/>
                <w:sz w:val="28"/>
                <w:szCs w:val="28"/>
              </w:rPr>
            </w:pPr>
          </w:p>
        </w:tc>
      </w:tr>
    </w:tbl>
    <w:p w:rsidR="00BC57D6" w:rsidRDefault="00BC57D6" w:rsidP="00BC57D6">
      <w:pPr>
        <w:jc w:val="both"/>
        <w:rPr>
          <w:rFonts w:ascii="Times New Roman" w:hAnsi="Times New Roman"/>
          <w:b/>
          <w:sz w:val="28"/>
          <w:szCs w:val="28"/>
        </w:rPr>
      </w:pPr>
    </w:p>
    <w:p w:rsidR="00BC57D6" w:rsidRDefault="00BC57D6" w:rsidP="00BC57D6">
      <w:pPr>
        <w:jc w:val="both"/>
        <w:rPr>
          <w:rFonts w:ascii="Times New Roman" w:hAnsi="Times New Roman"/>
          <w:b/>
          <w:sz w:val="28"/>
          <w:szCs w:val="28"/>
        </w:rPr>
      </w:pPr>
    </w:p>
    <w:p w:rsidR="00BC57D6" w:rsidRPr="00BC57D6" w:rsidRDefault="00BC57D6" w:rsidP="00BC57D6">
      <w:pPr>
        <w:jc w:val="both"/>
        <w:rPr>
          <w:rFonts w:ascii="Times New Roman" w:hAnsi="Times New Roman"/>
          <w:b/>
          <w:sz w:val="28"/>
          <w:szCs w:val="28"/>
        </w:rPr>
      </w:pPr>
      <w:r w:rsidRPr="00BC57D6">
        <w:rPr>
          <w:rFonts w:ascii="Times New Roman" w:hAnsi="Times New Roman"/>
          <w:b/>
          <w:sz w:val="28"/>
          <w:szCs w:val="28"/>
        </w:rPr>
        <w:t xml:space="preserve">Заступник міського голови з питань </w:t>
      </w:r>
    </w:p>
    <w:p w:rsidR="00BC57D6" w:rsidRDefault="00BC57D6" w:rsidP="00BC57D6">
      <w:pPr>
        <w:jc w:val="both"/>
        <w:rPr>
          <w:rFonts w:hint="eastAsia"/>
        </w:rPr>
      </w:pPr>
      <w:r>
        <w:rPr>
          <w:rFonts w:ascii="Times New Roman" w:hAnsi="Times New Roman"/>
          <w:b/>
          <w:sz w:val="28"/>
          <w:szCs w:val="28"/>
        </w:rPr>
        <w:t xml:space="preserve">діяльності виконавчих органів </w:t>
      </w:r>
      <w:r>
        <w:rPr>
          <w:rFonts w:ascii="Times New Roman" w:hAnsi="Times New Roman"/>
          <w:b/>
          <w:bCs/>
          <w:sz w:val="28"/>
          <w:szCs w:val="28"/>
        </w:rPr>
        <w:t>міської ради</w:t>
      </w:r>
      <w:r>
        <w:rPr>
          <w:rFonts w:ascii="Times New Roman" w:hAnsi="Times New Roman"/>
          <w:b/>
          <w:bCs/>
          <w:sz w:val="28"/>
          <w:szCs w:val="28"/>
        </w:rPr>
        <w:tab/>
      </w:r>
      <w:r>
        <w:rPr>
          <w:rFonts w:ascii="Times New Roman" w:hAnsi="Times New Roman"/>
          <w:b/>
          <w:bCs/>
          <w:sz w:val="28"/>
          <w:szCs w:val="28"/>
        </w:rPr>
        <w:tab/>
        <w:t>Маріанна ВАСИЛЬЄВА</w:t>
      </w:r>
    </w:p>
    <w:p w:rsidR="00BC57D6" w:rsidRDefault="00BC57D6" w:rsidP="00BC57D6">
      <w:pPr>
        <w:rPr>
          <w:rFonts w:hint="eastAsia"/>
        </w:rPr>
      </w:pPr>
    </w:p>
    <w:p w:rsidR="005E21AC" w:rsidRDefault="00370F4F" w:rsidP="00BC57D6">
      <w:pPr>
        <w:rPr>
          <w:rFonts w:hint="eastAsia"/>
          <w:sz w:val="28"/>
          <w:szCs w:val="28"/>
        </w:rPr>
      </w:pPr>
      <w:r>
        <w:br w:type="page"/>
      </w:r>
    </w:p>
    <w:p w:rsidR="00BC57D6" w:rsidRDefault="00BC57D6">
      <w:pPr>
        <w:ind w:left="9921"/>
        <w:rPr>
          <w:rFonts w:ascii="Times New Roman" w:hAnsi="Times New Roman"/>
          <w:sz w:val="28"/>
          <w:szCs w:val="28"/>
        </w:rPr>
        <w:sectPr w:rsidR="00BC57D6" w:rsidSect="000750D9">
          <w:pgSz w:w="11906" w:h="16838"/>
          <w:pgMar w:top="426" w:right="411" w:bottom="1134" w:left="1560" w:header="0" w:footer="0" w:gutter="0"/>
          <w:cols w:space="720"/>
          <w:formProt w:val="0"/>
          <w:docGrid w:linePitch="360" w:charSpace="24576"/>
        </w:sectPr>
      </w:pPr>
    </w:p>
    <w:p w:rsidR="005E21AC" w:rsidRDefault="00370F4F" w:rsidP="001459BD">
      <w:pPr>
        <w:tabs>
          <w:tab w:val="left" w:pos="4820"/>
          <w:tab w:val="left" w:pos="5103"/>
          <w:tab w:val="left" w:pos="9923"/>
        </w:tabs>
        <w:ind w:left="9921"/>
        <w:rPr>
          <w:rFonts w:ascii="Times New Roman" w:hAnsi="Times New Roman"/>
        </w:rPr>
      </w:pPr>
      <w:r>
        <w:rPr>
          <w:rFonts w:ascii="Times New Roman" w:hAnsi="Times New Roman"/>
          <w:sz w:val="28"/>
          <w:szCs w:val="28"/>
        </w:rPr>
        <w:lastRenderedPageBreak/>
        <w:t>Додаток 3</w:t>
      </w:r>
    </w:p>
    <w:p w:rsidR="005E21AC" w:rsidRDefault="00370F4F" w:rsidP="001459BD">
      <w:pPr>
        <w:tabs>
          <w:tab w:val="left" w:pos="4820"/>
          <w:tab w:val="left" w:pos="5103"/>
          <w:tab w:val="left" w:pos="7020"/>
          <w:tab w:val="left" w:pos="9923"/>
        </w:tabs>
        <w:ind w:left="9921"/>
        <w:rPr>
          <w:rFonts w:ascii="Times New Roman" w:hAnsi="Times New Roman"/>
        </w:rPr>
      </w:pPr>
      <w:r>
        <w:rPr>
          <w:rFonts w:ascii="Times New Roman" w:hAnsi="Times New Roman"/>
          <w:sz w:val="28"/>
          <w:szCs w:val="28"/>
        </w:rPr>
        <w:t>до рішення  виконавчого комітету</w:t>
      </w:r>
    </w:p>
    <w:p w:rsidR="001459BD" w:rsidRDefault="001459BD" w:rsidP="001459BD">
      <w:pPr>
        <w:tabs>
          <w:tab w:val="left" w:pos="4820"/>
          <w:tab w:val="left" w:pos="5103"/>
          <w:tab w:val="left" w:pos="7020"/>
          <w:tab w:val="left" w:pos="9923"/>
        </w:tabs>
        <w:ind w:left="9921"/>
        <w:rPr>
          <w:rFonts w:ascii="Times New Roman" w:hAnsi="Times New Roman"/>
        </w:rPr>
      </w:pPr>
      <w:r>
        <w:rPr>
          <w:rFonts w:ascii="Times New Roman" w:hAnsi="Times New Roman"/>
          <w:sz w:val="28"/>
          <w:szCs w:val="28"/>
          <w:u w:val="single"/>
        </w:rPr>
        <w:t xml:space="preserve"> 18.04.2024 </w:t>
      </w:r>
      <w:r>
        <w:rPr>
          <w:rFonts w:ascii="Times New Roman" w:hAnsi="Times New Roman"/>
          <w:sz w:val="28"/>
          <w:szCs w:val="28"/>
        </w:rPr>
        <w:t>№ </w:t>
      </w:r>
      <w:r w:rsidRPr="00055FD1">
        <w:rPr>
          <w:rFonts w:ascii="Times New Roman" w:hAnsi="Times New Roman"/>
          <w:sz w:val="28"/>
          <w:szCs w:val="28"/>
          <w:u w:val="single"/>
        </w:rPr>
        <w:t>8</w:t>
      </w:r>
      <w:r w:rsidR="00A21136">
        <w:rPr>
          <w:rFonts w:ascii="Times New Roman" w:hAnsi="Times New Roman"/>
          <w:sz w:val="28"/>
          <w:szCs w:val="28"/>
          <w:u w:val="single"/>
        </w:rPr>
        <w:t>5</w:t>
      </w:r>
    </w:p>
    <w:p w:rsidR="005E21AC" w:rsidRDefault="005E21AC">
      <w:pPr>
        <w:tabs>
          <w:tab w:val="left" w:pos="7020"/>
        </w:tabs>
        <w:ind w:left="9921"/>
        <w:rPr>
          <w:rFonts w:ascii="Times New Roman" w:hAnsi="Times New Roman"/>
          <w:b/>
          <w:sz w:val="28"/>
          <w:szCs w:val="28"/>
        </w:rPr>
      </w:pPr>
    </w:p>
    <w:p w:rsidR="00BC57D6" w:rsidRDefault="00BC57D6">
      <w:pPr>
        <w:tabs>
          <w:tab w:val="left" w:pos="7020"/>
        </w:tabs>
        <w:ind w:left="9921"/>
        <w:rPr>
          <w:rFonts w:ascii="Times New Roman" w:hAnsi="Times New Roman"/>
        </w:rPr>
      </w:pPr>
    </w:p>
    <w:p w:rsidR="005E21AC" w:rsidRDefault="00370F4F">
      <w:pPr>
        <w:jc w:val="center"/>
        <w:rPr>
          <w:rFonts w:ascii="Times New Roman" w:hAnsi="Times New Roman"/>
        </w:rPr>
      </w:pPr>
      <w:r>
        <w:rPr>
          <w:rFonts w:ascii="Times New Roman" w:hAnsi="Times New Roman"/>
          <w:b/>
          <w:sz w:val="28"/>
          <w:szCs w:val="28"/>
        </w:rPr>
        <w:t>6. Напрями діяльності та заходи Програми</w:t>
      </w:r>
    </w:p>
    <w:tbl>
      <w:tblPr>
        <w:tblW w:w="16020" w:type="dxa"/>
        <w:tblInd w:w="-431" w:type="dxa"/>
        <w:tblLayout w:type="fixed"/>
        <w:tblLook w:val="0000"/>
      </w:tblPr>
      <w:tblGrid>
        <w:gridCol w:w="726"/>
        <w:gridCol w:w="2960"/>
        <w:gridCol w:w="993"/>
        <w:gridCol w:w="1842"/>
        <w:gridCol w:w="1418"/>
        <w:gridCol w:w="1279"/>
        <w:gridCol w:w="1277"/>
        <w:gridCol w:w="1272"/>
        <w:gridCol w:w="1282"/>
        <w:gridCol w:w="1275"/>
        <w:gridCol w:w="1696"/>
      </w:tblGrid>
      <w:tr w:rsidR="005E21AC">
        <w:trPr>
          <w:trHeight w:val="23"/>
        </w:trPr>
        <w:tc>
          <w:tcPr>
            <w:tcW w:w="726" w:type="dxa"/>
            <w:tcBorders>
              <w:top w:val="single" w:sz="4" w:space="0" w:color="000000"/>
              <w:left w:val="single" w:sz="4" w:space="0" w:color="000000"/>
              <w:bottom w:val="single" w:sz="4" w:space="0" w:color="000000"/>
              <w:right w:val="single" w:sz="4" w:space="0" w:color="000000"/>
            </w:tcBorders>
          </w:tcPr>
          <w:p w:rsidR="005E21AC" w:rsidRDefault="00370F4F">
            <w:pPr>
              <w:ind w:left="-108" w:right="-94"/>
              <w:jc w:val="center"/>
              <w:rPr>
                <w:rFonts w:ascii="Times New Roman" w:hAnsi="Times New Roman"/>
                <w:sz w:val="28"/>
                <w:szCs w:val="28"/>
              </w:rPr>
            </w:pPr>
            <w:r>
              <w:rPr>
                <w:rFonts w:ascii="Times New Roman" w:hAnsi="Times New Roman"/>
                <w:sz w:val="28"/>
                <w:szCs w:val="28"/>
              </w:rPr>
              <w:t>№ п/п</w:t>
            </w:r>
          </w:p>
        </w:tc>
        <w:tc>
          <w:tcPr>
            <w:tcW w:w="2960" w:type="dxa"/>
            <w:tcBorders>
              <w:top w:val="single" w:sz="4" w:space="0" w:color="000000"/>
              <w:left w:val="single" w:sz="4" w:space="0" w:color="000000"/>
              <w:bottom w:val="single" w:sz="4" w:space="0" w:color="000000"/>
              <w:right w:val="single" w:sz="4" w:space="0" w:color="000000"/>
            </w:tcBorders>
          </w:tcPr>
          <w:p w:rsidR="005E21AC" w:rsidRDefault="00370F4F">
            <w:pPr>
              <w:ind w:left="-108" w:right="-94"/>
              <w:jc w:val="center"/>
              <w:rPr>
                <w:rFonts w:ascii="Times New Roman" w:hAnsi="Times New Roman"/>
                <w:sz w:val="28"/>
                <w:szCs w:val="28"/>
              </w:rPr>
            </w:pPr>
            <w:r>
              <w:rPr>
                <w:rFonts w:ascii="Times New Roman" w:hAnsi="Times New Roman"/>
                <w:sz w:val="28"/>
                <w:szCs w:val="28"/>
              </w:rPr>
              <w:t>Перелік заходів Програми</w:t>
            </w:r>
          </w:p>
        </w:tc>
        <w:tc>
          <w:tcPr>
            <w:tcW w:w="993" w:type="dxa"/>
            <w:tcBorders>
              <w:top w:val="single" w:sz="4" w:space="0" w:color="000000"/>
              <w:left w:val="single" w:sz="4" w:space="0" w:color="000000"/>
              <w:bottom w:val="single" w:sz="4" w:space="0" w:color="000000"/>
              <w:right w:val="single" w:sz="4" w:space="0" w:color="000000"/>
            </w:tcBorders>
          </w:tcPr>
          <w:p w:rsidR="005E21AC" w:rsidRDefault="00370F4F">
            <w:pPr>
              <w:ind w:left="-108" w:right="-94"/>
              <w:jc w:val="center"/>
              <w:rPr>
                <w:rFonts w:ascii="Times New Roman" w:hAnsi="Times New Roman"/>
                <w:sz w:val="28"/>
                <w:szCs w:val="28"/>
              </w:rPr>
            </w:pPr>
            <w:r>
              <w:rPr>
                <w:rFonts w:ascii="Times New Roman" w:hAnsi="Times New Roman"/>
                <w:sz w:val="28"/>
                <w:szCs w:val="28"/>
              </w:rPr>
              <w:t xml:space="preserve">Строк </w:t>
            </w:r>
            <w:proofErr w:type="spellStart"/>
            <w:r>
              <w:rPr>
                <w:rFonts w:ascii="Times New Roman" w:hAnsi="Times New Roman"/>
                <w:sz w:val="28"/>
                <w:szCs w:val="28"/>
              </w:rPr>
              <w:t>ви-конання</w:t>
            </w:r>
            <w:proofErr w:type="spellEnd"/>
          </w:p>
          <w:p w:rsidR="005E21AC" w:rsidRDefault="00370F4F">
            <w:pPr>
              <w:ind w:left="-108" w:right="-94"/>
              <w:jc w:val="center"/>
              <w:rPr>
                <w:rFonts w:ascii="Times New Roman" w:hAnsi="Times New Roman"/>
                <w:sz w:val="28"/>
                <w:szCs w:val="28"/>
              </w:rPr>
            </w:pPr>
            <w:r>
              <w:rPr>
                <w:rFonts w:ascii="Times New Roman" w:hAnsi="Times New Roman"/>
                <w:sz w:val="28"/>
                <w:szCs w:val="28"/>
              </w:rPr>
              <w:t>заходу</w:t>
            </w:r>
          </w:p>
        </w:tc>
        <w:tc>
          <w:tcPr>
            <w:tcW w:w="1842" w:type="dxa"/>
            <w:tcBorders>
              <w:top w:val="single" w:sz="4" w:space="0" w:color="000000"/>
              <w:left w:val="single" w:sz="4" w:space="0" w:color="000000"/>
              <w:bottom w:val="single" w:sz="4" w:space="0" w:color="000000"/>
              <w:right w:val="single" w:sz="4" w:space="0" w:color="000000"/>
            </w:tcBorders>
          </w:tcPr>
          <w:p w:rsidR="005E21AC" w:rsidRDefault="00370F4F">
            <w:pPr>
              <w:ind w:left="-108" w:right="-94"/>
              <w:jc w:val="center"/>
              <w:rPr>
                <w:rFonts w:ascii="Times New Roman" w:hAnsi="Times New Roman"/>
                <w:sz w:val="28"/>
                <w:szCs w:val="28"/>
              </w:rPr>
            </w:pPr>
            <w:r>
              <w:rPr>
                <w:rFonts w:ascii="Times New Roman" w:hAnsi="Times New Roman"/>
                <w:sz w:val="28"/>
                <w:szCs w:val="28"/>
              </w:rPr>
              <w:t>Виконавці</w:t>
            </w:r>
          </w:p>
        </w:tc>
        <w:tc>
          <w:tcPr>
            <w:tcW w:w="1418" w:type="dxa"/>
            <w:tcBorders>
              <w:top w:val="single" w:sz="4" w:space="0" w:color="000000"/>
              <w:left w:val="single" w:sz="4" w:space="0" w:color="000000"/>
              <w:bottom w:val="single" w:sz="4" w:space="0" w:color="000000"/>
              <w:right w:val="single" w:sz="4" w:space="0" w:color="000000"/>
            </w:tcBorders>
          </w:tcPr>
          <w:p w:rsidR="005E21AC" w:rsidRDefault="00370F4F">
            <w:pPr>
              <w:ind w:left="-108" w:right="-94"/>
              <w:jc w:val="center"/>
              <w:rPr>
                <w:rFonts w:ascii="Times New Roman" w:hAnsi="Times New Roman"/>
                <w:sz w:val="28"/>
                <w:szCs w:val="28"/>
              </w:rPr>
            </w:pPr>
            <w:r>
              <w:rPr>
                <w:rFonts w:ascii="Times New Roman" w:hAnsi="Times New Roman"/>
                <w:sz w:val="28"/>
                <w:szCs w:val="28"/>
              </w:rPr>
              <w:t>Джерела фінансування</w:t>
            </w:r>
          </w:p>
        </w:tc>
        <w:tc>
          <w:tcPr>
            <w:tcW w:w="1279" w:type="dxa"/>
            <w:tcBorders>
              <w:top w:val="single" w:sz="4" w:space="0" w:color="000000"/>
              <w:left w:val="single" w:sz="4" w:space="0" w:color="000000"/>
              <w:bottom w:val="single" w:sz="4" w:space="0" w:color="000000"/>
              <w:right w:val="single" w:sz="4" w:space="0" w:color="000000"/>
            </w:tcBorders>
          </w:tcPr>
          <w:p w:rsidR="005E21AC" w:rsidRDefault="00370F4F">
            <w:pPr>
              <w:ind w:left="-108" w:right="-122"/>
              <w:jc w:val="center"/>
              <w:rPr>
                <w:rFonts w:ascii="Times New Roman" w:hAnsi="Times New Roman"/>
                <w:sz w:val="28"/>
                <w:szCs w:val="28"/>
              </w:rPr>
            </w:pPr>
            <w:r>
              <w:rPr>
                <w:rFonts w:ascii="Times New Roman" w:hAnsi="Times New Roman"/>
                <w:sz w:val="28"/>
                <w:szCs w:val="28"/>
              </w:rPr>
              <w:t>Всього</w:t>
            </w:r>
          </w:p>
          <w:p w:rsidR="005E21AC" w:rsidRDefault="00370F4F">
            <w:pPr>
              <w:ind w:left="-108" w:right="-122"/>
              <w:jc w:val="center"/>
              <w:rPr>
                <w:rFonts w:ascii="Times New Roman" w:hAnsi="Times New Roman"/>
                <w:sz w:val="28"/>
                <w:szCs w:val="28"/>
              </w:rPr>
            </w:pPr>
            <w:proofErr w:type="spellStart"/>
            <w:r>
              <w:rPr>
                <w:rFonts w:ascii="Times New Roman" w:hAnsi="Times New Roman"/>
                <w:sz w:val="28"/>
                <w:szCs w:val="28"/>
              </w:rPr>
              <w:t>тис.грн</w:t>
            </w:r>
            <w:proofErr w:type="spellEnd"/>
            <w:r>
              <w:rPr>
                <w:rFonts w:ascii="Times New Roman" w:hAnsi="Times New Roman"/>
                <w:sz w:val="28"/>
                <w:szCs w:val="28"/>
              </w:rPr>
              <w:t>.</w:t>
            </w:r>
          </w:p>
        </w:tc>
        <w:tc>
          <w:tcPr>
            <w:tcW w:w="1277" w:type="dxa"/>
            <w:tcBorders>
              <w:top w:val="single" w:sz="4" w:space="0" w:color="000000"/>
              <w:left w:val="single" w:sz="4" w:space="0" w:color="000000"/>
              <w:bottom w:val="single" w:sz="4" w:space="0" w:color="000000"/>
              <w:right w:val="single" w:sz="4" w:space="0" w:color="000000"/>
            </w:tcBorders>
          </w:tcPr>
          <w:p w:rsidR="005E21AC" w:rsidRDefault="00370F4F">
            <w:pPr>
              <w:ind w:left="-108" w:right="-94"/>
              <w:jc w:val="center"/>
              <w:rPr>
                <w:rFonts w:ascii="Times New Roman" w:hAnsi="Times New Roman"/>
                <w:sz w:val="28"/>
                <w:szCs w:val="28"/>
              </w:rPr>
            </w:pPr>
            <w:r>
              <w:rPr>
                <w:rFonts w:ascii="Times New Roman" w:hAnsi="Times New Roman"/>
                <w:sz w:val="28"/>
                <w:szCs w:val="28"/>
              </w:rPr>
              <w:t>2024 р.</w:t>
            </w:r>
          </w:p>
          <w:p w:rsidR="005E21AC" w:rsidRDefault="00370F4F">
            <w:pPr>
              <w:ind w:left="-108" w:right="-94"/>
              <w:jc w:val="center"/>
              <w:rPr>
                <w:rFonts w:ascii="Times New Roman" w:hAnsi="Times New Roman"/>
                <w:sz w:val="28"/>
                <w:szCs w:val="28"/>
              </w:rPr>
            </w:pPr>
            <w:proofErr w:type="spellStart"/>
            <w:r>
              <w:rPr>
                <w:rFonts w:ascii="Times New Roman" w:hAnsi="Times New Roman"/>
                <w:sz w:val="28"/>
                <w:szCs w:val="28"/>
              </w:rPr>
              <w:t>тис.грн</w:t>
            </w:r>
            <w:proofErr w:type="spellEnd"/>
            <w:r>
              <w:rPr>
                <w:rFonts w:ascii="Times New Roman" w:hAnsi="Times New Roman"/>
                <w:sz w:val="28"/>
                <w:szCs w:val="28"/>
              </w:rPr>
              <w:t>.</w:t>
            </w:r>
          </w:p>
        </w:tc>
        <w:tc>
          <w:tcPr>
            <w:tcW w:w="1272" w:type="dxa"/>
            <w:tcBorders>
              <w:top w:val="single" w:sz="4" w:space="0" w:color="000000"/>
              <w:left w:val="single" w:sz="4" w:space="0" w:color="000000"/>
              <w:bottom w:val="single" w:sz="4" w:space="0" w:color="000000"/>
              <w:right w:val="single" w:sz="4" w:space="0" w:color="000000"/>
            </w:tcBorders>
          </w:tcPr>
          <w:p w:rsidR="005E21AC" w:rsidRDefault="00370F4F">
            <w:pPr>
              <w:ind w:left="-108" w:right="-94"/>
              <w:jc w:val="center"/>
              <w:rPr>
                <w:rFonts w:ascii="Times New Roman" w:hAnsi="Times New Roman"/>
                <w:sz w:val="28"/>
                <w:szCs w:val="28"/>
              </w:rPr>
            </w:pPr>
            <w:r>
              <w:rPr>
                <w:rFonts w:ascii="Times New Roman" w:hAnsi="Times New Roman"/>
                <w:sz w:val="28"/>
                <w:szCs w:val="28"/>
              </w:rPr>
              <w:t>2025 р.</w:t>
            </w:r>
          </w:p>
          <w:p w:rsidR="005E21AC" w:rsidRDefault="00370F4F">
            <w:pPr>
              <w:ind w:left="-108" w:right="-94"/>
              <w:jc w:val="center"/>
              <w:rPr>
                <w:rFonts w:ascii="Times New Roman" w:hAnsi="Times New Roman"/>
                <w:sz w:val="28"/>
                <w:szCs w:val="28"/>
              </w:rPr>
            </w:pPr>
            <w:proofErr w:type="spellStart"/>
            <w:r>
              <w:rPr>
                <w:rFonts w:ascii="Times New Roman" w:hAnsi="Times New Roman"/>
                <w:sz w:val="28"/>
                <w:szCs w:val="28"/>
              </w:rPr>
              <w:t>тис.грн</w:t>
            </w:r>
            <w:proofErr w:type="spellEnd"/>
            <w:r>
              <w:rPr>
                <w:rFonts w:ascii="Times New Roman" w:hAnsi="Times New Roman"/>
                <w:sz w:val="28"/>
                <w:szCs w:val="28"/>
              </w:rPr>
              <w:t>.</w:t>
            </w:r>
          </w:p>
        </w:tc>
        <w:tc>
          <w:tcPr>
            <w:tcW w:w="1282" w:type="dxa"/>
            <w:tcBorders>
              <w:top w:val="single" w:sz="4" w:space="0" w:color="000000"/>
              <w:left w:val="single" w:sz="4" w:space="0" w:color="000000"/>
              <w:bottom w:val="single" w:sz="4" w:space="0" w:color="000000"/>
              <w:right w:val="single" w:sz="4" w:space="0" w:color="000000"/>
            </w:tcBorders>
          </w:tcPr>
          <w:p w:rsidR="005E21AC" w:rsidRDefault="00370F4F">
            <w:pPr>
              <w:ind w:left="-108" w:right="-94"/>
              <w:jc w:val="center"/>
              <w:rPr>
                <w:rFonts w:ascii="Times New Roman" w:hAnsi="Times New Roman"/>
                <w:sz w:val="28"/>
                <w:szCs w:val="28"/>
              </w:rPr>
            </w:pPr>
            <w:r>
              <w:rPr>
                <w:rFonts w:ascii="Times New Roman" w:hAnsi="Times New Roman"/>
                <w:sz w:val="28"/>
                <w:szCs w:val="28"/>
              </w:rPr>
              <w:t>2026 р.</w:t>
            </w:r>
          </w:p>
          <w:p w:rsidR="005E21AC" w:rsidRDefault="00370F4F">
            <w:pPr>
              <w:ind w:left="-108" w:right="-94"/>
              <w:jc w:val="center"/>
              <w:rPr>
                <w:rFonts w:ascii="Times New Roman" w:hAnsi="Times New Roman"/>
                <w:sz w:val="28"/>
                <w:szCs w:val="28"/>
              </w:rPr>
            </w:pPr>
            <w:proofErr w:type="spellStart"/>
            <w:r>
              <w:rPr>
                <w:rFonts w:ascii="Times New Roman" w:hAnsi="Times New Roman"/>
                <w:sz w:val="28"/>
                <w:szCs w:val="28"/>
              </w:rPr>
              <w:t>тис.грн</w:t>
            </w:r>
            <w:proofErr w:type="spellEnd"/>
            <w:r>
              <w:rPr>
                <w:rFonts w:ascii="Times New Roman" w:hAnsi="Times New Roman"/>
                <w:sz w:val="28"/>
                <w:szCs w:val="28"/>
              </w:rPr>
              <w:t>.</w:t>
            </w:r>
          </w:p>
        </w:tc>
        <w:tc>
          <w:tcPr>
            <w:tcW w:w="1275" w:type="dxa"/>
            <w:tcBorders>
              <w:top w:val="single" w:sz="4" w:space="0" w:color="000000"/>
              <w:left w:val="single" w:sz="4" w:space="0" w:color="000000"/>
              <w:bottom w:val="single" w:sz="4" w:space="0" w:color="000000"/>
              <w:right w:val="single" w:sz="4" w:space="0" w:color="000000"/>
            </w:tcBorders>
          </w:tcPr>
          <w:p w:rsidR="005E21AC" w:rsidRDefault="00370F4F">
            <w:pPr>
              <w:ind w:left="-108" w:right="-94"/>
              <w:jc w:val="center"/>
              <w:rPr>
                <w:rFonts w:ascii="Times New Roman" w:hAnsi="Times New Roman"/>
                <w:sz w:val="28"/>
                <w:szCs w:val="28"/>
              </w:rPr>
            </w:pPr>
            <w:r>
              <w:rPr>
                <w:rFonts w:ascii="Times New Roman" w:hAnsi="Times New Roman"/>
                <w:sz w:val="28"/>
                <w:szCs w:val="28"/>
              </w:rPr>
              <w:t>2027 р.</w:t>
            </w:r>
          </w:p>
          <w:p w:rsidR="005E21AC" w:rsidRDefault="00370F4F">
            <w:pPr>
              <w:ind w:left="-108" w:right="-94"/>
              <w:jc w:val="center"/>
              <w:rPr>
                <w:rFonts w:ascii="Times New Roman" w:hAnsi="Times New Roman"/>
                <w:sz w:val="28"/>
                <w:szCs w:val="28"/>
              </w:rPr>
            </w:pPr>
            <w:proofErr w:type="spellStart"/>
            <w:r>
              <w:rPr>
                <w:rFonts w:ascii="Times New Roman" w:hAnsi="Times New Roman"/>
                <w:sz w:val="28"/>
                <w:szCs w:val="28"/>
              </w:rPr>
              <w:t>тис.грн</w:t>
            </w:r>
            <w:proofErr w:type="spellEnd"/>
            <w:r>
              <w:rPr>
                <w:rFonts w:ascii="Times New Roman" w:hAnsi="Times New Roman"/>
                <w:sz w:val="28"/>
                <w:szCs w:val="28"/>
              </w:rPr>
              <w:t>.</w:t>
            </w:r>
          </w:p>
        </w:tc>
        <w:tc>
          <w:tcPr>
            <w:tcW w:w="1696" w:type="dxa"/>
            <w:tcBorders>
              <w:top w:val="single" w:sz="4" w:space="0" w:color="000000"/>
              <w:left w:val="single" w:sz="4" w:space="0" w:color="000000"/>
              <w:bottom w:val="single" w:sz="4" w:space="0" w:color="000000"/>
              <w:right w:val="single" w:sz="4" w:space="0" w:color="000000"/>
            </w:tcBorders>
          </w:tcPr>
          <w:p w:rsidR="005E21AC" w:rsidRDefault="00370F4F">
            <w:pPr>
              <w:ind w:left="-108" w:right="-94"/>
              <w:jc w:val="center"/>
              <w:rPr>
                <w:rFonts w:ascii="Times New Roman" w:hAnsi="Times New Roman"/>
                <w:sz w:val="28"/>
                <w:szCs w:val="28"/>
              </w:rPr>
            </w:pPr>
            <w:r>
              <w:rPr>
                <w:rFonts w:ascii="Times New Roman" w:hAnsi="Times New Roman"/>
                <w:sz w:val="28"/>
                <w:szCs w:val="28"/>
              </w:rPr>
              <w:t>Очікуваний результат</w:t>
            </w:r>
          </w:p>
        </w:tc>
      </w:tr>
      <w:tr w:rsidR="005E21AC">
        <w:trPr>
          <w:trHeight w:val="343"/>
        </w:trPr>
        <w:tc>
          <w:tcPr>
            <w:tcW w:w="726" w:type="dxa"/>
            <w:tcBorders>
              <w:top w:val="single" w:sz="4" w:space="0" w:color="000000"/>
              <w:left w:val="single" w:sz="4" w:space="0" w:color="000000"/>
              <w:bottom w:val="single" w:sz="4" w:space="0" w:color="000000"/>
              <w:right w:val="single" w:sz="4" w:space="0" w:color="000000"/>
            </w:tcBorders>
          </w:tcPr>
          <w:p w:rsidR="005E21AC" w:rsidRDefault="00370F4F">
            <w:pPr>
              <w:jc w:val="both"/>
              <w:rPr>
                <w:rFonts w:ascii="Times New Roman" w:hAnsi="Times New Roman"/>
                <w:sz w:val="28"/>
                <w:szCs w:val="28"/>
              </w:rPr>
            </w:pPr>
            <w:r>
              <w:rPr>
                <w:rFonts w:ascii="Times New Roman" w:hAnsi="Times New Roman"/>
                <w:sz w:val="28"/>
                <w:szCs w:val="28"/>
              </w:rPr>
              <w:t>23.</w:t>
            </w:r>
          </w:p>
        </w:tc>
        <w:tc>
          <w:tcPr>
            <w:tcW w:w="2960" w:type="dxa"/>
            <w:tcBorders>
              <w:top w:val="single" w:sz="4" w:space="0" w:color="000000"/>
              <w:left w:val="single" w:sz="4" w:space="0" w:color="000000"/>
              <w:bottom w:val="single" w:sz="4" w:space="0" w:color="000000"/>
              <w:right w:val="single" w:sz="4" w:space="0" w:color="000000"/>
            </w:tcBorders>
          </w:tcPr>
          <w:p w:rsidR="005E21AC" w:rsidRPr="00BC57D6" w:rsidRDefault="00370F4F">
            <w:pPr>
              <w:pStyle w:val="Bodytext21"/>
              <w:shd w:val="clear" w:color="auto" w:fill="auto"/>
              <w:spacing w:before="0" w:line="240" w:lineRule="auto"/>
              <w:rPr>
                <w:rFonts w:hint="eastAsia"/>
                <w:lang w:val="uk-UA"/>
              </w:rPr>
            </w:pPr>
            <w:r>
              <w:rPr>
                <w:rStyle w:val="Bodytext211pt3"/>
                <w:sz w:val="28"/>
                <w:szCs w:val="28"/>
              </w:rPr>
              <w:t>Забезпечення оздоровлення та відпочинку дітей війсь</w:t>
            </w:r>
            <w:r>
              <w:rPr>
                <w:rStyle w:val="Bodytext211pt3"/>
                <w:sz w:val="28"/>
                <w:szCs w:val="28"/>
              </w:rPr>
              <w:softHyphen/>
              <w:t xml:space="preserve">ковослужбовців, загиблих Захисників і Захисниць України на території області та за її межами </w:t>
            </w:r>
          </w:p>
        </w:tc>
        <w:tc>
          <w:tcPr>
            <w:tcW w:w="993" w:type="dxa"/>
            <w:tcBorders>
              <w:top w:val="single" w:sz="4" w:space="0" w:color="000000"/>
              <w:left w:val="single" w:sz="4" w:space="0" w:color="000000"/>
              <w:bottom w:val="single" w:sz="4" w:space="0" w:color="000000"/>
              <w:right w:val="single" w:sz="4" w:space="0" w:color="000000"/>
            </w:tcBorders>
          </w:tcPr>
          <w:p w:rsidR="005E21AC" w:rsidRDefault="00370F4F">
            <w:pPr>
              <w:ind w:left="-103" w:right="-80"/>
              <w:jc w:val="center"/>
              <w:rPr>
                <w:rFonts w:ascii="Times New Roman" w:hAnsi="Times New Roman"/>
                <w:sz w:val="28"/>
                <w:szCs w:val="28"/>
              </w:rPr>
            </w:pPr>
            <w:r>
              <w:rPr>
                <w:rFonts w:ascii="Times New Roman" w:hAnsi="Times New Roman"/>
                <w:sz w:val="28"/>
                <w:szCs w:val="28"/>
              </w:rPr>
              <w:t>2024-2027</w:t>
            </w:r>
          </w:p>
          <w:p w:rsidR="005E21AC" w:rsidRDefault="00370F4F">
            <w:pPr>
              <w:ind w:left="-103" w:right="-80"/>
              <w:jc w:val="center"/>
              <w:rPr>
                <w:rFonts w:ascii="Times New Roman" w:hAnsi="Times New Roman"/>
                <w:sz w:val="28"/>
                <w:szCs w:val="28"/>
              </w:rPr>
            </w:pPr>
            <w:r>
              <w:rPr>
                <w:rFonts w:ascii="Times New Roman" w:hAnsi="Times New Roman"/>
                <w:sz w:val="28"/>
                <w:szCs w:val="28"/>
              </w:rPr>
              <w:t>роки</w:t>
            </w:r>
          </w:p>
        </w:tc>
        <w:tc>
          <w:tcPr>
            <w:tcW w:w="1842" w:type="dxa"/>
            <w:tcBorders>
              <w:top w:val="single" w:sz="4" w:space="0" w:color="000000"/>
              <w:left w:val="single" w:sz="4" w:space="0" w:color="000000"/>
              <w:bottom w:val="single" w:sz="4" w:space="0" w:color="000000"/>
              <w:right w:val="single" w:sz="4" w:space="0" w:color="000000"/>
            </w:tcBorders>
          </w:tcPr>
          <w:p w:rsidR="005E21AC" w:rsidRDefault="00370F4F">
            <w:pPr>
              <w:jc w:val="both"/>
              <w:rPr>
                <w:rFonts w:ascii="Times New Roman" w:hAnsi="Times New Roman"/>
                <w:sz w:val="28"/>
                <w:szCs w:val="28"/>
              </w:rPr>
            </w:pPr>
            <w:r>
              <w:rPr>
                <w:rFonts w:ascii="Times New Roman" w:hAnsi="Times New Roman"/>
                <w:sz w:val="28"/>
                <w:szCs w:val="28"/>
              </w:rPr>
              <w:t>Відділ освіти Глухівської міської ради</w:t>
            </w:r>
          </w:p>
        </w:tc>
        <w:tc>
          <w:tcPr>
            <w:tcW w:w="1418" w:type="dxa"/>
            <w:tcBorders>
              <w:top w:val="single" w:sz="4" w:space="0" w:color="000000"/>
              <w:left w:val="single" w:sz="4" w:space="0" w:color="000000"/>
              <w:bottom w:val="single" w:sz="4" w:space="0" w:color="000000"/>
              <w:right w:val="single" w:sz="4" w:space="0" w:color="000000"/>
            </w:tcBorders>
          </w:tcPr>
          <w:p w:rsidR="005E21AC" w:rsidRDefault="00370F4F">
            <w:pPr>
              <w:ind w:left="-103" w:right="-80"/>
              <w:jc w:val="center"/>
              <w:rPr>
                <w:rFonts w:hint="eastAsia"/>
              </w:rPr>
            </w:pPr>
            <w:r>
              <w:rPr>
                <w:rStyle w:val="Bodytext211pt3"/>
                <w:sz w:val="28"/>
                <w:szCs w:val="28"/>
              </w:rPr>
              <w:t xml:space="preserve">Глухівська міська </w:t>
            </w:r>
            <w:proofErr w:type="spellStart"/>
            <w:r>
              <w:rPr>
                <w:rStyle w:val="Bodytext211pt3"/>
                <w:sz w:val="28"/>
                <w:szCs w:val="28"/>
              </w:rPr>
              <w:t>терито</w:t>
            </w:r>
            <w:proofErr w:type="spellEnd"/>
          </w:p>
          <w:p w:rsidR="005E21AC" w:rsidRDefault="00370F4F">
            <w:pPr>
              <w:ind w:left="-103" w:right="-80"/>
              <w:jc w:val="center"/>
              <w:rPr>
                <w:rFonts w:hint="eastAsia"/>
              </w:rPr>
            </w:pPr>
            <w:proofErr w:type="spellStart"/>
            <w:r>
              <w:rPr>
                <w:rStyle w:val="Bodytext211pt3"/>
                <w:sz w:val="28"/>
                <w:szCs w:val="28"/>
              </w:rPr>
              <w:t>ріальна</w:t>
            </w:r>
            <w:proofErr w:type="spellEnd"/>
            <w:r>
              <w:rPr>
                <w:rStyle w:val="Bodytext211pt3"/>
                <w:sz w:val="28"/>
                <w:szCs w:val="28"/>
              </w:rPr>
              <w:t xml:space="preserve"> громада</w:t>
            </w:r>
          </w:p>
          <w:p w:rsidR="005E21AC" w:rsidRDefault="005E21AC">
            <w:pPr>
              <w:ind w:left="-103" w:right="-80"/>
              <w:jc w:val="center"/>
              <w:rPr>
                <w:rFonts w:ascii="Times New Roman" w:hAnsi="Times New Roman"/>
                <w:sz w:val="28"/>
                <w:szCs w:val="28"/>
              </w:rPr>
            </w:pPr>
          </w:p>
        </w:tc>
        <w:tc>
          <w:tcPr>
            <w:tcW w:w="1279" w:type="dxa"/>
            <w:tcBorders>
              <w:top w:val="single" w:sz="4" w:space="0" w:color="000000"/>
              <w:left w:val="single" w:sz="4" w:space="0" w:color="000000"/>
              <w:bottom w:val="single" w:sz="4" w:space="0" w:color="000000"/>
              <w:right w:val="single" w:sz="4" w:space="0" w:color="000000"/>
            </w:tcBorders>
          </w:tcPr>
          <w:p w:rsidR="005E21AC" w:rsidRDefault="00370F4F">
            <w:pPr>
              <w:jc w:val="center"/>
              <w:rPr>
                <w:rFonts w:ascii="Times New Roman" w:hAnsi="Times New Roman"/>
                <w:sz w:val="28"/>
                <w:szCs w:val="28"/>
              </w:rPr>
            </w:pPr>
            <w:r>
              <w:rPr>
                <w:rFonts w:ascii="Times New Roman" w:hAnsi="Times New Roman"/>
                <w:sz w:val="28"/>
                <w:szCs w:val="28"/>
              </w:rPr>
              <w:t>60,0</w:t>
            </w:r>
          </w:p>
        </w:tc>
        <w:tc>
          <w:tcPr>
            <w:tcW w:w="1277" w:type="dxa"/>
            <w:tcBorders>
              <w:top w:val="single" w:sz="4" w:space="0" w:color="000000"/>
              <w:left w:val="single" w:sz="4" w:space="0" w:color="000000"/>
              <w:bottom w:val="single" w:sz="4" w:space="0" w:color="000000"/>
              <w:right w:val="single" w:sz="4" w:space="0" w:color="000000"/>
            </w:tcBorders>
          </w:tcPr>
          <w:p w:rsidR="005E21AC" w:rsidRDefault="00370F4F">
            <w:pPr>
              <w:jc w:val="center"/>
              <w:rPr>
                <w:rFonts w:ascii="Times New Roman" w:hAnsi="Times New Roman"/>
                <w:sz w:val="28"/>
                <w:szCs w:val="28"/>
              </w:rPr>
            </w:pPr>
            <w:r>
              <w:rPr>
                <w:rFonts w:ascii="Times New Roman" w:hAnsi="Times New Roman"/>
                <w:sz w:val="28"/>
                <w:szCs w:val="28"/>
              </w:rPr>
              <w:t>60,0</w:t>
            </w:r>
          </w:p>
        </w:tc>
        <w:tc>
          <w:tcPr>
            <w:tcW w:w="1272" w:type="dxa"/>
            <w:tcBorders>
              <w:top w:val="single" w:sz="4" w:space="0" w:color="000000"/>
              <w:left w:val="single" w:sz="4" w:space="0" w:color="000000"/>
              <w:bottom w:val="single" w:sz="4" w:space="0" w:color="000000"/>
              <w:right w:val="single" w:sz="4" w:space="0" w:color="000000"/>
            </w:tcBorders>
          </w:tcPr>
          <w:p w:rsidR="005E21AC" w:rsidRDefault="00370F4F">
            <w:pPr>
              <w:jc w:val="center"/>
              <w:rPr>
                <w:rFonts w:ascii="Times New Roman" w:hAnsi="Times New Roman"/>
                <w:sz w:val="28"/>
                <w:szCs w:val="28"/>
              </w:rPr>
            </w:pPr>
            <w:r>
              <w:rPr>
                <w:rFonts w:ascii="Times New Roman" w:hAnsi="Times New Roman"/>
                <w:sz w:val="28"/>
                <w:szCs w:val="28"/>
              </w:rPr>
              <w:t>В межах бюджету Глухівської міської територіальної громади</w:t>
            </w:r>
          </w:p>
        </w:tc>
        <w:tc>
          <w:tcPr>
            <w:tcW w:w="1282" w:type="dxa"/>
            <w:tcBorders>
              <w:top w:val="single" w:sz="4" w:space="0" w:color="000000"/>
              <w:left w:val="single" w:sz="4" w:space="0" w:color="000000"/>
              <w:bottom w:val="single" w:sz="4" w:space="0" w:color="000000"/>
              <w:right w:val="single" w:sz="4" w:space="0" w:color="000000"/>
            </w:tcBorders>
          </w:tcPr>
          <w:p w:rsidR="005E21AC" w:rsidRDefault="00370F4F">
            <w:pPr>
              <w:jc w:val="center"/>
              <w:rPr>
                <w:rFonts w:ascii="Times New Roman" w:hAnsi="Times New Roman"/>
                <w:sz w:val="28"/>
                <w:szCs w:val="28"/>
              </w:rPr>
            </w:pPr>
            <w:r>
              <w:rPr>
                <w:rFonts w:ascii="Times New Roman" w:hAnsi="Times New Roman"/>
                <w:sz w:val="28"/>
                <w:szCs w:val="28"/>
              </w:rPr>
              <w:t>В межах бюджету</w:t>
            </w:r>
          </w:p>
          <w:p w:rsidR="005E21AC" w:rsidRDefault="00370F4F">
            <w:pPr>
              <w:jc w:val="center"/>
              <w:rPr>
                <w:rFonts w:ascii="Times New Roman" w:hAnsi="Times New Roman"/>
                <w:sz w:val="28"/>
                <w:szCs w:val="28"/>
              </w:rPr>
            </w:pPr>
            <w:r>
              <w:rPr>
                <w:rFonts w:ascii="Times New Roman" w:hAnsi="Times New Roman"/>
                <w:sz w:val="28"/>
                <w:szCs w:val="28"/>
              </w:rPr>
              <w:t>Глухівської міської територіальної громади</w:t>
            </w:r>
          </w:p>
        </w:tc>
        <w:tc>
          <w:tcPr>
            <w:tcW w:w="1275" w:type="dxa"/>
            <w:tcBorders>
              <w:top w:val="single" w:sz="4" w:space="0" w:color="000000"/>
              <w:left w:val="single" w:sz="4" w:space="0" w:color="000000"/>
              <w:bottom w:val="single" w:sz="4" w:space="0" w:color="000000"/>
              <w:right w:val="single" w:sz="4" w:space="0" w:color="000000"/>
            </w:tcBorders>
          </w:tcPr>
          <w:p w:rsidR="005E21AC" w:rsidRDefault="00370F4F">
            <w:pPr>
              <w:jc w:val="center"/>
              <w:rPr>
                <w:rFonts w:ascii="Times New Roman" w:hAnsi="Times New Roman"/>
                <w:sz w:val="28"/>
                <w:szCs w:val="28"/>
              </w:rPr>
            </w:pPr>
            <w:r>
              <w:rPr>
                <w:rFonts w:ascii="Times New Roman" w:hAnsi="Times New Roman"/>
                <w:sz w:val="28"/>
                <w:szCs w:val="28"/>
              </w:rPr>
              <w:t>В межах бюджету</w:t>
            </w:r>
          </w:p>
          <w:p w:rsidR="005E21AC" w:rsidRDefault="00370F4F">
            <w:pPr>
              <w:jc w:val="center"/>
              <w:rPr>
                <w:rFonts w:ascii="Times New Roman" w:hAnsi="Times New Roman"/>
                <w:sz w:val="28"/>
                <w:szCs w:val="28"/>
              </w:rPr>
            </w:pPr>
            <w:r>
              <w:rPr>
                <w:rFonts w:ascii="Times New Roman" w:hAnsi="Times New Roman"/>
                <w:sz w:val="28"/>
                <w:szCs w:val="28"/>
              </w:rPr>
              <w:t>Глухівської міської територіальної громади</w:t>
            </w:r>
          </w:p>
        </w:tc>
        <w:tc>
          <w:tcPr>
            <w:tcW w:w="1696" w:type="dxa"/>
            <w:tcBorders>
              <w:top w:val="single" w:sz="4" w:space="0" w:color="000000"/>
              <w:left w:val="single" w:sz="4" w:space="0" w:color="000000"/>
              <w:bottom w:val="single" w:sz="4" w:space="0" w:color="000000"/>
              <w:right w:val="single" w:sz="4" w:space="0" w:color="000000"/>
            </w:tcBorders>
          </w:tcPr>
          <w:p w:rsidR="005E21AC" w:rsidRDefault="00370F4F">
            <w:pPr>
              <w:pStyle w:val="Bodytext21"/>
              <w:shd w:val="clear" w:color="auto" w:fill="auto"/>
              <w:spacing w:before="0" w:line="240" w:lineRule="auto"/>
              <w:jc w:val="left"/>
              <w:rPr>
                <w:rFonts w:hint="eastAsia"/>
              </w:rPr>
            </w:pPr>
            <w:r>
              <w:rPr>
                <w:rStyle w:val="Bodytext211pt3"/>
                <w:sz w:val="28"/>
                <w:szCs w:val="28"/>
              </w:rPr>
              <w:t xml:space="preserve">Поліпшення матеріального стану сімей ветеранів, покращення </w:t>
            </w:r>
            <w:proofErr w:type="spellStart"/>
            <w:r>
              <w:rPr>
                <w:rStyle w:val="Bodytext211pt3"/>
                <w:sz w:val="28"/>
                <w:szCs w:val="28"/>
              </w:rPr>
              <w:t>психо</w:t>
            </w:r>
            <w:proofErr w:type="spellEnd"/>
            <w:r>
              <w:rPr>
                <w:rStyle w:val="Bodytext211pt3"/>
                <w:sz w:val="28"/>
                <w:szCs w:val="28"/>
              </w:rPr>
              <w:t xml:space="preserve"> -</w:t>
            </w:r>
          </w:p>
          <w:p w:rsidR="005E21AC" w:rsidRDefault="00370F4F">
            <w:pPr>
              <w:pStyle w:val="Bodytext21"/>
              <w:shd w:val="clear" w:color="auto" w:fill="auto"/>
              <w:spacing w:before="0" w:line="240" w:lineRule="auto"/>
              <w:jc w:val="left"/>
              <w:rPr>
                <w:rFonts w:hint="eastAsia"/>
              </w:rPr>
            </w:pPr>
            <w:r>
              <w:rPr>
                <w:rStyle w:val="Bodytext211pt3"/>
                <w:sz w:val="28"/>
                <w:szCs w:val="28"/>
              </w:rPr>
              <w:t>емоційного стану дітей</w:t>
            </w:r>
          </w:p>
          <w:p w:rsidR="005E21AC" w:rsidRDefault="005E21AC">
            <w:pPr>
              <w:pStyle w:val="Bodytext21"/>
              <w:shd w:val="clear" w:color="auto" w:fill="auto"/>
              <w:spacing w:before="0" w:line="240" w:lineRule="auto"/>
              <w:jc w:val="left"/>
              <w:rPr>
                <w:rFonts w:ascii="Times New Roman" w:hAnsi="Times New Roman"/>
                <w:sz w:val="28"/>
                <w:szCs w:val="28"/>
              </w:rPr>
            </w:pPr>
          </w:p>
        </w:tc>
      </w:tr>
      <w:tr w:rsidR="005E21AC">
        <w:trPr>
          <w:trHeight w:val="343"/>
        </w:trPr>
        <w:tc>
          <w:tcPr>
            <w:tcW w:w="726" w:type="dxa"/>
            <w:tcBorders>
              <w:left w:val="single" w:sz="4" w:space="0" w:color="000000"/>
              <w:bottom w:val="single" w:sz="4" w:space="0" w:color="000000"/>
              <w:right w:val="single" w:sz="4" w:space="0" w:color="000000"/>
            </w:tcBorders>
          </w:tcPr>
          <w:p w:rsidR="005E21AC" w:rsidRDefault="00370F4F">
            <w:pPr>
              <w:jc w:val="both"/>
              <w:rPr>
                <w:rFonts w:ascii="Times New Roman" w:hAnsi="Times New Roman"/>
                <w:sz w:val="28"/>
                <w:szCs w:val="28"/>
              </w:rPr>
            </w:pPr>
            <w:r>
              <w:rPr>
                <w:rFonts w:ascii="Times New Roman" w:hAnsi="Times New Roman"/>
                <w:sz w:val="28"/>
                <w:szCs w:val="28"/>
              </w:rPr>
              <w:t>23.1</w:t>
            </w:r>
          </w:p>
        </w:tc>
        <w:tc>
          <w:tcPr>
            <w:tcW w:w="2960" w:type="dxa"/>
            <w:tcBorders>
              <w:left w:val="single" w:sz="4" w:space="0" w:color="000000"/>
              <w:bottom w:val="single" w:sz="4" w:space="0" w:color="000000"/>
              <w:right w:val="single" w:sz="4" w:space="0" w:color="000000"/>
            </w:tcBorders>
          </w:tcPr>
          <w:p w:rsidR="005E21AC" w:rsidRDefault="00370F4F">
            <w:pPr>
              <w:pStyle w:val="Bodytext21"/>
              <w:shd w:val="clear" w:color="auto" w:fill="auto"/>
              <w:spacing w:before="0" w:line="240" w:lineRule="auto"/>
              <w:rPr>
                <w:rFonts w:hint="eastAsia"/>
              </w:rPr>
            </w:pPr>
            <w:r>
              <w:rPr>
                <w:rStyle w:val="Bodytext211pt3"/>
                <w:sz w:val="28"/>
                <w:szCs w:val="28"/>
              </w:rPr>
              <w:t xml:space="preserve">Надання матеріальної допомоги  батькам для проїзду дітей із сімей загиблих (тих, які пропали безвісти)  до місця відпочинку на запрошення </w:t>
            </w:r>
            <w:proofErr w:type="spellStart"/>
            <w:r>
              <w:rPr>
                <w:rStyle w:val="Bodytext211pt3"/>
                <w:sz w:val="28"/>
                <w:szCs w:val="28"/>
              </w:rPr>
              <w:t>смт</w:t>
            </w:r>
            <w:proofErr w:type="spellEnd"/>
            <w:r>
              <w:rPr>
                <w:rStyle w:val="Bodytext211pt3"/>
                <w:sz w:val="28"/>
                <w:szCs w:val="28"/>
              </w:rPr>
              <w:t>. Стара Сіль, Самбірського району, Львівської області</w:t>
            </w:r>
          </w:p>
        </w:tc>
        <w:tc>
          <w:tcPr>
            <w:tcW w:w="993" w:type="dxa"/>
            <w:tcBorders>
              <w:left w:val="single" w:sz="4" w:space="0" w:color="000000"/>
              <w:bottom w:val="single" w:sz="4" w:space="0" w:color="000000"/>
              <w:right w:val="single" w:sz="4" w:space="0" w:color="000000"/>
            </w:tcBorders>
          </w:tcPr>
          <w:p w:rsidR="005E21AC" w:rsidRDefault="00370F4F">
            <w:pPr>
              <w:ind w:left="-103" w:right="-80"/>
              <w:jc w:val="center"/>
              <w:rPr>
                <w:rFonts w:ascii="Times New Roman" w:hAnsi="Times New Roman"/>
                <w:sz w:val="28"/>
                <w:szCs w:val="28"/>
              </w:rPr>
            </w:pPr>
            <w:r>
              <w:rPr>
                <w:rFonts w:ascii="Times New Roman" w:hAnsi="Times New Roman"/>
                <w:sz w:val="28"/>
                <w:szCs w:val="28"/>
              </w:rPr>
              <w:t xml:space="preserve">2024 </w:t>
            </w:r>
          </w:p>
          <w:p w:rsidR="005E21AC" w:rsidRDefault="00370F4F">
            <w:pPr>
              <w:ind w:left="-103" w:right="-80"/>
              <w:jc w:val="center"/>
              <w:rPr>
                <w:rFonts w:ascii="Times New Roman" w:hAnsi="Times New Roman"/>
                <w:sz w:val="28"/>
                <w:szCs w:val="28"/>
              </w:rPr>
            </w:pPr>
            <w:r>
              <w:rPr>
                <w:rFonts w:ascii="Times New Roman" w:hAnsi="Times New Roman"/>
                <w:sz w:val="28"/>
                <w:szCs w:val="28"/>
              </w:rPr>
              <w:t>рік</w:t>
            </w:r>
          </w:p>
        </w:tc>
        <w:tc>
          <w:tcPr>
            <w:tcW w:w="1842" w:type="dxa"/>
            <w:tcBorders>
              <w:left w:val="single" w:sz="4" w:space="0" w:color="000000"/>
              <w:bottom w:val="single" w:sz="4" w:space="0" w:color="000000"/>
              <w:right w:val="single" w:sz="4" w:space="0" w:color="000000"/>
            </w:tcBorders>
          </w:tcPr>
          <w:p w:rsidR="005E21AC" w:rsidRDefault="00370F4F">
            <w:pPr>
              <w:jc w:val="both"/>
              <w:rPr>
                <w:rFonts w:ascii="Times New Roman" w:hAnsi="Times New Roman"/>
                <w:sz w:val="28"/>
                <w:szCs w:val="28"/>
              </w:rPr>
            </w:pPr>
            <w:r>
              <w:rPr>
                <w:rFonts w:ascii="Times New Roman" w:hAnsi="Times New Roman"/>
                <w:sz w:val="28"/>
                <w:szCs w:val="28"/>
              </w:rPr>
              <w:t>Управління соціального захисту населення Глухівської міської ради</w:t>
            </w:r>
          </w:p>
        </w:tc>
        <w:tc>
          <w:tcPr>
            <w:tcW w:w="1418" w:type="dxa"/>
            <w:tcBorders>
              <w:left w:val="single" w:sz="4" w:space="0" w:color="000000"/>
              <w:bottom w:val="single" w:sz="4" w:space="0" w:color="000000"/>
              <w:right w:val="single" w:sz="4" w:space="0" w:color="000000"/>
            </w:tcBorders>
          </w:tcPr>
          <w:p w:rsidR="005E21AC" w:rsidRDefault="00370F4F">
            <w:pPr>
              <w:ind w:left="-103" w:right="-80"/>
              <w:jc w:val="center"/>
              <w:rPr>
                <w:rFonts w:hint="eastAsia"/>
              </w:rPr>
            </w:pPr>
            <w:r>
              <w:rPr>
                <w:rStyle w:val="Bodytext211pt3"/>
                <w:sz w:val="28"/>
                <w:szCs w:val="28"/>
              </w:rPr>
              <w:t xml:space="preserve">Глухівська міська </w:t>
            </w:r>
            <w:proofErr w:type="spellStart"/>
            <w:r>
              <w:rPr>
                <w:rStyle w:val="Bodytext211pt3"/>
                <w:sz w:val="28"/>
                <w:szCs w:val="28"/>
              </w:rPr>
              <w:t>терито</w:t>
            </w:r>
            <w:proofErr w:type="spellEnd"/>
          </w:p>
          <w:p w:rsidR="005E21AC" w:rsidRDefault="00370F4F">
            <w:pPr>
              <w:ind w:left="-103" w:right="-80"/>
              <w:jc w:val="center"/>
              <w:rPr>
                <w:rFonts w:hint="eastAsia"/>
              </w:rPr>
            </w:pPr>
            <w:proofErr w:type="spellStart"/>
            <w:r>
              <w:rPr>
                <w:rStyle w:val="Bodytext211pt3"/>
                <w:sz w:val="28"/>
                <w:szCs w:val="28"/>
              </w:rPr>
              <w:t>ріальна</w:t>
            </w:r>
            <w:proofErr w:type="spellEnd"/>
            <w:r>
              <w:rPr>
                <w:rStyle w:val="Bodytext211pt3"/>
                <w:sz w:val="28"/>
                <w:szCs w:val="28"/>
              </w:rPr>
              <w:t xml:space="preserve"> громада</w:t>
            </w:r>
          </w:p>
        </w:tc>
        <w:tc>
          <w:tcPr>
            <w:tcW w:w="1279" w:type="dxa"/>
            <w:tcBorders>
              <w:left w:val="single" w:sz="4" w:space="0" w:color="000000"/>
              <w:bottom w:val="single" w:sz="4" w:space="0" w:color="000000"/>
              <w:right w:val="single" w:sz="4" w:space="0" w:color="000000"/>
            </w:tcBorders>
          </w:tcPr>
          <w:p w:rsidR="005E21AC" w:rsidRDefault="00370F4F">
            <w:pPr>
              <w:jc w:val="center"/>
              <w:rPr>
                <w:rFonts w:ascii="Times New Roman" w:hAnsi="Times New Roman"/>
                <w:sz w:val="28"/>
                <w:szCs w:val="28"/>
              </w:rPr>
            </w:pPr>
            <w:r>
              <w:rPr>
                <w:rFonts w:ascii="Times New Roman" w:hAnsi="Times New Roman"/>
                <w:sz w:val="28"/>
                <w:szCs w:val="28"/>
              </w:rPr>
              <w:t>60,0</w:t>
            </w:r>
          </w:p>
        </w:tc>
        <w:tc>
          <w:tcPr>
            <w:tcW w:w="1277" w:type="dxa"/>
            <w:tcBorders>
              <w:left w:val="single" w:sz="4" w:space="0" w:color="000000"/>
              <w:bottom w:val="single" w:sz="4" w:space="0" w:color="000000"/>
              <w:right w:val="single" w:sz="4" w:space="0" w:color="000000"/>
            </w:tcBorders>
          </w:tcPr>
          <w:p w:rsidR="005E21AC" w:rsidRDefault="00370F4F">
            <w:pPr>
              <w:jc w:val="center"/>
              <w:rPr>
                <w:rFonts w:ascii="Times New Roman" w:hAnsi="Times New Roman"/>
                <w:sz w:val="28"/>
                <w:szCs w:val="28"/>
              </w:rPr>
            </w:pPr>
            <w:r>
              <w:rPr>
                <w:rFonts w:ascii="Times New Roman" w:hAnsi="Times New Roman"/>
                <w:sz w:val="28"/>
                <w:szCs w:val="28"/>
              </w:rPr>
              <w:t>60,0</w:t>
            </w:r>
          </w:p>
        </w:tc>
        <w:tc>
          <w:tcPr>
            <w:tcW w:w="1272" w:type="dxa"/>
            <w:tcBorders>
              <w:left w:val="single" w:sz="4" w:space="0" w:color="000000"/>
              <w:bottom w:val="single" w:sz="4" w:space="0" w:color="000000"/>
              <w:right w:val="single" w:sz="4" w:space="0" w:color="000000"/>
            </w:tcBorders>
          </w:tcPr>
          <w:p w:rsidR="005E21AC" w:rsidRDefault="005E21AC">
            <w:pPr>
              <w:jc w:val="center"/>
              <w:rPr>
                <w:rFonts w:ascii="Times New Roman" w:hAnsi="Times New Roman"/>
                <w:sz w:val="28"/>
                <w:szCs w:val="28"/>
              </w:rPr>
            </w:pPr>
          </w:p>
        </w:tc>
        <w:tc>
          <w:tcPr>
            <w:tcW w:w="1282" w:type="dxa"/>
            <w:tcBorders>
              <w:left w:val="single" w:sz="4" w:space="0" w:color="000000"/>
              <w:bottom w:val="single" w:sz="4" w:space="0" w:color="000000"/>
              <w:right w:val="single" w:sz="4" w:space="0" w:color="000000"/>
            </w:tcBorders>
          </w:tcPr>
          <w:p w:rsidR="005E21AC" w:rsidRDefault="005E21AC">
            <w:pPr>
              <w:jc w:val="center"/>
              <w:rPr>
                <w:rFonts w:ascii="Times New Roman" w:hAnsi="Times New Roman"/>
                <w:sz w:val="28"/>
                <w:szCs w:val="28"/>
              </w:rPr>
            </w:pPr>
          </w:p>
        </w:tc>
        <w:tc>
          <w:tcPr>
            <w:tcW w:w="1275" w:type="dxa"/>
            <w:tcBorders>
              <w:left w:val="single" w:sz="4" w:space="0" w:color="000000"/>
              <w:bottom w:val="single" w:sz="4" w:space="0" w:color="000000"/>
              <w:right w:val="single" w:sz="4" w:space="0" w:color="000000"/>
            </w:tcBorders>
          </w:tcPr>
          <w:p w:rsidR="005E21AC" w:rsidRDefault="005E21AC">
            <w:pPr>
              <w:jc w:val="center"/>
              <w:rPr>
                <w:rFonts w:ascii="Times New Roman" w:hAnsi="Times New Roman"/>
                <w:sz w:val="28"/>
                <w:szCs w:val="28"/>
              </w:rPr>
            </w:pPr>
          </w:p>
        </w:tc>
        <w:tc>
          <w:tcPr>
            <w:tcW w:w="1696" w:type="dxa"/>
            <w:tcBorders>
              <w:left w:val="single" w:sz="4" w:space="0" w:color="000000"/>
              <w:bottom w:val="single" w:sz="4" w:space="0" w:color="000000"/>
              <w:right w:val="single" w:sz="4" w:space="0" w:color="000000"/>
            </w:tcBorders>
          </w:tcPr>
          <w:p w:rsidR="005E21AC" w:rsidRDefault="00370F4F">
            <w:pPr>
              <w:pStyle w:val="Bodytext21"/>
              <w:shd w:val="clear" w:color="auto" w:fill="auto"/>
              <w:spacing w:before="0" w:line="240" w:lineRule="auto"/>
              <w:jc w:val="left"/>
              <w:rPr>
                <w:rFonts w:ascii="Times New Roman" w:hAnsi="Times New Roman"/>
                <w:sz w:val="28"/>
                <w:szCs w:val="28"/>
              </w:rPr>
            </w:pPr>
            <w:proofErr w:type="spellStart"/>
            <w:r>
              <w:rPr>
                <w:rFonts w:ascii="Times New Roman" w:hAnsi="Times New Roman"/>
                <w:sz w:val="28"/>
                <w:szCs w:val="28"/>
              </w:rPr>
              <w:t>Допомога</w:t>
            </w:r>
            <w:proofErr w:type="spellEnd"/>
            <w:r>
              <w:rPr>
                <w:rFonts w:ascii="Times New Roman" w:hAnsi="Times New Roman"/>
                <w:sz w:val="28"/>
                <w:szCs w:val="28"/>
              </w:rPr>
              <w:t xml:space="preserve"> батькам у </w:t>
            </w:r>
            <w:proofErr w:type="spellStart"/>
            <w:r>
              <w:rPr>
                <w:rFonts w:ascii="Times New Roman" w:hAnsi="Times New Roman"/>
                <w:sz w:val="28"/>
                <w:szCs w:val="28"/>
              </w:rPr>
              <w:t>відпочинку</w:t>
            </w:r>
            <w:proofErr w:type="spellEnd"/>
            <w:r>
              <w:rPr>
                <w:rFonts w:ascii="Times New Roman" w:hAnsi="Times New Roman"/>
                <w:sz w:val="28"/>
                <w:szCs w:val="28"/>
              </w:rPr>
              <w:t xml:space="preserve"> </w:t>
            </w:r>
            <w:proofErr w:type="spellStart"/>
            <w:r>
              <w:rPr>
                <w:rFonts w:ascii="Times New Roman" w:hAnsi="Times New Roman"/>
                <w:sz w:val="28"/>
                <w:szCs w:val="28"/>
              </w:rPr>
              <w:t>дітей</w:t>
            </w:r>
            <w:proofErr w:type="spellEnd"/>
            <w:r>
              <w:rPr>
                <w:rFonts w:ascii="Times New Roman" w:hAnsi="Times New Roman"/>
                <w:sz w:val="28"/>
                <w:szCs w:val="28"/>
              </w:rPr>
              <w:t xml:space="preserve"> </w:t>
            </w:r>
            <w:proofErr w:type="spellStart"/>
            <w:r>
              <w:rPr>
                <w:rFonts w:ascii="Times New Roman" w:hAnsi="Times New Roman"/>
                <w:sz w:val="28"/>
                <w:szCs w:val="28"/>
              </w:rPr>
              <w:t>із</w:t>
            </w:r>
            <w:proofErr w:type="spellEnd"/>
            <w:r>
              <w:rPr>
                <w:rFonts w:ascii="Times New Roman" w:hAnsi="Times New Roman"/>
                <w:sz w:val="28"/>
                <w:szCs w:val="28"/>
              </w:rPr>
              <w:t xml:space="preserve"> </w:t>
            </w:r>
            <w:proofErr w:type="spellStart"/>
            <w:proofErr w:type="gramStart"/>
            <w:r>
              <w:rPr>
                <w:rFonts w:ascii="Times New Roman" w:hAnsi="Times New Roman"/>
                <w:sz w:val="28"/>
                <w:szCs w:val="28"/>
              </w:rPr>
              <w:t>сімей</w:t>
            </w:r>
            <w:proofErr w:type="spellEnd"/>
            <w:proofErr w:type="gramEnd"/>
            <w:r>
              <w:rPr>
                <w:rFonts w:ascii="Times New Roman" w:hAnsi="Times New Roman"/>
                <w:sz w:val="28"/>
                <w:szCs w:val="28"/>
              </w:rPr>
              <w:t xml:space="preserve"> </w:t>
            </w:r>
            <w:r>
              <w:rPr>
                <w:rStyle w:val="Bodytext211pt3"/>
                <w:sz w:val="28"/>
                <w:szCs w:val="28"/>
              </w:rPr>
              <w:t xml:space="preserve">загиблих (тих, які пропали безвісти) </w:t>
            </w:r>
          </w:p>
        </w:tc>
      </w:tr>
      <w:tr w:rsidR="005E21AC">
        <w:trPr>
          <w:trHeight w:val="343"/>
        </w:trPr>
        <w:tc>
          <w:tcPr>
            <w:tcW w:w="726" w:type="dxa"/>
            <w:tcBorders>
              <w:top w:val="single" w:sz="4" w:space="0" w:color="000000"/>
              <w:left w:val="single" w:sz="4" w:space="0" w:color="000000"/>
              <w:bottom w:val="single" w:sz="4" w:space="0" w:color="000000"/>
              <w:right w:val="single" w:sz="4" w:space="0" w:color="000000"/>
            </w:tcBorders>
          </w:tcPr>
          <w:p w:rsidR="005E21AC" w:rsidRDefault="005E21AC">
            <w:pPr>
              <w:snapToGrid w:val="0"/>
              <w:jc w:val="both"/>
              <w:rPr>
                <w:rFonts w:ascii="Times New Roman" w:hAnsi="Times New Roman"/>
                <w:b/>
                <w:sz w:val="28"/>
                <w:szCs w:val="28"/>
              </w:rPr>
            </w:pPr>
          </w:p>
        </w:tc>
        <w:tc>
          <w:tcPr>
            <w:tcW w:w="2960" w:type="dxa"/>
            <w:tcBorders>
              <w:top w:val="single" w:sz="4" w:space="0" w:color="000000"/>
              <w:left w:val="single" w:sz="4" w:space="0" w:color="000000"/>
              <w:bottom w:val="single" w:sz="4" w:space="0" w:color="000000"/>
              <w:right w:val="single" w:sz="4" w:space="0" w:color="000000"/>
            </w:tcBorders>
          </w:tcPr>
          <w:p w:rsidR="005E21AC" w:rsidRDefault="00370F4F">
            <w:pPr>
              <w:pStyle w:val="Bodytext21"/>
              <w:shd w:val="clear" w:color="auto" w:fill="auto"/>
              <w:spacing w:before="0" w:line="240" w:lineRule="auto"/>
              <w:rPr>
                <w:rFonts w:hint="eastAsia"/>
              </w:rPr>
            </w:pPr>
            <w:r>
              <w:rPr>
                <w:rStyle w:val="Bodytext211pt3"/>
                <w:sz w:val="28"/>
                <w:szCs w:val="28"/>
              </w:rPr>
              <w:t>Всього:</w:t>
            </w:r>
          </w:p>
        </w:tc>
        <w:tc>
          <w:tcPr>
            <w:tcW w:w="993" w:type="dxa"/>
            <w:tcBorders>
              <w:top w:val="single" w:sz="4" w:space="0" w:color="000000"/>
              <w:left w:val="single" w:sz="4" w:space="0" w:color="000000"/>
              <w:bottom w:val="single" w:sz="4" w:space="0" w:color="000000"/>
              <w:right w:val="single" w:sz="4" w:space="0" w:color="000000"/>
            </w:tcBorders>
          </w:tcPr>
          <w:p w:rsidR="005E21AC" w:rsidRDefault="005E21AC">
            <w:pPr>
              <w:snapToGrid w:val="0"/>
              <w:ind w:left="-103" w:right="-80"/>
              <w:jc w:val="center"/>
              <w:rPr>
                <w:rFonts w:ascii="Times New Roman" w:hAnsi="Times New Roman"/>
                <w:sz w:val="28"/>
                <w:szCs w:val="28"/>
              </w:rPr>
            </w:pPr>
          </w:p>
        </w:tc>
        <w:tc>
          <w:tcPr>
            <w:tcW w:w="1842" w:type="dxa"/>
            <w:tcBorders>
              <w:top w:val="single" w:sz="4" w:space="0" w:color="000000"/>
              <w:left w:val="single" w:sz="4" w:space="0" w:color="000000"/>
              <w:bottom w:val="single" w:sz="4" w:space="0" w:color="000000"/>
              <w:right w:val="single" w:sz="4" w:space="0" w:color="000000"/>
            </w:tcBorders>
          </w:tcPr>
          <w:p w:rsidR="005E21AC" w:rsidRDefault="005E21AC">
            <w:pPr>
              <w:snapToGrid w:val="0"/>
              <w:jc w:val="both"/>
              <w:rPr>
                <w:rFonts w:ascii="Times New Roman" w:hAnsi="Times New Roman"/>
                <w:sz w:val="28"/>
                <w:szCs w:val="28"/>
              </w:rPr>
            </w:pPr>
          </w:p>
        </w:tc>
        <w:tc>
          <w:tcPr>
            <w:tcW w:w="1418" w:type="dxa"/>
            <w:tcBorders>
              <w:top w:val="single" w:sz="4" w:space="0" w:color="000000"/>
              <w:left w:val="single" w:sz="4" w:space="0" w:color="000000"/>
              <w:bottom w:val="single" w:sz="4" w:space="0" w:color="000000"/>
              <w:right w:val="single" w:sz="4" w:space="0" w:color="000000"/>
            </w:tcBorders>
          </w:tcPr>
          <w:p w:rsidR="005E21AC" w:rsidRDefault="005E21AC">
            <w:pPr>
              <w:snapToGrid w:val="0"/>
              <w:ind w:left="-103" w:right="-80"/>
              <w:jc w:val="center"/>
              <w:rPr>
                <w:rFonts w:ascii="Times New Roman" w:hAnsi="Times New Roman"/>
                <w:sz w:val="28"/>
                <w:szCs w:val="28"/>
              </w:rPr>
            </w:pPr>
          </w:p>
        </w:tc>
        <w:tc>
          <w:tcPr>
            <w:tcW w:w="1279" w:type="dxa"/>
            <w:tcBorders>
              <w:top w:val="single" w:sz="4" w:space="0" w:color="000000"/>
              <w:left w:val="single" w:sz="4" w:space="0" w:color="000000"/>
              <w:bottom w:val="single" w:sz="4" w:space="0" w:color="000000"/>
              <w:right w:val="single" w:sz="4" w:space="0" w:color="000000"/>
            </w:tcBorders>
          </w:tcPr>
          <w:p w:rsidR="005E21AC" w:rsidRDefault="00370F4F">
            <w:pPr>
              <w:jc w:val="center"/>
              <w:rPr>
                <w:rFonts w:ascii="Times New Roman" w:hAnsi="Times New Roman"/>
                <w:sz w:val="28"/>
                <w:szCs w:val="28"/>
              </w:rPr>
            </w:pPr>
            <w:r>
              <w:rPr>
                <w:rFonts w:ascii="Times New Roman" w:hAnsi="Times New Roman"/>
                <w:sz w:val="28"/>
                <w:szCs w:val="28"/>
              </w:rPr>
              <w:t>6768,2</w:t>
            </w:r>
          </w:p>
        </w:tc>
        <w:tc>
          <w:tcPr>
            <w:tcW w:w="1277" w:type="dxa"/>
            <w:tcBorders>
              <w:top w:val="single" w:sz="4" w:space="0" w:color="000000"/>
              <w:left w:val="single" w:sz="4" w:space="0" w:color="000000"/>
              <w:bottom w:val="single" w:sz="4" w:space="0" w:color="000000"/>
              <w:right w:val="single" w:sz="4" w:space="0" w:color="000000"/>
            </w:tcBorders>
          </w:tcPr>
          <w:p w:rsidR="005E21AC" w:rsidRDefault="00370F4F">
            <w:pPr>
              <w:ind w:left="-80" w:right="-94"/>
              <w:jc w:val="center"/>
              <w:rPr>
                <w:rFonts w:ascii="Times New Roman" w:hAnsi="Times New Roman"/>
                <w:sz w:val="28"/>
                <w:szCs w:val="28"/>
              </w:rPr>
            </w:pPr>
            <w:r>
              <w:rPr>
                <w:rFonts w:ascii="Times New Roman" w:hAnsi="Times New Roman"/>
                <w:sz w:val="28"/>
                <w:szCs w:val="28"/>
              </w:rPr>
              <w:t>1 735,8</w:t>
            </w:r>
          </w:p>
        </w:tc>
        <w:tc>
          <w:tcPr>
            <w:tcW w:w="1272" w:type="dxa"/>
            <w:tcBorders>
              <w:top w:val="single" w:sz="4" w:space="0" w:color="000000"/>
              <w:left w:val="single" w:sz="4" w:space="0" w:color="000000"/>
              <w:bottom w:val="single" w:sz="4" w:space="0" w:color="000000"/>
              <w:right w:val="single" w:sz="4" w:space="0" w:color="000000"/>
            </w:tcBorders>
          </w:tcPr>
          <w:p w:rsidR="005E21AC" w:rsidRDefault="00370F4F">
            <w:pPr>
              <w:ind w:left="-80" w:right="-94"/>
              <w:jc w:val="center"/>
              <w:rPr>
                <w:rFonts w:ascii="Times New Roman" w:hAnsi="Times New Roman"/>
                <w:sz w:val="28"/>
                <w:szCs w:val="28"/>
              </w:rPr>
            </w:pPr>
            <w:r>
              <w:rPr>
                <w:rFonts w:ascii="Times New Roman" w:hAnsi="Times New Roman"/>
                <w:sz w:val="28"/>
                <w:szCs w:val="28"/>
              </w:rPr>
              <w:t>1 690,8</w:t>
            </w:r>
          </w:p>
        </w:tc>
        <w:tc>
          <w:tcPr>
            <w:tcW w:w="1282" w:type="dxa"/>
            <w:tcBorders>
              <w:top w:val="single" w:sz="4" w:space="0" w:color="000000"/>
              <w:left w:val="single" w:sz="4" w:space="0" w:color="000000"/>
              <w:bottom w:val="single" w:sz="4" w:space="0" w:color="000000"/>
              <w:right w:val="single" w:sz="4" w:space="0" w:color="000000"/>
            </w:tcBorders>
          </w:tcPr>
          <w:p w:rsidR="005E21AC" w:rsidRDefault="00370F4F">
            <w:pPr>
              <w:ind w:left="-80" w:right="-94"/>
              <w:jc w:val="center"/>
              <w:rPr>
                <w:rFonts w:ascii="Times New Roman" w:hAnsi="Times New Roman"/>
                <w:sz w:val="28"/>
                <w:szCs w:val="28"/>
              </w:rPr>
            </w:pPr>
            <w:r>
              <w:rPr>
                <w:rFonts w:ascii="Times New Roman" w:hAnsi="Times New Roman"/>
                <w:sz w:val="28"/>
                <w:szCs w:val="28"/>
              </w:rPr>
              <w:t>1 664,8</w:t>
            </w:r>
          </w:p>
        </w:tc>
        <w:tc>
          <w:tcPr>
            <w:tcW w:w="1275" w:type="dxa"/>
            <w:tcBorders>
              <w:top w:val="single" w:sz="4" w:space="0" w:color="000000"/>
              <w:left w:val="single" w:sz="4" w:space="0" w:color="000000"/>
              <w:bottom w:val="single" w:sz="4" w:space="0" w:color="000000"/>
              <w:right w:val="single" w:sz="4" w:space="0" w:color="000000"/>
            </w:tcBorders>
          </w:tcPr>
          <w:p w:rsidR="005E21AC" w:rsidRDefault="00370F4F">
            <w:pPr>
              <w:ind w:left="-80" w:right="-94"/>
              <w:jc w:val="center"/>
              <w:rPr>
                <w:rFonts w:ascii="Times New Roman" w:hAnsi="Times New Roman"/>
                <w:sz w:val="28"/>
                <w:szCs w:val="28"/>
              </w:rPr>
            </w:pPr>
            <w:r>
              <w:rPr>
                <w:rFonts w:ascii="Times New Roman" w:hAnsi="Times New Roman"/>
                <w:sz w:val="28"/>
                <w:szCs w:val="28"/>
              </w:rPr>
              <w:t>1 676,8</w:t>
            </w:r>
          </w:p>
        </w:tc>
        <w:tc>
          <w:tcPr>
            <w:tcW w:w="1696" w:type="dxa"/>
            <w:tcBorders>
              <w:top w:val="single" w:sz="4" w:space="0" w:color="000000"/>
              <w:left w:val="single" w:sz="4" w:space="0" w:color="000000"/>
              <w:bottom w:val="single" w:sz="4" w:space="0" w:color="000000"/>
              <w:right w:val="single" w:sz="4" w:space="0" w:color="000000"/>
            </w:tcBorders>
          </w:tcPr>
          <w:p w:rsidR="005E21AC" w:rsidRDefault="005E21AC">
            <w:pPr>
              <w:pStyle w:val="Bodytext21"/>
              <w:shd w:val="clear" w:color="auto" w:fill="auto"/>
              <w:tabs>
                <w:tab w:val="left" w:pos="1133"/>
              </w:tabs>
              <w:snapToGrid w:val="0"/>
              <w:spacing w:before="0" w:line="240" w:lineRule="auto"/>
              <w:jc w:val="left"/>
              <w:rPr>
                <w:rFonts w:ascii="Times New Roman" w:hAnsi="Times New Roman"/>
                <w:sz w:val="28"/>
                <w:szCs w:val="28"/>
              </w:rPr>
            </w:pPr>
          </w:p>
        </w:tc>
      </w:tr>
    </w:tbl>
    <w:p w:rsidR="00BC57D6" w:rsidRPr="00BC57D6" w:rsidRDefault="00BC57D6" w:rsidP="00BC57D6">
      <w:pPr>
        <w:jc w:val="both"/>
        <w:rPr>
          <w:rFonts w:ascii="Times New Roman" w:hAnsi="Times New Roman"/>
          <w:b/>
          <w:sz w:val="28"/>
          <w:szCs w:val="28"/>
        </w:rPr>
      </w:pPr>
      <w:r w:rsidRPr="00BC57D6">
        <w:rPr>
          <w:rFonts w:ascii="Times New Roman" w:hAnsi="Times New Roman"/>
          <w:b/>
          <w:sz w:val="28"/>
          <w:szCs w:val="28"/>
        </w:rPr>
        <w:t xml:space="preserve">Заступник міського голови з питань </w:t>
      </w:r>
    </w:p>
    <w:p w:rsidR="00BC57D6" w:rsidRDefault="00BC57D6" w:rsidP="00BC57D6">
      <w:pPr>
        <w:jc w:val="both"/>
        <w:rPr>
          <w:rFonts w:hint="eastAsia"/>
        </w:rPr>
      </w:pPr>
      <w:r>
        <w:rPr>
          <w:rFonts w:ascii="Times New Roman" w:hAnsi="Times New Roman"/>
          <w:b/>
          <w:sz w:val="28"/>
          <w:szCs w:val="28"/>
        </w:rPr>
        <w:t xml:space="preserve">діяльності виконавчих органів </w:t>
      </w:r>
      <w:r>
        <w:rPr>
          <w:rFonts w:ascii="Times New Roman" w:hAnsi="Times New Roman"/>
          <w:b/>
          <w:bCs/>
          <w:sz w:val="28"/>
          <w:szCs w:val="28"/>
        </w:rPr>
        <w:t>міської ради</w:t>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t>Маріанна ВАСИЛЬЄВА</w:t>
      </w:r>
    </w:p>
    <w:p w:rsidR="00BC57D6" w:rsidRDefault="00BC57D6">
      <w:pPr>
        <w:jc w:val="both"/>
        <w:rPr>
          <w:rFonts w:hint="eastAsia"/>
        </w:rPr>
        <w:sectPr w:rsidR="00BC57D6" w:rsidSect="00BC57D6">
          <w:pgSz w:w="16838" w:h="11906" w:orient="landscape"/>
          <w:pgMar w:top="567" w:right="1134" w:bottom="408" w:left="1134" w:header="0" w:footer="0" w:gutter="0"/>
          <w:cols w:space="720"/>
          <w:formProt w:val="0"/>
          <w:docGrid w:linePitch="360" w:charSpace="24576"/>
        </w:sectPr>
      </w:pPr>
    </w:p>
    <w:p w:rsidR="005E21AC" w:rsidRDefault="00370F4F" w:rsidP="009B1E6C">
      <w:pPr>
        <w:tabs>
          <w:tab w:val="left" w:pos="5103"/>
        </w:tabs>
        <w:ind w:left="5103"/>
        <w:rPr>
          <w:rFonts w:ascii="Times New Roman" w:hAnsi="Times New Roman"/>
        </w:rPr>
      </w:pPr>
      <w:r>
        <w:rPr>
          <w:rFonts w:ascii="Times New Roman" w:hAnsi="Times New Roman"/>
          <w:sz w:val="28"/>
          <w:szCs w:val="28"/>
        </w:rPr>
        <w:lastRenderedPageBreak/>
        <w:t>Додаток 4</w:t>
      </w:r>
    </w:p>
    <w:p w:rsidR="005E21AC" w:rsidRDefault="00370F4F" w:rsidP="009B1E6C">
      <w:pPr>
        <w:tabs>
          <w:tab w:val="left" w:pos="5103"/>
          <w:tab w:val="left" w:pos="7020"/>
        </w:tabs>
        <w:ind w:left="5103"/>
        <w:rPr>
          <w:rFonts w:ascii="Times New Roman" w:hAnsi="Times New Roman"/>
        </w:rPr>
      </w:pPr>
      <w:r>
        <w:rPr>
          <w:rFonts w:ascii="Times New Roman" w:hAnsi="Times New Roman"/>
          <w:sz w:val="28"/>
          <w:szCs w:val="28"/>
        </w:rPr>
        <w:t>до рішення  виконавчого комітету</w:t>
      </w:r>
    </w:p>
    <w:p w:rsidR="005E21AC" w:rsidRDefault="00750117" w:rsidP="009B1E6C">
      <w:pPr>
        <w:tabs>
          <w:tab w:val="left" w:pos="5103"/>
          <w:tab w:val="left" w:pos="7020"/>
        </w:tabs>
        <w:ind w:left="5103"/>
        <w:rPr>
          <w:rFonts w:ascii="Times New Roman" w:hAnsi="Times New Roman"/>
        </w:rPr>
      </w:pPr>
      <w:r>
        <w:rPr>
          <w:rFonts w:ascii="Times New Roman" w:hAnsi="Times New Roman"/>
          <w:sz w:val="28"/>
          <w:szCs w:val="28"/>
          <w:u w:val="single"/>
        </w:rPr>
        <w:t xml:space="preserve">18.04.2024 </w:t>
      </w:r>
      <w:r w:rsidR="00370F4F">
        <w:rPr>
          <w:rFonts w:ascii="Times New Roman" w:hAnsi="Times New Roman"/>
          <w:sz w:val="28"/>
          <w:szCs w:val="28"/>
        </w:rPr>
        <w:t>№_</w:t>
      </w:r>
      <w:r>
        <w:rPr>
          <w:rFonts w:ascii="Times New Roman" w:hAnsi="Times New Roman"/>
          <w:sz w:val="28"/>
          <w:szCs w:val="28"/>
        </w:rPr>
        <w:t> </w:t>
      </w:r>
      <w:r>
        <w:rPr>
          <w:rFonts w:ascii="Times New Roman" w:hAnsi="Times New Roman"/>
          <w:sz w:val="28"/>
          <w:szCs w:val="28"/>
          <w:u w:val="single"/>
        </w:rPr>
        <w:t>8</w:t>
      </w:r>
      <w:r w:rsidR="00A21136">
        <w:rPr>
          <w:rFonts w:ascii="Times New Roman" w:hAnsi="Times New Roman"/>
          <w:sz w:val="28"/>
          <w:szCs w:val="28"/>
          <w:u w:val="single"/>
        </w:rPr>
        <w:t>5</w:t>
      </w:r>
    </w:p>
    <w:p w:rsidR="005E21AC" w:rsidRDefault="005E21AC">
      <w:pPr>
        <w:ind w:left="5664" w:hanging="444"/>
        <w:jc w:val="both"/>
        <w:rPr>
          <w:rFonts w:ascii="Times New Roman" w:hAnsi="Times New Roman"/>
          <w:b/>
          <w:sz w:val="27"/>
          <w:szCs w:val="27"/>
        </w:rPr>
      </w:pPr>
    </w:p>
    <w:p w:rsidR="00370F4F" w:rsidRDefault="00370F4F" w:rsidP="00750117">
      <w:pPr>
        <w:ind w:left="5664" w:hanging="444"/>
        <w:rPr>
          <w:rFonts w:ascii="Times New Roman" w:hAnsi="Times New Roman"/>
          <w:b/>
          <w:sz w:val="27"/>
          <w:szCs w:val="27"/>
        </w:rPr>
      </w:pPr>
    </w:p>
    <w:p w:rsidR="005E21AC" w:rsidRDefault="00370F4F">
      <w:pPr>
        <w:jc w:val="center"/>
        <w:rPr>
          <w:rFonts w:ascii="Times New Roman" w:hAnsi="Times New Roman"/>
        </w:rPr>
      </w:pPr>
      <w:r>
        <w:rPr>
          <w:rFonts w:ascii="Times New Roman" w:hAnsi="Times New Roman"/>
          <w:b/>
          <w:sz w:val="27"/>
          <w:szCs w:val="27"/>
        </w:rPr>
        <w:t>Порядок</w:t>
      </w:r>
    </w:p>
    <w:p w:rsidR="005E21AC" w:rsidRDefault="00370F4F">
      <w:pPr>
        <w:jc w:val="center"/>
        <w:rPr>
          <w:rFonts w:ascii="Times New Roman" w:hAnsi="Times New Roman"/>
        </w:rPr>
      </w:pPr>
      <w:r>
        <w:rPr>
          <w:rFonts w:ascii="Times New Roman" w:hAnsi="Times New Roman"/>
          <w:b/>
          <w:sz w:val="27"/>
          <w:szCs w:val="27"/>
        </w:rPr>
        <w:t xml:space="preserve">надання одноразової матеріальної допомоги  </w:t>
      </w:r>
    </w:p>
    <w:p w:rsidR="005E21AC" w:rsidRDefault="00370F4F">
      <w:pPr>
        <w:jc w:val="center"/>
        <w:rPr>
          <w:rFonts w:ascii="Times New Roman" w:hAnsi="Times New Roman"/>
        </w:rPr>
      </w:pPr>
      <w:r>
        <w:rPr>
          <w:rFonts w:ascii="Times New Roman" w:hAnsi="Times New Roman"/>
          <w:b/>
          <w:sz w:val="27"/>
          <w:szCs w:val="27"/>
        </w:rPr>
        <w:t xml:space="preserve">Захисникам і Захисницям України у разі поранення </w:t>
      </w:r>
    </w:p>
    <w:p w:rsidR="005E21AC" w:rsidRDefault="005E21AC">
      <w:pPr>
        <w:jc w:val="center"/>
        <w:rPr>
          <w:rFonts w:ascii="Times New Roman" w:hAnsi="Times New Roman"/>
          <w:b/>
        </w:rPr>
      </w:pPr>
    </w:p>
    <w:p w:rsidR="00370F4F" w:rsidRDefault="00370F4F">
      <w:pPr>
        <w:jc w:val="center"/>
        <w:rPr>
          <w:rFonts w:ascii="Times New Roman" w:hAnsi="Times New Roman"/>
          <w:b/>
        </w:rPr>
      </w:pPr>
    </w:p>
    <w:p w:rsidR="005E21AC" w:rsidRDefault="00370F4F">
      <w:pPr>
        <w:ind w:firstLine="708"/>
        <w:jc w:val="both"/>
        <w:rPr>
          <w:rFonts w:ascii="Times New Roman" w:hAnsi="Times New Roman"/>
        </w:rPr>
      </w:pPr>
      <w:r>
        <w:rPr>
          <w:rFonts w:ascii="Times New Roman" w:hAnsi="Times New Roman"/>
          <w:sz w:val="28"/>
          <w:szCs w:val="28"/>
        </w:rPr>
        <w:t>1. Цей Порядок визначає механізм здійснення видатків з  бюджету Глухівської міської територіальної громади для надання матеріальної допомоги Захисникам і Захисницям  України у разі поранення.</w:t>
      </w:r>
    </w:p>
    <w:p w:rsidR="005E21AC" w:rsidRDefault="00370F4F">
      <w:pPr>
        <w:ind w:firstLine="708"/>
        <w:jc w:val="both"/>
        <w:rPr>
          <w:rFonts w:ascii="Times New Roman" w:hAnsi="Times New Roman"/>
        </w:rPr>
      </w:pPr>
      <w:r>
        <w:rPr>
          <w:rFonts w:ascii="Times New Roman" w:hAnsi="Times New Roman"/>
          <w:sz w:val="28"/>
          <w:szCs w:val="28"/>
        </w:rPr>
        <w:t xml:space="preserve">2. Одноразова матеріальна допомога Захисникам і Захисницям України надається у розмірі 2 500 грн. у разі отримання ними легкого поранення, контузії, травми, у розмірі </w:t>
      </w:r>
      <w:r w:rsidR="00C96DB0">
        <w:rPr>
          <w:rFonts w:ascii="Times New Roman" w:hAnsi="Times New Roman"/>
          <w:sz w:val="28"/>
          <w:szCs w:val="28"/>
        </w:rPr>
        <w:t xml:space="preserve"> </w:t>
      </w:r>
      <w:r>
        <w:rPr>
          <w:rFonts w:ascii="Times New Roman" w:hAnsi="Times New Roman"/>
          <w:sz w:val="28"/>
          <w:szCs w:val="28"/>
        </w:rPr>
        <w:t>5000 грн.</w:t>
      </w:r>
      <w:r w:rsidR="00C96DB0">
        <w:rPr>
          <w:rFonts w:ascii="Times New Roman" w:hAnsi="Times New Roman"/>
          <w:sz w:val="28"/>
          <w:szCs w:val="28"/>
        </w:rPr>
        <w:t xml:space="preserve"> </w:t>
      </w:r>
      <w:r>
        <w:rPr>
          <w:rFonts w:ascii="Times New Roman" w:hAnsi="Times New Roman"/>
          <w:sz w:val="28"/>
          <w:szCs w:val="28"/>
        </w:rPr>
        <w:t>у разі  тяжкого поранення,</w:t>
      </w:r>
      <w:r w:rsidR="00C96DB0">
        <w:rPr>
          <w:rFonts w:ascii="Times New Roman" w:hAnsi="Times New Roman"/>
          <w:sz w:val="28"/>
          <w:szCs w:val="28"/>
        </w:rPr>
        <w:t xml:space="preserve"> </w:t>
      </w:r>
      <w:r>
        <w:rPr>
          <w:rFonts w:ascii="Times New Roman" w:hAnsi="Times New Roman"/>
          <w:sz w:val="28"/>
          <w:szCs w:val="28"/>
        </w:rPr>
        <w:t xml:space="preserve"> втрати кінцівок, </w:t>
      </w:r>
      <w:r w:rsidR="00C96DB0">
        <w:rPr>
          <w:rFonts w:ascii="Times New Roman" w:hAnsi="Times New Roman"/>
          <w:sz w:val="28"/>
          <w:szCs w:val="28"/>
        </w:rPr>
        <w:t xml:space="preserve"> </w:t>
      </w:r>
      <w:r>
        <w:rPr>
          <w:rFonts w:ascii="Times New Roman" w:hAnsi="Times New Roman"/>
          <w:sz w:val="28"/>
          <w:szCs w:val="28"/>
        </w:rPr>
        <w:t>органів зору.</w:t>
      </w:r>
    </w:p>
    <w:p w:rsidR="005E21AC" w:rsidRDefault="00C96DB0">
      <w:pPr>
        <w:ind w:firstLine="708"/>
        <w:jc w:val="both"/>
        <w:rPr>
          <w:rFonts w:ascii="Times New Roman" w:hAnsi="Times New Roman"/>
        </w:rPr>
      </w:pPr>
      <w:r>
        <w:rPr>
          <w:rFonts w:ascii="Times New Roman" w:hAnsi="Times New Roman"/>
          <w:sz w:val="28"/>
          <w:szCs w:val="28"/>
        </w:rPr>
        <w:t>Допомога над</w:t>
      </w:r>
      <w:r w:rsidR="00370F4F">
        <w:rPr>
          <w:rFonts w:ascii="Times New Roman" w:hAnsi="Times New Roman"/>
          <w:sz w:val="28"/>
          <w:szCs w:val="28"/>
        </w:rPr>
        <w:t>ається через відділення банків на підставі наступних документів:</w:t>
      </w:r>
    </w:p>
    <w:p w:rsidR="005E21AC" w:rsidRDefault="00370F4F">
      <w:pPr>
        <w:ind w:firstLine="708"/>
        <w:jc w:val="both"/>
        <w:rPr>
          <w:rFonts w:ascii="Times New Roman" w:hAnsi="Times New Roman"/>
        </w:rPr>
      </w:pPr>
      <w:r>
        <w:rPr>
          <w:rFonts w:ascii="Times New Roman" w:hAnsi="Times New Roman"/>
          <w:sz w:val="28"/>
          <w:szCs w:val="28"/>
        </w:rPr>
        <w:t>заяви;</w:t>
      </w:r>
    </w:p>
    <w:p w:rsidR="005E21AC" w:rsidRDefault="00370F4F">
      <w:pPr>
        <w:ind w:firstLine="708"/>
        <w:jc w:val="both"/>
        <w:rPr>
          <w:rFonts w:ascii="Times New Roman" w:hAnsi="Times New Roman"/>
        </w:rPr>
      </w:pPr>
      <w:r>
        <w:rPr>
          <w:rFonts w:ascii="Times New Roman" w:hAnsi="Times New Roman"/>
          <w:sz w:val="28"/>
          <w:szCs w:val="28"/>
        </w:rPr>
        <w:t>копії паспорта;</w:t>
      </w:r>
    </w:p>
    <w:p w:rsidR="005E21AC" w:rsidRDefault="00370F4F">
      <w:pPr>
        <w:ind w:firstLine="708"/>
        <w:jc w:val="both"/>
        <w:rPr>
          <w:rFonts w:ascii="Times New Roman" w:hAnsi="Times New Roman"/>
        </w:rPr>
      </w:pPr>
      <w:r>
        <w:rPr>
          <w:rFonts w:ascii="Times New Roman" w:hAnsi="Times New Roman"/>
          <w:sz w:val="28"/>
          <w:szCs w:val="28"/>
        </w:rPr>
        <w:t>копії довідки про присвоєння ідентифікаційного номера;</w:t>
      </w:r>
    </w:p>
    <w:p w:rsidR="005E21AC" w:rsidRDefault="00370F4F">
      <w:pPr>
        <w:ind w:firstLine="708"/>
        <w:jc w:val="both"/>
        <w:rPr>
          <w:rFonts w:ascii="Times New Roman" w:hAnsi="Times New Roman"/>
        </w:rPr>
      </w:pPr>
      <w:r>
        <w:rPr>
          <w:rFonts w:ascii="Times New Roman" w:hAnsi="Times New Roman"/>
          <w:sz w:val="28"/>
          <w:szCs w:val="28"/>
        </w:rPr>
        <w:t xml:space="preserve">документа, що підтверджує мобілізацію для проходження військової служби на особливий період зокрема, довідок, виданих командирами (начальникам) військових частин (органів, підрозділів), керівниками інших уповноважених установ або керівниками підприємств, установ, організацій, закладів, у підпорядкуванні яких перебували військові частини (органи, підрозділи), установи та заклади, в складі яких проходили службу чи працювали особи; </w:t>
      </w:r>
    </w:p>
    <w:p w:rsidR="005E21AC" w:rsidRDefault="00370F4F">
      <w:pPr>
        <w:ind w:firstLine="708"/>
        <w:jc w:val="both"/>
        <w:rPr>
          <w:rFonts w:ascii="Times New Roman" w:hAnsi="Times New Roman"/>
        </w:rPr>
      </w:pPr>
      <w:r>
        <w:rPr>
          <w:rFonts w:ascii="Times New Roman" w:hAnsi="Times New Roman"/>
          <w:sz w:val="28"/>
          <w:szCs w:val="28"/>
        </w:rPr>
        <w:t>документа, що підтверджує підстави для надання допомоги (належним чином оформленої медичної довідки про лікування в медичних закладах внаслідок поранення, контузії, каліцтва, травми,  отриманих під час захисту Батьківщини чи висновок медико-соціальної експертизи про встановлення інвалідності та ступеню втрати працездатності з зазначенням причини втрати працездатності або витяг з наказу з викладенням обставин поранення та військовий квиток з відповідними відмітками про поранення, контузію, каліцтво, травму);</w:t>
      </w:r>
    </w:p>
    <w:p w:rsidR="005E21AC" w:rsidRDefault="00370F4F">
      <w:pPr>
        <w:ind w:firstLine="708"/>
        <w:jc w:val="both"/>
        <w:rPr>
          <w:rFonts w:ascii="Times New Roman" w:hAnsi="Times New Roman"/>
        </w:rPr>
      </w:pPr>
      <w:r>
        <w:rPr>
          <w:rFonts w:ascii="Times New Roman" w:hAnsi="Times New Roman"/>
          <w:sz w:val="28"/>
          <w:szCs w:val="28"/>
        </w:rPr>
        <w:t>реквізитів рахунку банку, за якими здійснюється перерахування коштів.</w:t>
      </w:r>
    </w:p>
    <w:p w:rsidR="005E21AC" w:rsidRDefault="00370F4F">
      <w:pPr>
        <w:ind w:firstLine="708"/>
        <w:jc w:val="both"/>
        <w:rPr>
          <w:rFonts w:ascii="Times New Roman" w:hAnsi="Times New Roman"/>
        </w:rPr>
      </w:pPr>
      <w:r>
        <w:rPr>
          <w:rFonts w:ascii="Times New Roman" w:hAnsi="Times New Roman"/>
          <w:sz w:val="28"/>
          <w:szCs w:val="28"/>
        </w:rPr>
        <w:t xml:space="preserve">Документи подаються до управління соціального захисту населення міської ради. </w:t>
      </w:r>
    </w:p>
    <w:p w:rsidR="005E21AC" w:rsidRPr="00BC57D6" w:rsidRDefault="00370F4F">
      <w:pPr>
        <w:pStyle w:val="31"/>
        <w:shd w:val="clear" w:color="auto" w:fill="auto"/>
        <w:spacing w:before="0" w:line="240" w:lineRule="auto"/>
        <w:ind w:left="23"/>
        <w:rPr>
          <w:rFonts w:hint="eastAsia"/>
          <w:lang w:val="uk-UA"/>
        </w:rPr>
      </w:pPr>
      <w:r>
        <w:rPr>
          <w:rFonts w:ascii="Times New Roman" w:hAnsi="Times New Roman"/>
          <w:b w:val="0"/>
          <w:sz w:val="28"/>
          <w:szCs w:val="28"/>
          <w:lang w:val="uk-UA"/>
        </w:rPr>
        <w:tab/>
        <w:t xml:space="preserve">За потреби, управлінням соціального захисту населення міської ради можуть направлятись додаткові запити з метою уточнення факту поранення, контузії чи травми отриманих Захисниками і Захисницями України під час захисту Батьківщини.  У разі виникнення спірних питань щодо надання зазначеної допомоги, за поданням управління соціального захисту </w:t>
      </w:r>
      <w:r>
        <w:rPr>
          <w:rFonts w:ascii="Times New Roman" w:hAnsi="Times New Roman"/>
          <w:b w:val="0"/>
          <w:sz w:val="28"/>
          <w:szCs w:val="28"/>
          <w:lang w:val="uk-UA"/>
        </w:rPr>
        <w:lastRenderedPageBreak/>
        <w:t xml:space="preserve">населення міської ради, питання виноситься на розгляд </w:t>
      </w:r>
      <w:r>
        <w:rPr>
          <w:rFonts w:ascii="Times New Roman" w:hAnsi="Times New Roman"/>
          <w:b w:val="0"/>
          <w:bCs w:val="0"/>
          <w:sz w:val="28"/>
          <w:szCs w:val="28"/>
          <w:lang w:val="uk-UA"/>
        </w:rPr>
        <w:t>Координаційної ради  з надання допомоги Захисникам і Захисницям України та членам їх сімей</w:t>
      </w:r>
      <w:r>
        <w:rPr>
          <w:rStyle w:val="3"/>
          <w:rFonts w:ascii="Times New Roman" w:hAnsi="Times New Roman"/>
          <w:color w:val="000000"/>
          <w:sz w:val="28"/>
          <w:szCs w:val="28"/>
          <w:lang w:val="uk-UA" w:eastAsia="uk-UA"/>
        </w:rPr>
        <w:t>.</w:t>
      </w:r>
    </w:p>
    <w:p w:rsidR="005E21AC" w:rsidRDefault="00370F4F">
      <w:pPr>
        <w:numPr>
          <w:ilvl w:val="1"/>
          <w:numId w:val="3"/>
        </w:numPr>
        <w:jc w:val="both"/>
        <w:rPr>
          <w:rFonts w:hint="eastAsia"/>
        </w:rPr>
      </w:pPr>
      <w:r>
        <w:rPr>
          <w:rFonts w:ascii="Times New Roman" w:hAnsi="Times New Roman"/>
          <w:sz w:val="28"/>
          <w:szCs w:val="28"/>
        </w:rPr>
        <w:tab/>
        <w:t>3. </w:t>
      </w:r>
      <w:r>
        <w:rPr>
          <w:rFonts w:ascii="Times New Roman" w:hAnsi="Times New Roman"/>
          <w:color w:val="000000"/>
          <w:sz w:val="28"/>
          <w:szCs w:val="28"/>
        </w:rPr>
        <w:t>Підстави, за якими призначення і виплата одноразової матеріальної допомоги передбаченої пунктом 2  цього Порядку не здійснюються, якщо поранення (контузія, травма або каліцтво), інвалідність або часткова втрата працездатності без встановлення інвалідності є наслідком:</w:t>
      </w:r>
    </w:p>
    <w:p w:rsidR="005E21AC" w:rsidRDefault="00370F4F">
      <w:pPr>
        <w:pStyle w:val="rvps2"/>
        <w:shd w:val="clear" w:color="auto" w:fill="FFFFFF"/>
        <w:spacing w:before="0" w:after="0"/>
        <w:ind w:firstLine="708"/>
        <w:jc w:val="both"/>
        <w:textAlignment w:val="baseline"/>
        <w:rPr>
          <w:rFonts w:ascii="Times New Roman" w:hAnsi="Times New Roman"/>
        </w:rPr>
      </w:pPr>
      <w:r>
        <w:rPr>
          <w:rFonts w:ascii="Times New Roman" w:hAnsi="Times New Roman"/>
          <w:color w:val="000000"/>
          <w:sz w:val="28"/>
          <w:szCs w:val="28"/>
        </w:rPr>
        <w:t>а) вчинення ним злочину або адміністративного правопорушення;</w:t>
      </w:r>
    </w:p>
    <w:p w:rsidR="005E21AC" w:rsidRDefault="00370F4F">
      <w:pPr>
        <w:pStyle w:val="rvps2"/>
        <w:shd w:val="clear" w:color="auto" w:fill="FFFFFF"/>
        <w:spacing w:before="0" w:after="0"/>
        <w:ind w:firstLine="708"/>
        <w:jc w:val="both"/>
        <w:textAlignment w:val="baseline"/>
        <w:rPr>
          <w:rFonts w:ascii="Times New Roman" w:hAnsi="Times New Roman"/>
        </w:rPr>
      </w:pPr>
      <w:r>
        <w:rPr>
          <w:rFonts w:ascii="Times New Roman" w:hAnsi="Times New Roman"/>
          <w:color w:val="000000"/>
          <w:sz w:val="28"/>
          <w:szCs w:val="28"/>
        </w:rPr>
        <w:t>б) вчинення ним дій у стані алкогольного, наркотичного чи токсичного сп'яніння;</w:t>
      </w:r>
    </w:p>
    <w:p w:rsidR="005E21AC" w:rsidRDefault="00370F4F">
      <w:pPr>
        <w:pStyle w:val="rvps2"/>
        <w:shd w:val="clear" w:color="auto" w:fill="FFFFFF"/>
        <w:spacing w:before="0" w:after="0"/>
        <w:ind w:firstLine="708"/>
        <w:jc w:val="both"/>
        <w:textAlignment w:val="baseline"/>
        <w:rPr>
          <w:rFonts w:ascii="Times New Roman" w:hAnsi="Times New Roman"/>
        </w:rPr>
      </w:pPr>
      <w:r>
        <w:rPr>
          <w:rFonts w:ascii="Times New Roman" w:hAnsi="Times New Roman"/>
          <w:color w:val="000000"/>
          <w:sz w:val="28"/>
          <w:szCs w:val="28"/>
        </w:rPr>
        <w:t>в) навмисного спричинення собі тілесного ушкодження, іншої шкоди своєму здоров'ю;</w:t>
      </w:r>
    </w:p>
    <w:p w:rsidR="005E21AC" w:rsidRDefault="00370F4F">
      <w:pPr>
        <w:pStyle w:val="rvps2"/>
        <w:shd w:val="clear" w:color="auto" w:fill="FFFFFF"/>
        <w:spacing w:before="0" w:after="0"/>
        <w:ind w:firstLine="708"/>
        <w:jc w:val="both"/>
        <w:textAlignment w:val="baseline"/>
        <w:rPr>
          <w:rFonts w:ascii="Times New Roman" w:hAnsi="Times New Roman"/>
        </w:rPr>
      </w:pPr>
      <w:r>
        <w:rPr>
          <w:rFonts w:ascii="Times New Roman" w:hAnsi="Times New Roman"/>
          <w:color w:val="000000"/>
          <w:sz w:val="28"/>
          <w:szCs w:val="28"/>
        </w:rPr>
        <w:t>г) подання особою завідомо неправдивих відомостей для призначення і виплати одноразової матеріальної допомоги.</w:t>
      </w:r>
    </w:p>
    <w:p w:rsidR="005E21AC" w:rsidRDefault="005E21AC">
      <w:pPr>
        <w:jc w:val="both"/>
        <w:rPr>
          <w:rFonts w:ascii="Times New Roman" w:hAnsi="Times New Roman"/>
          <w:sz w:val="28"/>
          <w:szCs w:val="28"/>
        </w:rPr>
      </w:pPr>
    </w:p>
    <w:p w:rsidR="00BC57D6" w:rsidRDefault="00BC57D6">
      <w:pPr>
        <w:jc w:val="both"/>
        <w:rPr>
          <w:rFonts w:ascii="Times New Roman" w:hAnsi="Times New Roman"/>
        </w:rPr>
      </w:pPr>
    </w:p>
    <w:p w:rsidR="00BC57D6" w:rsidRPr="00BC57D6" w:rsidRDefault="00BC57D6" w:rsidP="00BC57D6">
      <w:pPr>
        <w:jc w:val="both"/>
        <w:rPr>
          <w:rFonts w:ascii="Times New Roman" w:hAnsi="Times New Roman"/>
          <w:b/>
          <w:sz w:val="28"/>
          <w:szCs w:val="28"/>
        </w:rPr>
      </w:pPr>
      <w:r w:rsidRPr="00BC57D6">
        <w:rPr>
          <w:rFonts w:ascii="Times New Roman" w:hAnsi="Times New Roman"/>
          <w:b/>
          <w:sz w:val="28"/>
          <w:szCs w:val="28"/>
        </w:rPr>
        <w:t xml:space="preserve">Заступник міського голови з питань </w:t>
      </w:r>
    </w:p>
    <w:p w:rsidR="00BC57D6" w:rsidRDefault="00BC57D6" w:rsidP="00BC57D6">
      <w:pPr>
        <w:jc w:val="both"/>
        <w:rPr>
          <w:rFonts w:hint="eastAsia"/>
        </w:rPr>
      </w:pPr>
      <w:r>
        <w:rPr>
          <w:rFonts w:ascii="Times New Roman" w:hAnsi="Times New Roman"/>
          <w:b/>
          <w:sz w:val="28"/>
          <w:szCs w:val="28"/>
        </w:rPr>
        <w:t xml:space="preserve">діяльності виконавчих органів </w:t>
      </w:r>
      <w:r>
        <w:rPr>
          <w:rFonts w:ascii="Times New Roman" w:hAnsi="Times New Roman"/>
          <w:b/>
          <w:bCs/>
          <w:sz w:val="28"/>
          <w:szCs w:val="28"/>
        </w:rPr>
        <w:t>міської ради</w:t>
      </w:r>
      <w:r>
        <w:rPr>
          <w:rFonts w:ascii="Times New Roman" w:hAnsi="Times New Roman"/>
          <w:b/>
          <w:bCs/>
          <w:sz w:val="28"/>
          <w:szCs w:val="28"/>
        </w:rPr>
        <w:tab/>
      </w:r>
      <w:r>
        <w:rPr>
          <w:rFonts w:ascii="Times New Roman" w:hAnsi="Times New Roman"/>
          <w:b/>
          <w:bCs/>
          <w:sz w:val="28"/>
          <w:szCs w:val="28"/>
        </w:rPr>
        <w:tab/>
        <w:t>Маріанна ВАСИЛЬЄВА</w:t>
      </w:r>
    </w:p>
    <w:p w:rsidR="005E21AC" w:rsidRDefault="005E21AC">
      <w:pPr>
        <w:jc w:val="both"/>
        <w:rPr>
          <w:rFonts w:ascii="Times New Roman" w:hAnsi="Times New Roman"/>
          <w:sz w:val="28"/>
          <w:szCs w:val="28"/>
        </w:rPr>
      </w:pPr>
    </w:p>
    <w:p w:rsidR="005E21AC" w:rsidRDefault="005E21AC">
      <w:pPr>
        <w:jc w:val="both"/>
        <w:rPr>
          <w:rFonts w:ascii="Times New Roman" w:hAnsi="Times New Roman"/>
          <w:b/>
          <w:sz w:val="27"/>
          <w:szCs w:val="27"/>
        </w:rPr>
      </w:pPr>
    </w:p>
    <w:p w:rsidR="005E21AC" w:rsidRDefault="00370F4F">
      <w:pPr>
        <w:jc w:val="center"/>
        <w:rPr>
          <w:rFonts w:ascii="Times New Roman" w:hAnsi="Times New Roman"/>
          <w:b/>
          <w:sz w:val="27"/>
          <w:szCs w:val="27"/>
        </w:rPr>
      </w:pPr>
      <w:r>
        <w:br w:type="page"/>
      </w:r>
    </w:p>
    <w:p w:rsidR="005E21AC" w:rsidRDefault="00370F4F" w:rsidP="009B1E6C">
      <w:pPr>
        <w:tabs>
          <w:tab w:val="left" w:pos="7020"/>
        </w:tabs>
        <w:ind w:left="5103"/>
        <w:rPr>
          <w:rFonts w:ascii="Times New Roman" w:hAnsi="Times New Roman"/>
        </w:rPr>
      </w:pPr>
      <w:r>
        <w:rPr>
          <w:rFonts w:ascii="Times New Roman" w:hAnsi="Times New Roman"/>
          <w:sz w:val="28"/>
          <w:szCs w:val="28"/>
        </w:rPr>
        <w:lastRenderedPageBreak/>
        <w:t>Додаток 5</w:t>
      </w:r>
    </w:p>
    <w:p w:rsidR="005E21AC" w:rsidRDefault="00370F4F" w:rsidP="009B1E6C">
      <w:pPr>
        <w:tabs>
          <w:tab w:val="left" w:pos="7020"/>
        </w:tabs>
        <w:ind w:left="5103"/>
        <w:rPr>
          <w:rFonts w:ascii="Times New Roman" w:hAnsi="Times New Roman"/>
        </w:rPr>
      </w:pPr>
      <w:r>
        <w:rPr>
          <w:rFonts w:ascii="Times New Roman" w:hAnsi="Times New Roman"/>
          <w:sz w:val="28"/>
          <w:szCs w:val="28"/>
        </w:rPr>
        <w:t>до рішення  виконавчого комітету</w:t>
      </w:r>
    </w:p>
    <w:p w:rsidR="005E21AC" w:rsidRPr="00750117" w:rsidRDefault="00750117" w:rsidP="009B1E6C">
      <w:pPr>
        <w:tabs>
          <w:tab w:val="left" w:pos="7020"/>
        </w:tabs>
        <w:ind w:left="5103"/>
        <w:rPr>
          <w:rFonts w:ascii="Times New Roman" w:hAnsi="Times New Roman"/>
        </w:rPr>
      </w:pPr>
      <w:r w:rsidRPr="00750117">
        <w:rPr>
          <w:rFonts w:ascii="Times New Roman" w:hAnsi="Times New Roman"/>
          <w:sz w:val="28"/>
          <w:szCs w:val="28"/>
          <w:u w:val="single"/>
        </w:rPr>
        <w:t>18.04.2024</w:t>
      </w:r>
      <w:r w:rsidR="00370F4F" w:rsidRPr="00750117">
        <w:rPr>
          <w:rFonts w:ascii="Times New Roman" w:hAnsi="Times New Roman"/>
          <w:sz w:val="28"/>
          <w:szCs w:val="28"/>
        </w:rPr>
        <w:t>_№</w:t>
      </w:r>
      <w:r w:rsidR="00A21136">
        <w:rPr>
          <w:rFonts w:ascii="Times New Roman" w:hAnsi="Times New Roman"/>
          <w:sz w:val="28"/>
          <w:szCs w:val="28"/>
        </w:rPr>
        <w:t> </w:t>
      </w:r>
      <w:r w:rsidRPr="00750117">
        <w:rPr>
          <w:rFonts w:ascii="Times New Roman" w:hAnsi="Times New Roman"/>
          <w:sz w:val="28"/>
          <w:szCs w:val="28"/>
          <w:u w:val="single"/>
        </w:rPr>
        <w:t>8</w:t>
      </w:r>
      <w:r w:rsidR="00A21136">
        <w:rPr>
          <w:rFonts w:ascii="Times New Roman" w:hAnsi="Times New Roman"/>
          <w:sz w:val="28"/>
          <w:szCs w:val="28"/>
          <w:u w:val="single"/>
        </w:rPr>
        <w:t>5</w:t>
      </w:r>
    </w:p>
    <w:p w:rsidR="005E21AC" w:rsidRDefault="005E21AC">
      <w:pPr>
        <w:jc w:val="center"/>
        <w:rPr>
          <w:rFonts w:ascii="Times New Roman" w:hAnsi="Times New Roman"/>
          <w:b/>
          <w:sz w:val="27"/>
          <w:szCs w:val="27"/>
        </w:rPr>
      </w:pPr>
    </w:p>
    <w:p w:rsidR="005E21AC" w:rsidRDefault="005E21AC">
      <w:pPr>
        <w:jc w:val="center"/>
        <w:rPr>
          <w:rFonts w:ascii="Times New Roman" w:hAnsi="Times New Roman"/>
          <w:b/>
          <w:sz w:val="27"/>
          <w:szCs w:val="27"/>
        </w:rPr>
      </w:pPr>
    </w:p>
    <w:p w:rsidR="005E21AC" w:rsidRDefault="00370F4F">
      <w:pPr>
        <w:jc w:val="center"/>
        <w:rPr>
          <w:rFonts w:ascii="Times New Roman" w:hAnsi="Times New Roman"/>
        </w:rPr>
      </w:pPr>
      <w:r>
        <w:rPr>
          <w:rFonts w:ascii="Times New Roman" w:hAnsi="Times New Roman"/>
          <w:b/>
          <w:sz w:val="27"/>
          <w:szCs w:val="27"/>
        </w:rPr>
        <w:t xml:space="preserve">Порядок </w:t>
      </w:r>
    </w:p>
    <w:p w:rsidR="00C96DB0" w:rsidRDefault="00370F4F">
      <w:pPr>
        <w:jc w:val="center"/>
        <w:rPr>
          <w:rFonts w:ascii="Times New Roman" w:hAnsi="Times New Roman"/>
          <w:b/>
          <w:sz w:val="27"/>
          <w:szCs w:val="27"/>
        </w:rPr>
      </w:pPr>
      <w:r>
        <w:rPr>
          <w:rFonts w:ascii="Times New Roman" w:hAnsi="Times New Roman"/>
          <w:b/>
          <w:sz w:val="27"/>
          <w:szCs w:val="27"/>
        </w:rPr>
        <w:t>надання одноразової матеріальної допомоги</w:t>
      </w:r>
    </w:p>
    <w:p w:rsidR="00C96DB0" w:rsidRDefault="00370F4F" w:rsidP="00C96DB0">
      <w:pPr>
        <w:jc w:val="center"/>
        <w:rPr>
          <w:rFonts w:ascii="Times New Roman" w:hAnsi="Times New Roman"/>
          <w:b/>
          <w:sz w:val="27"/>
          <w:szCs w:val="27"/>
        </w:rPr>
      </w:pPr>
      <w:r>
        <w:rPr>
          <w:rFonts w:ascii="Times New Roman" w:hAnsi="Times New Roman"/>
          <w:b/>
          <w:sz w:val="27"/>
          <w:szCs w:val="27"/>
        </w:rPr>
        <w:t xml:space="preserve"> сім'ям  загиблих </w:t>
      </w:r>
      <w:r w:rsidR="00C96DB0">
        <w:rPr>
          <w:rFonts w:ascii="Times New Roman" w:hAnsi="Times New Roman"/>
        </w:rPr>
        <w:t> </w:t>
      </w:r>
      <w:r>
        <w:rPr>
          <w:rFonts w:ascii="Times New Roman" w:hAnsi="Times New Roman"/>
          <w:b/>
          <w:sz w:val="27"/>
          <w:szCs w:val="27"/>
        </w:rPr>
        <w:t>(тих, які пропали безвісти),</w:t>
      </w:r>
      <w:r w:rsidR="00C96DB0">
        <w:rPr>
          <w:rFonts w:ascii="Times New Roman" w:hAnsi="Times New Roman"/>
        </w:rPr>
        <w:t> </w:t>
      </w:r>
      <w:r>
        <w:rPr>
          <w:rFonts w:ascii="Times New Roman" w:hAnsi="Times New Roman"/>
          <w:b/>
          <w:sz w:val="27"/>
          <w:szCs w:val="27"/>
        </w:rPr>
        <w:t xml:space="preserve">померлих </w:t>
      </w:r>
    </w:p>
    <w:p w:rsidR="005E21AC" w:rsidRDefault="00370F4F" w:rsidP="00C96DB0">
      <w:pPr>
        <w:jc w:val="center"/>
        <w:rPr>
          <w:rFonts w:ascii="Times New Roman" w:hAnsi="Times New Roman"/>
        </w:rPr>
      </w:pPr>
      <w:r>
        <w:rPr>
          <w:rFonts w:ascii="Times New Roman" w:hAnsi="Times New Roman"/>
          <w:b/>
          <w:sz w:val="27"/>
          <w:szCs w:val="27"/>
        </w:rPr>
        <w:t>Захисників і Захисниць України на поховання</w:t>
      </w:r>
    </w:p>
    <w:p w:rsidR="005E21AC" w:rsidRDefault="005E21AC">
      <w:pPr>
        <w:jc w:val="center"/>
        <w:rPr>
          <w:rFonts w:ascii="Times New Roman" w:hAnsi="Times New Roman"/>
          <w:b/>
          <w:sz w:val="27"/>
          <w:szCs w:val="27"/>
        </w:rPr>
      </w:pPr>
    </w:p>
    <w:p w:rsidR="005E21AC" w:rsidRDefault="005E21AC">
      <w:pPr>
        <w:jc w:val="center"/>
        <w:rPr>
          <w:rFonts w:ascii="Times New Roman" w:hAnsi="Times New Roman"/>
          <w:b/>
          <w:sz w:val="27"/>
          <w:szCs w:val="27"/>
        </w:rPr>
      </w:pPr>
    </w:p>
    <w:p w:rsidR="005E21AC" w:rsidRDefault="00370F4F">
      <w:pPr>
        <w:jc w:val="both"/>
        <w:rPr>
          <w:rFonts w:ascii="Times New Roman" w:hAnsi="Times New Roman"/>
        </w:rPr>
      </w:pPr>
      <w:r>
        <w:rPr>
          <w:rFonts w:ascii="Times New Roman" w:hAnsi="Times New Roman"/>
          <w:sz w:val="28"/>
          <w:szCs w:val="28"/>
        </w:rPr>
        <w:tab/>
        <w:t xml:space="preserve">1. Цей Порядок визначає механізм здійснення видатків з  бюджету Глухівської міської територіальної громади для надання матеріальної допомоги сім'ям  загиблих (тих, які пропали безвісти), померлих Захисників і Захисниць України  для </w:t>
      </w:r>
      <w:r>
        <w:rPr>
          <w:rFonts w:ascii="Times New Roman" w:hAnsi="Times New Roman"/>
          <w:sz w:val="27"/>
          <w:szCs w:val="27"/>
        </w:rPr>
        <w:t>проведення поховання.</w:t>
      </w:r>
    </w:p>
    <w:p w:rsidR="005E21AC" w:rsidRDefault="00370F4F">
      <w:pPr>
        <w:ind w:firstLine="708"/>
        <w:jc w:val="both"/>
        <w:rPr>
          <w:rFonts w:ascii="Times New Roman" w:hAnsi="Times New Roman"/>
        </w:rPr>
      </w:pPr>
      <w:r>
        <w:rPr>
          <w:rFonts w:ascii="Times New Roman" w:hAnsi="Times New Roman"/>
          <w:sz w:val="28"/>
          <w:szCs w:val="28"/>
        </w:rPr>
        <w:t xml:space="preserve">2. Сума коштів одноразової матеріальної допомоги для проведення поховання </w:t>
      </w:r>
      <w:r>
        <w:rPr>
          <w:rFonts w:ascii="Times New Roman" w:hAnsi="Times New Roman"/>
          <w:sz w:val="27"/>
          <w:szCs w:val="27"/>
        </w:rPr>
        <w:t xml:space="preserve">загиблих </w:t>
      </w:r>
      <w:r>
        <w:rPr>
          <w:rFonts w:ascii="Times New Roman" w:hAnsi="Times New Roman"/>
          <w:sz w:val="28"/>
          <w:szCs w:val="28"/>
        </w:rPr>
        <w:t>(тих, які пропали безвісти), померлих Захисників і Захисниць України,</w:t>
      </w:r>
      <w:r>
        <w:rPr>
          <w:rFonts w:ascii="Times New Roman" w:hAnsi="Times New Roman"/>
          <w:sz w:val="27"/>
          <w:szCs w:val="27"/>
        </w:rPr>
        <w:t xml:space="preserve"> становить   10  прожиткових мінімумів для працездатних осіб, встановлених на 1 січня поточного року.</w:t>
      </w:r>
    </w:p>
    <w:p w:rsidR="005E21AC" w:rsidRDefault="00370F4F">
      <w:pPr>
        <w:jc w:val="both"/>
        <w:rPr>
          <w:rFonts w:ascii="Times New Roman" w:hAnsi="Times New Roman"/>
        </w:rPr>
      </w:pPr>
      <w:r>
        <w:rPr>
          <w:rFonts w:ascii="Times New Roman" w:hAnsi="Times New Roman"/>
          <w:sz w:val="28"/>
          <w:szCs w:val="28"/>
        </w:rPr>
        <w:tab/>
        <w:t>3. Надання матеріальної допомоги  сім'ям  загиблих (тих, які пропали безвісти), померлих Захисників і Захисниць України здійснюється за рахунок коштів бюджету Глухівської міської територіальної громади шляхом перерахування коштів на рахунок заявника,  на підставі наступних документів:</w:t>
      </w:r>
    </w:p>
    <w:p w:rsidR="005E21AC" w:rsidRDefault="00370F4F">
      <w:pPr>
        <w:jc w:val="both"/>
        <w:rPr>
          <w:rFonts w:ascii="Times New Roman" w:hAnsi="Times New Roman"/>
        </w:rPr>
      </w:pPr>
      <w:r>
        <w:rPr>
          <w:rFonts w:ascii="Times New Roman" w:hAnsi="Times New Roman"/>
          <w:sz w:val="28"/>
          <w:szCs w:val="28"/>
        </w:rPr>
        <w:tab/>
        <w:t>заяви;</w:t>
      </w:r>
    </w:p>
    <w:p w:rsidR="005E21AC" w:rsidRDefault="00370F4F">
      <w:pPr>
        <w:jc w:val="both"/>
        <w:rPr>
          <w:rFonts w:ascii="Times New Roman" w:hAnsi="Times New Roman"/>
        </w:rPr>
      </w:pPr>
      <w:r>
        <w:rPr>
          <w:rFonts w:ascii="Times New Roman" w:hAnsi="Times New Roman"/>
          <w:sz w:val="28"/>
          <w:szCs w:val="28"/>
        </w:rPr>
        <w:tab/>
        <w:t>копія паспорта особи, яка подає заяву;</w:t>
      </w:r>
    </w:p>
    <w:p w:rsidR="005E21AC" w:rsidRDefault="00370F4F">
      <w:pPr>
        <w:jc w:val="both"/>
        <w:rPr>
          <w:rFonts w:ascii="Times New Roman" w:hAnsi="Times New Roman"/>
        </w:rPr>
      </w:pPr>
      <w:r>
        <w:rPr>
          <w:rFonts w:ascii="Times New Roman" w:hAnsi="Times New Roman"/>
          <w:sz w:val="28"/>
          <w:szCs w:val="28"/>
        </w:rPr>
        <w:tab/>
        <w:t>копія довідки про присвоєння ідентифікаційного номера;</w:t>
      </w:r>
    </w:p>
    <w:p w:rsidR="005E21AC" w:rsidRDefault="00370F4F">
      <w:pPr>
        <w:jc w:val="both"/>
        <w:rPr>
          <w:rFonts w:hint="eastAsia"/>
        </w:rPr>
      </w:pPr>
      <w:r>
        <w:rPr>
          <w:rFonts w:ascii="Times New Roman" w:hAnsi="Times New Roman"/>
          <w:sz w:val="28"/>
          <w:szCs w:val="28"/>
        </w:rPr>
        <w:tab/>
        <w:t xml:space="preserve">копія довідки компетентного органу про </w:t>
      </w:r>
      <w:r>
        <w:rPr>
          <w:rStyle w:val="rvts15"/>
          <w:rFonts w:ascii="Times New Roman" w:hAnsi="Times New Roman"/>
          <w:sz w:val="28"/>
          <w:szCs w:val="28"/>
        </w:rPr>
        <w:t>безпосередню участь особи в захисті незалежності, суверенітету та територіальної цілісності України;</w:t>
      </w:r>
    </w:p>
    <w:p w:rsidR="005E21AC" w:rsidRDefault="00370F4F">
      <w:pPr>
        <w:jc w:val="both"/>
        <w:rPr>
          <w:rFonts w:ascii="Times New Roman" w:hAnsi="Times New Roman"/>
        </w:rPr>
      </w:pPr>
      <w:r>
        <w:rPr>
          <w:rFonts w:ascii="Times New Roman" w:hAnsi="Times New Roman"/>
          <w:sz w:val="28"/>
          <w:szCs w:val="28"/>
        </w:rPr>
        <w:tab/>
        <w:t>копія свідоцтва про смерть особи (з пред’явленням оригіналу) та документ, що підтверджує смерть внаслідок захисту Батьківщини;</w:t>
      </w:r>
    </w:p>
    <w:p w:rsidR="005E21AC" w:rsidRDefault="00370F4F">
      <w:pPr>
        <w:tabs>
          <w:tab w:val="left" w:pos="0"/>
        </w:tabs>
        <w:jc w:val="both"/>
        <w:rPr>
          <w:rFonts w:ascii="Times New Roman" w:hAnsi="Times New Roman"/>
        </w:rPr>
      </w:pPr>
      <w:r>
        <w:rPr>
          <w:rFonts w:ascii="Times New Roman" w:hAnsi="Times New Roman"/>
          <w:sz w:val="28"/>
          <w:szCs w:val="28"/>
        </w:rPr>
        <w:tab/>
        <w:t>копії документів, що підтверджують родинні стосунки (свідоцтва про одруження, свідоцтва про народження);</w:t>
      </w:r>
    </w:p>
    <w:p w:rsidR="005E21AC" w:rsidRDefault="00370F4F">
      <w:pPr>
        <w:jc w:val="both"/>
        <w:rPr>
          <w:rFonts w:ascii="Times New Roman" w:hAnsi="Times New Roman"/>
        </w:rPr>
      </w:pPr>
      <w:r>
        <w:rPr>
          <w:rFonts w:ascii="Times New Roman" w:hAnsi="Times New Roman"/>
          <w:sz w:val="28"/>
          <w:szCs w:val="28"/>
        </w:rPr>
        <w:tab/>
        <w:t>реквізити рахунку банку, за якими здійснюється перерахування коштів.</w:t>
      </w:r>
    </w:p>
    <w:p w:rsidR="005E21AC" w:rsidRDefault="00370F4F">
      <w:pPr>
        <w:ind w:firstLine="708"/>
        <w:jc w:val="both"/>
        <w:rPr>
          <w:rFonts w:ascii="Times New Roman" w:hAnsi="Times New Roman"/>
        </w:rPr>
      </w:pPr>
      <w:r>
        <w:rPr>
          <w:rFonts w:ascii="Times New Roman" w:hAnsi="Times New Roman"/>
          <w:sz w:val="28"/>
          <w:szCs w:val="28"/>
        </w:rPr>
        <w:t xml:space="preserve">Документи подаються до управління соціального захисту населення міської ради. </w:t>
      </w:r>
    </w:p>
    <w:p w:rsidR="005E21AC" w:rsidRDefault="005E21AC">
      <w:pPr>
        <w:ind w:firstLine="708"/>
        <w:jc w:val="both"/>
        <w:rPr>
          <w:rFonts w:ascii="Times New Roman" w:hAnsi="Times New Roman"/>
          <w:sz w:val="28"/>
          <w:szCs w:val="28"/>
        </w:rPr>
      </w:pPr>
    </w:p>
    <w:p w:rsidR="005E21AC" w:rsidRDefault="005E21AC">
      <w:pPr>
        <w:ind w:firstLine="708"/>
        <w:jc w:val="both"/>
        <w:rPr>
          <w:rFonts w:ascii="Times New Roman" w:hAnsi="Times New Roman"/>
          <w:sz w:val="28"/>
          <w:szCs w:val="28"/>
        </w:rPr>
      </w:pPr>
    </w:p>
    <w:p w:rsidR="00BC57D6" w:rsidRPr="00BC57D6" w:rsidRDefault="00BC57D6" w:rsidP="00BC57D6">
      <w:pPr>
        <w:jc w:val="both"/>
        <w:rPr>
          <w:rFonts w:ascii="Times New Roman" w:hAnsi="Times New Roman"/>
          <w:b/>
          <w:sz w:val="28"/>
          <w:szCs w:val="28"/>
        </w:rPr>
      </w:pPr>
      <w:r w:rsidRPr="00BC57D6">
        <w:rPr>
          <w:rFonts w:ascii="Times New Roman" w:hAnsi="Times New Roman"/>
          <w:b/>
          <w:sz w:val="28"/>
          <w:szCs w:val="28"/>
        </w:rPr>
        <w:t xml:space="preserve">Заступник міського голови з питань </w:t>
      </w:r>
    </w:p>
    <w:p w:rsidR="00BC57D6" w:rsidRDefault="00BC57D6" w:rsidP="00BC57D6">
      <w:pPr>
        <w:jc w:val="both"/>
        <w:rPr>
          <w:rFonts w:hint="eastAsia"/>
        </w:rPr>
      </w:pPr>
      <w:r>
        <w:rPr>
          <w:rFonts w:ascii="Times New Roman" w:hAnsi="Times New Roman"/>
          <w:b/>
          <w:sz w:val="28"/>
          <w:szCs w:val="28"/>
        </w:rPr>
        <w:t xml:space="preserve">діяльності виконавчих органів </w:t>
      </w:r>
      <w:r>
        <w:rPr>
          <w:rFonts w:ascii="Times New Roman" w:hAnsi="Times New Roman"/>
          <w:b/>
          <w:bCs/>
          <w:sz w:val="28"/>
          <w:szCs w:val="28"/>
        </w:rPr>
        <w:t>міської ради</w:t>
      </w:r>
      <w:r>
        <w:rPr>
          <w:rFonts w:ascii="Times New Roman" w:hAnsi="Times New Roman"/>
          <w:b/>
          <w:bCs/>
          <w:sz w:val="28"/>
          <w:szCs w:val="28"/>
        </w:rPr>
        <w:tab/>
      </w:r>
      <w:r>
        <w:rPr>
          <w:rFonts w:ascii="Times New Roman" w:hAnsi="Times New Roman"/>
          <w:b/>
          <w:bCs/>
          <w:sz w:val="28"/>
          <w:szCs w:val="28"/>
        </w:rPr>
        <w:tab/>
        <w:t>Маріанна ВАСИЛЬЄВА</w:t>
      </w:r>
    </w:p>
    <w:p w:rsidR="005E21AC" w:rsidRDefault="00370F4F">
      <w:pPr>
        <w:jc w:val="both"/>
        <w:rPr>
          <w:rFonts w:ascii="Times New Roman" w:hAnsi="Times New Roman"/>
        </w:rPr>
      </w:pPr>
      <w:r>
        <w:br w:type="page"/>
      </w:r>
    </w:p>
    <w:p w:rsidR="005E21AC" w:rsidRDefault="00370F4F" w:rsidP="009B1E6C">
      <w:pPr>
        <w:tabs>
          <w:tab w:val="left" w:pos="7020"/>
        </w:tabs>
        <w:ind w:left="5103"/>
        <w:rPr>
          <w:rFonts w:ascii="Times New Roman" w:hAnsi="Times New Roman"/>
        </w:rPr>
      </w:pPr>
      <w:r>
        <w:rPr>
          <w:rFonts w:ascii="Times New Roman" w:hAnsi="Times New Roman"/>
          <w:sz w:val="28"/>
          <w:szCs w:val="28"/>
        </w:rPr>
        <w:lastRenderedPageBreak/>
        <w:t>Додаток 6</w:t>
      </w:r>
    </w:p>
    <w:p w:rsidR="005E21AC" w:rsidRDefault="00370F4F" w:rsidP="009B1E6C">
      <w:pPr>
        <w:tabs>
          <w:tab w:val="left" w:pos="7020"/>
        </w:tabs>
        <w:ind w:left="5103"/>
        <w:rPr>
          <w:rFonts w:ascii="Times New Roman" w:hAnsi="Times New Roman"/>
        </w:rPr>
      </w:pPr>
      <w:r>
        <w:rPr>
          <w:rFonts w:ascii="Times New Roman" w:hAnsi="Times New Roman"/>
          <w:sz w:val="28"/>
          <w:szCs w:val="28"/>
        </w:rPr>
        <w:t>до рішення  виконавчого комітету</w:t>
      </w:r>
    </w:p>
    <w:p w:rsidR="005E21AC" w:rsidRDefault="00750117" w:rsidP="009B1E6C">
      <w:pPr>
        <w:tabs>
          <w:tab w:val="left" w:pos="7020"/>
        </w:tabs>
        <w:ind w:left="5103"/>
        <w:rPr>
          <w:rFonts w:ascii="Times New Roman" w:hAnsi="Times New Roman"/>
        </w:rPr>
      </w:pPr>
      <w:r>
        <w:rPr>
          <w:rFonts w:ascii="Times New Roman" w:hAnsi="Times New Roman"/>
          <w:sz w:val="28"/>
          <w:szCs w:val="28"/>
          <w:u w:val="single"/>
        </w:rPr>
        <w:t xml:space="preserve">18.04.2024 </w:t>
      </w:r>
      <w:r>
        <w:rPr>
          <w:rFonts w:ascii="Times New Roman" w:hAnsi="Times New Roman"/>
          <w:sz w:val="28"/>
          <w:szCs w:val="28"/>
        </w:rPr>
        <w:t>№</w:t>
      </w:r>
      <w:r w:rsidRPr="00750117">
        <w:rPr>
          <w:rFonts w:ascii="Times New Roman" w:hAnsi="Times New Roman"/>
          <w:sz w:val="28"/>
          <w:szCs w:val="28"/>
          <w:u w:val="single"/>
        </w:rPr>
        <w:t xml:space="preserve"> 8</w:t>
      </w:r>
      <w:r w:rsidR="00A21136">
        <w:rPr>
          <w:rFonts w:ascii="Times New Roman" w:hAnsi="Times New Roman"/>
          <w:sz w:val="28"/>
          <w:szCs w:val="28"/>
          <w:u w:val="single"/>
        </w:rPr>
        <w:t>5</w:t>
      </w:r>
    </w:p>
    <w:p w:rsidR="005E21AC" w:rsidRDefault="005E21AC">
      <w:pPr>
        <w:ind w:left="5664" w:hanging="444"/>
        <w:jc w:val="both"/>
        <w:rPr>
          <w:rFonts w:ascii="Times New Roman" w:hAnsi="Times New Roman"/>
          <w:b/>
          <w:sz w:val="27"/>
          <w:szCs w:val="27"/>
        </w:rPr>
      </w:pPr>
    </w:p>
    <w:p w:rsidR="00BC57D6" w:rsidRDefault="00BC57D6">
      <w:pPr>
        <w:ind w:left="5664" w:hanging="444"/>
        <w:jc w:val="both"/>
        <w:rPr>
          <w:rFonts w:ascii="Times New Roman" w:hAnsi="Times New Roman"/>
          <w:b/>
          <w:sz w:val="27"/>
          <w:szCs w:val="27"/>
        </w:rPr>
      </w:pPr>
    </w:p>
    <w:p w:rsidR="005E21AC" w:rsidRDefault="00370F4F">
      <w:pPr>
        <w:jc w:val="center"/>
        <w:rPr>
          <w:rFonts w:ascii="Times New Roman" w:hAnsi="Times New Roman"/>
        </w:rPr>
      </w:pPr>
      <w:r>
        <w:rPr>
          <w:rFonts w:ascii="Times New Roman" w:hAnsi="Times New Roman"/>
          <w:b/>
          <w:sz w:val="28"/>
          <w:szCs w:val="28"/>
        </w:rPr>
        <w:t>Порядок</w:t>
      </w:r>
    </w:p>
    <w:p w:rsidR="00C96DB0" w:rsidRDefault="00370F4F">
      <w:pPr>
        <w:jc w:val="center"/>
        <w:rPr>
          <w:rFonts w:ascii="Times New Roman" w:hAnsi="Times New Roman"/>
          <w:b/>
          <w:bCs/>
          <w:sz w:val="28"/>
          <w:szCs w:val="28"/>
        </w:rPr>
      </w:pPr>
      <w:r>
        <w:rPr>
          <w:rFonts w:ascii="Times New Roman" w:hAnsi="Times New Roman"/>
          <w:b/>
          <w:bCs/>
          <w:sz w:val="28"/>
          <w:szCs w:val="28"/>
        </w:rPr>
        <w:t xml:space="preserve">забезпечення відшкодування за встановлення пам'ятників </w:t>
      </w:r>
    </w:p>
    <w:p w:rsidR="005E21AC" w:rsidRDefault="00370F4F">
      <w:pPr>
        <w:jc w:val="center"/>
        <w:rPr>
          <w:rFonts w:ascii="Times New Roman" w:hAnsi="Times New Roman"/>
        </w:rPr>
      </w:pPr>
      <w:r>
        <w:rPr>
          <w:rFonts w:ascii="Times New Roman" w:hAnsi="Times New Roman"/>
          <w:b/>
          <w:bCs/>
          <w:sz w:val="28"/>
          <w:szCs w:val="28"/>
        </w:rPr>
        <w:t xml:space="preserve">та облаштування місць поховання загиблих(тих, які пропали безвісти), </w:t>
      </w:r>
    </w:p>
    <w:p w:rsidR="005E21AC" w:rsidRDefault="00370F4F">
      <w:pPr>
        <w:jc w:val="center"/>
        <w:rPr>
          <w:rFonts w:ascii="Times New Roman" w:hAnsi="Times New Roman"/>
        </w:rPr>
      </w:pPr>
      <w:r>
        <w:rPr>
          <w:rFonts w:ascii="Times New Roman" w:hAnsi="Times New Roman"/>
          <w:b/>
          <w:bCs/>
          <w:sz w:val="28"/>
          <w:szCs w:val="28"/>
        </w:rPr>
        <w:t>померлих Захисників і Захисниць України</w:t>
      </w:r>
    </w:p>
    <w:p w:rsidR="005E21AC" w:rsidRDefault="005E21AC">
      <w:pPr>
        <w:jc w:val="center"/>
        <w:rPr>
          <w:rFonts w:ascii="Times New Roman" w:hAnsi="Times New Roman"/>
          <w:b/>
          <w:bCs/>
          <w:sz w:val="28"/>
          <w:szCs w:val="28"/>
        </w:rPr>
      </w:pPr>
    </w:p>
    <w:p w:rsidR="00370F4F" w:rsidRDefault="00370F4F">
      <w:pPr>
        <w:jc w:val="center"/>
        <w:rPr>
          <w:rFonts w:ascii="Times New Roman" w:hAnsi="Times New Roman"/>
          <w:b/>
          <w:bCs/>
          <w:sz w:val="28"/>
          <w:szCs w:val="28"/>
        </w:rPr>
      </w:pPr>
    </w:p>
    <w:p w:rsidR="005E21AC" w:rsidRDefault="00370F4F">
      <w:pPr>
        <w:jc w:val="both"/>
        <w:rPr>
          <w:rFonts w:ascii="Times New Roman" w:hAnsi="Times New Roman"/>
        </w:rPr>
      </w:pPr>
      <w:r>
        <w:rPr>
          <w:rFonts w:ascii="Times New Roman" w:hAnsi="Times New Roman"/>
          <w:sz w:val="28"/>
          <w:szCs w:val="28"/>
        </w:rPr>
        <w:tab/>
        <w:t xml:space="preserve">1. Цей Порядок визначає механізм здійснення видатків з  бюджету Глухівської міської територіальної громади для надання матеріальної допомоги членам сімей загиблих  (тих, які пропали безвісти), померлих Захисників і Захисниць України  для встановлення пам’ятників та впорядкування могил.  </w:t>
      </w:r>
    </w:p>
    <w:p w:rsidR="005E21AC" w:rsidRDefault="00370F4F">
      <w:pPr>
        <w:ind w:firstLine="708"/>
        <w:jc w:val="both"/>
        <w:rPr>
          <w:rFonts w:ascii="Times New Roman" w:hAnsi="Times New Roman"/>
        </w:rPr>
      </w:pPr>
      <w:r>
        <w:rPr>
          <w:rFonts w:ascii="Times New Roman" w:hAnsi="Times New Roman"/>
          <w:sz w:val="28"/>
          <w:szCs w:val="28"/>
        </w:rPr>
        <w:t>2. Одноразова матеріальна допомога  встановлюється у розмірі, що одночасно відповідає таким вимогам: 50% від загальної вартості пам’ятника, його встановлення та облаштування місця поховання, але не більше 12 000 гривень.</w:t>
      </w:r>
    </w:p>
    <w:p w:rsidR="005E21AC" w:rsidRDefault="00370F4F">
      <w:pPr>
        <w:jc w:val="both"/>
        <w:rPr>
          <w:rFonts w:ascii="Times New Roman" w:hAnsi="Times New Roman"/>
        </w:rPr>
      </w:pPr>
      <w:r>
        <w:rPr>
          <w:rFonts w:ascii="Times New Roman" w:hAnsi="Times New Roman"/>
          <w:sz w:val="28"/>
          <w:szCs w:val="28"/>
        </w:rPr>
        <w:tab/>
        <w:t>3. Надання матеріальної допомоги членам сімей загиблих (тих, які пропали безвісти), померлих Захисників і Захисниць України для встановлення пам’ятників та впорядкування могил здійснюється за рахунок коштів бюджету Глухівської міської територіальної громади шляхом перерахування коштів на рахунок заявника,  на підставі наступних документів:</w:t>
      </w:r>
    </w:p>
    <w:p w:rsidR="005E21AC" w:rsidRDefault="00370F4F">
      <w:pPr>
        <w:jc w:val="both"/>
        <w:rPr>
          <w:rFonts w:ascii="Times New Roman" w:hAnsi="Times New Roman"/>
        </w:rPr>
      </w:pPr>
      <w:r>
        <w:rPr>
          <w:rFonts w:ascii="Times New Roman" w:hAnsi="Times New Roman"/>
          <w:sz w:val="28"/>
          <w:szCs w:val="28"/>
        </w:rPr>
        <w:tab/>
        <w:t>заяви;</w:t>
      </w:r>
    </w:p>
    <w:p w:rsidR="005E21AC" w:rsidRDefault="00370F4F">
      <w:pPr>
        <w:jc w:val="both"/>
        <w:rPr>
          <w:rFonts w:ascii="Times New Roman" w:hAnsi="Times New Roman"/>
        </w:rPr>
      </w:pPr>
      <w:r>
        <w:rPr>
          <w:rFonts w:ascii="Times New Roman" w:hAnsi="Times New Roman"/>
          <w:sz w:val="28"/>
          <w:szCs w:val="28"/>
        </w:rPr>
        <w:tab/>
        <w:t>копія паспорта особи, яка подає заяву;</w:t>
      </w:r>
    </w:p>
    <w:p w:rsidR="005E21AC" w:rsidRDefault="00370F4F">
      <w:pPr>
        <w:jc w:val="both"/>
        <w:rPr>
          <w:rFonts w:ascii="Times New Roman" w:hAnsi="Times New Roman"/>
        </w:rPr>
      </w:pPr>
      <w:r>
        <w:rPr>
          <w:rFonts w:ascii="Times New Roman" w:hAnsi="Times New Roman"/>
          <w:sz w:val="28"/>
          <w:szCs w:val="28"/>
        </w:rPr>
        <w:tab/>
        <w:t>копія довідки про присвоєння ідентифікаційного номера;</w:t>
      </w:r>
    </w:p>
    <w:p w:rsidR="005E21AC" w:rsidRDefault="00370F4F">
      <w:pPr>
        <w:jc w:val="both"/>
        <w:rPr>
          <w:rFonts w:hint="eastAsia"/>
        </w:rPr>
      </w:pPr>
      <w:r>
        <w:rPr>
          <w:rFonts w:ascii="Times New Roman" w:hAnsi="Times New Roman"/>
          <w:sz w:val="28"/>
          <w:szCs w:val="28"/>
        </w:rPr>
        <w:tab/>
        <w:t xml:space="preserve">копія довідки про </w:t>
      </w:r>
      <w:r>
        <w:rPr>
          <w:rStyle w:val="rvts15"/>
          <w:rFonts w:ascii="Times New Roman" w:hAnsi="Times New Roman"/>
          <w:sz w:val="28"/>
          <w:szCs w:val="28"/>
        </w:rPr>
        <w:t>безпосередню участь особи у захисті незалежності, суверенітету та територіальної цілісності України;</w:t>
      </w:r>
    </w:p>
    <w:p w:rsidR="005E21AC" w:rsidRDefault="00370F4F">
      <w:pPr>
        <w:jc w:val="both"/>
        <w:rPr>
          <w:rFonts w:hint="eastAsia"/>
        </w:rPr>
      </w:pPr>
      <w:r>
        <w:rPr>
          <w:rFonts w:ascii="Times New Roman" w:hAnsi="Times New Roman"/>
          <w:sz w:val="28"/>
          <w:szCs w:val="28"/>
        </w:rPr>
        <w:tab/>
        <w:t xml:space="preserve">копія свідоцтва про смерть особи (з пред’явленням оригіналу) та документ, що підтверджує смерть внаслідок участі  </w:t>
      </w:r>
      <w:r>
        <w:rPr>
          <w:rStyle w:val="rvts15"/>
          <w:rFonts w:ascii="Times New Roman" w:hAnsi="Times New Roman"/>
          <w:sz w:val="28"/>
          <w:szCs w:val="28"/>
        </w:rPr>
        <w:t>у захисті незалежності, суверенітету та територіальної цілісності України</w:t>
      </w:r>
      <w:r>
        <w:rPr>
          <w:rFonts w:ascii="Times New Roman" w:hAnsi="Times New Roman"/>
          <w:sz w:val="28"/>
          <w:szCs w:val="28"/>
        </w:rPr>
        <w:t>;</w:t>
      </w:r>
    </w:p>
    <w:p w:rsidR="005E21AC" w:rsidRDefault="00370F4F">
      <w:pPr>
        <w:tabs>
          <w:tab w:val="left" w:pos="0"/>
        </w:tabs>
        <w:jc w:val="both"/>
        <w:rPr>
          <w:rFonts w:ascii="Times New Roman" w:hAnsi="Times New Roman"/>
        </w:rPr>
      </w:pPr>
      <w:r>
        <w:rPr>
          <w:rFonts w:ascii="Times New Roman" w:hAnsi="Times New Roman"/>
          <w:color w:val="FF0000"/>
          <w:sz w:val="28"/>
          <w:szCs w:val="28"/>
        </w:rPr>
        <w:tab/>
      </w:r>
      <w:r>
        <w:rPr>
          <w:rFonts w:ascii="Times New Roman" w:hAnsi="Times New Roman"/>
          <w:sz w:val="28"/>
          <w:szCs w:val="28"/>
        </w:rPr>
        <w:t>копії документів, що підтверджують родинні відносини (свідоцтва про одруження, свідоцтва про народження);</w:t>
      </w:r>
    </w:p>
    <w:p w:rsidR="005E21AC" w:rsidRDefault="00370F4F">
      <w:pPr>
        <w:tabs>
          <w:tab w:val="left" w:pos="0"/>
        </w:tabs>
        <w:jc w:val="both"/>
        <w:rPr>
          <w:rFonts w:ascii="Times New Roman" w:hAnsi="Times New Roman"/>
        </w:rPr>
      </w:pPr>
      <w:r>
        <w:rPr>
          <w:rFonts w:ascii="Times New Roman" w:hAnsi="Times New Roman"/>
          <w:sz w:val="28"/>
          <w:szCs w:val="28"/>
        </w:rPr>
        <w:tab/>
        <w:t>документи, що підтверджують вартість виготовлення пам’ятника, його встановлення, вартість матеріалів та робіт, необхідних на облаштування місця поховання;</w:t>
      </w:r>
    </w:p>
    <w:p w:rsidR="005E21AC" w:rsidRDefault="00370F4F">
      <w:pPr>
        <w:ind w:left="705"/>
        <w:jc w:val="both"/>
        <w:rPr>
          <w:rFonts w:ascii="Times New Roman" w:hAnsi="Times New Roman"/>
        </w:rPr>
      </w:pPr>
      <w:r>
        <w:rPr>
          <w:rFonts w:ascii="Times New Roman" w:hAnsi="Times New Roman"/>
          <w:sz w:val="28"/>
          <w:szCs w:val="28"/>
        </w:rPr>
        <w:tab/>
        <w:t>реквізити рахунку банку, за якими здійснюється перерахування коштів.</w:t>
      </w:r>
    </w:p>
    <w:p w:rsidR="005E21AC" w:rsidRDefault="00370F4F">
      <w:pPr>
        <w:ind w:firstLine="705"/>
        <w:jc w:val="both"/>
        <w:rPr>
          <w:rFonts w:ascii="Times New Roman" w:hAnsi="Times New Roman"/>
        </w:rPr>
      </w:pPr>
      <w:r>
        <w:rPr>
          <w:rFonts w:ascii="Times New Roman" w:hAnsi="Times New Roman"/>
          <w:sz w:val="28"/>
          <w:szCs w:val="28"/>
        </w:rPr>
        <w:t xml:space="preserve">Документи подаються до управління соціального захисту населення міської ради. </w:t>
      </w:r>
    </w:p>
    <w:p w:rsidR="005E21AC" w:rsidRDefault="005E21AC">
      <w:pPr>
        <w:pStyle w:val="a9"/>
        <w:jc w:val="both"/>
        <w:rPr>
          <w:rFonts w:ascii="Times New Roman" w:hAnsi="Times New Roman" w:cs="Times New Roman"/>
          <w:b/>
          <w:sz w:val="28"/>
          <w:szCs w:val="28"/>
          <w:lang w:val="uk-UA"/>
        </w:rPr>
      </w:pPr>
    </w:p>
    <w:p w:rsidR="00370F4F" w:rsidRDefault="00370F4F">
      <w:pPr>
        <w:pStyle w:val="a9"/>
        <w:jc w:val="both"/>
        <w:rPr>
          <w:rFonts w:ascii="Times New Roman" w:hAnsi="Times New Roman" w:cs="Times New Roman"/>
          <w:b/>
          <w:sz w:val="28"/>
          <w:szCs w:val="28"/>
          <w:lang w:val="uk-UA"/>
        </w:rPr>
      </w:pPr>
    </w:p>
    <w:p w:rsidR="00BC57D6" w:rsidRPr="00BC57D6" w:rsidRDefault="00BC57D6" w:rsidP="00BC57D6">
      <w:pPr>
        <w:jc w:val="both"/>
        <w:rPr>
          <w:rFonts w:ascii="Times New Roman" w:hAnsi="Times New Roman"/>
          <w:b/>
          <w:sz w:val="28"/>
          <w:szCs w:val="28"/>
        </w:rPr>
      </w:pPr>
      <w:r w:rsidRPr="00BC57D6">
        <w:rPr>
          <w:rFonts w:ascii="Times New Roman" w:hAnsi="Times New Roman"/>
          <w:b/>
          <w:sz w:val="28"/>
          <w:szCs w:val="28"/>
        </w:rPr>
        <w:t xml:space="preserve">Заступник міського голови з питань </w:t>
      </w:r>
    </w:p>
    <w:p w:rsidR="00BC57D6" w:rsidRDefault="00BC57D6" w:rsidP="00BC57D6">
      <w:pPr>
        <w:jc w:val="both"/>
        <w:rPr>
          <w:rFonts w:ascii="Times New Roman" w:hAnsi="Times New Roman"/>
          <w:b/>
          <w:sz w:val="28"/>
          <w:szCs w:val="28"/>
        </w:rPr>
      </w:pPr>
      <w:r>
        <w:rPr>
          <w:rFonts w:ascii="Times New Roman" w:hAnsi="Times New Roman"/>
          <w:b/>
          <w:sz w:val="28"/>
          <w:szCs w:val="28"/>
        </w:rPr>
        <w:t xml:space="preserve">діяльності виконавчих органів </w:t>
      </w:r>
      <w:r>
        <w:rPr>
          <w:rFonts w:ascii="Times New Roman" w:hAnsi="Times New Roman"/>
          <w:b/>
          <w:bCs/>
          <w:sz w:val="28"/>
          <w:szCs w:val="28"/>
        </w:rPr>
        <w:t>міської ради</w:t>
      </w:r>
      <w:r>
        <w:rPr>
          <w:rFonts w:ascii="Times New Roman" w:hAnsi="Times New Roman"/>
          <w:b/>
          <w:bCs/>
          <w:sz w:val="28"/>
          <w:szCs w:val="28"/>
        </w:rPr>
        <w:tab/>
      </w:r>
      <w:r>
        <w:rPr>
          <w:rFonts w:ascii="Times New Roman" w:hAnsi="Times New Roman"/>
          <w:b/>
          <w:bCs/>
          <w:sz w:val="28"/>
          <w:szCs w:val="28"/>
        </w:rPr>
        <w:tab/>
        <w:t>Маріанна ВАСИЛЬЄВА</w:t>
      </w:r>
    </w:p>
    <w:p w:rsidR="00BC57D6" w:rsidRDefault="00BC57D6">
      <w:pPr>
        <w:rPr>
          <w:rFonts w:ascii="Times New Roman" w:hAnsi="Times New Roman"/>
          <w:b/>
          <w:sz w:val="28"/>
          <w:szCs w:val="28"/>
        </w:rPr>
      </w:pPr>
      <w:r>
        <w:rPr>
          <w:rFonts w:ascii="Times New Roman" w:hAnsi="Times New Roman"/>
          <w:b/>
          <w:sz w:val="28"/>
          <w:szCs w:val="28"/>
        </w:rPr>
        <w:br w:type="page"/>
      </w:r>
    </w:p>
    <w:p w:rsidR="005E21AC" w:rsidRDefault="00370F4F" w:rsidP="009B1E6C">
      <w:pPr>
        <w:tabs>
          <w:tab w:val="left" w:pos="7020"/>
        </w:tabs>
        <w:ind w:left="5103"/>
        <w:rPr>
          <w:rFonts w:ascii="Times New Roman" w:hAnsi="Times New Roman"/>
        </w:rPr>
      </w:pPr>
      <w:r>
        <w:rPr>
          <w:rFonts w:ascii="Times New Roman" w:hAnsi="Times New Roman"/>
          <w:sz w:val="28"/>
          <w:szCs w:val="28"/>
        </w:rPr>
        <w:lastRenderedPageBreak/>
        <w:t>Додаток 7</w:t>
      </w:r>
    </w:p>
    <w:p w:rsidR="005E21AC" w:rsidRDefault="00370F4F" w:rsidP="009B1E6C">
      <w:pPr>
        <w:tabs>
          <w:tab w:val="left" w:pos="7020"/>
        </w:tabs>
        <w:ind w:left="5103"/>
        <w:rPr>
          <w:rFonts w:ascii="Times New Roman" w:hAnsi="Times New Roman"/>
        </w:rPr>
      </w:pPr>
      <w:r>
        <w:rPr>
          <w:rFonts w:ascii="Times New Roman" w:hAnsi="Times New Roman"/>
          <w:sz w:val="28"/>
          <w:szCs w:val="28"/>
        </w:rPr>
        <w:t>до рішення  виконавчого комітету</w:t>
      </w:r>
    </w:p>
    <w:p w:rsidR="005E21AC" w:rsidRDefault="00E517A0" w:rsidP="009B1E6C">
      <w:pPr>
        <w:tabs>
          <w:tab w:val="left" w:pos="7020"/>
        </w:tabs>
        <w:ind w:left="5103"/>
        <w:rPr>
          <w:rFonts w:ascii="Times New Roman" w:hAnsi="Times New Roman"/>
        </w:rPr>
      </w:pPr>
      <w:r>
        <w:rPr>
          <w:rFonts w:ascii="Times New Roman" w:hAnsi="Times New Roman"/>
          <w:sz w:val="28"/>
          <w:szCs w:val="28"/>
          <w:u w:val="single"/>
        </w:rPr>
        <w:t>18.04.2024</w:t>
      </w:r>
      <w:r>
        <w:rPr>
          <w:rFonts w:ascii="Times New Roman" w:hAnsi="Times New Roman"/>
          <w:sz w:val="28"/>
          <w:szCs w:val="28"/>
        </w:rPr>
        <w:t xml:space="preserve">_№ </w:t>
      </w:r>
      <w:r w:rsidRPr="00E517A0">
        <w:rPr>
          <w:rFonts w:ascii="Times New Roman" w:hAnsi="Times New Roman"/>
          <w:sz w:val="28"/>
          <w:szCs w:val="28"/>
          <w:u w:val="single"/>
        </w:rPr>
        <w:t>8</w:t>
      </w:r>
      <w:r w:rsidR="00A21136">
        <w:rPr>
          <w:rFonts w:ascii="Times New Roman" w:hAnsi="Times New Roman"/>
          <w:sz w:val="28"/>
          <w:szCs w:val="28"/>
          <w:u w:val="single"/>
        </w:rPr>
        <w:t>5</w:t>
      </w:r>
    </w:p>
    <w:p w:rsidR="005E21AC" w:rsidRDefault="005E21AC">
      <w:pPr>
        <w:ind w:left="5664" w:hanging="444"/>
        <w:jc w:val="both"/>
        <w:rPr>
          <w:rFonts w:ascii="Times New Roman" w:hAnsi="Times New Roman"/>
          <w:b/>
          <w:sz w:val="27"/>
          <w:szCs w:val="27"/>
        </w:rPr>
      </w:pPr>
    </w:p>
    <w:p w:rsidR="00370F4F" w:rsidRDefault="00370F4F">
      <w:pPr>
        <w:ind w:left="5664" w:hanging="444"/>
        <w:jc w:val="both"/>
        <w:rPr>
          <w:rFonts w:ascii="Times New Roman" w:hAnsi="Times New Roman"/>
          <w:b/>
          <w:sz w:val="27"/>
          <w:szCs w:val="27"/>
        </w:rPr>
      </w:pPr>
    </w:p>
    <w:p w:rsidR="005E21AC" w:rsidRDefault="00370F4F">
      <w:pPr>
        <w:jc w:val="center"/>
        <w:rPr>
          <w:rFonts w:ascii="Times New Roman" w:hAnsi="Times New Roman"/>
        </w:rPr>
      </w:pPr>
      <w:r>
        <w:rPr>
          <w:rFonts w:ascii="Times New Roman" w:hAnsi="Times New Roman"/>
          <w:b/>
          <w:bCs/>
          <w:sz w:val="28"/>
          <w:szCs w:val="28"/>
        </w:rPr>
        <w:t xml:space="preserve">Порядок </w:t>
      </w:r>
    </w:p>
    <w:p w:rsidR="00D4485A" w:rsidRDefault="00370F4F">
      <w:pPr>
        <w:jc w:val="center"/>
        <w:rPr>
          <w:rFonts w:ascii="Times New Roman" w:hAnsi="Times New Roman"/>
          <w:b/>
          <w:sz w:val="28"/>
          <w:szCs w:val="28"/>
        </w:rPr>
      </w:pPr>
      <w:r w:rsidRPr="00D4485A">
        <w:rPr>
          <w:rFonts w:ascii="Times New Roman" w:hAnsi="Times New Roman"/>
          <w:b/>
          <w:sz w:val="28"/>
          <w:szCs w:val="28"/>
        </w:rPr>
        <w:t xml:space="preserve">надання матеріальної допомоги  батькам для проїзду </w:t>
      </w:r>
    </w:p>
    <w:p w:rsidR="00D4485A" w:rsidRDefault="00370F4F" w:rsidP="00D4485A">
      <w:pPr>
        <w:jc w:val="center"/>
        <w:rPr>
          <w:rFonts w:ascii="Times New Roman" w:hAnsi="Times New Roman"/>
          <w:b/>
          <w:sz w:val="28"/>
          <w:szCs w:val="28"/>
        </w:rPr>
      </w:pPr>
      <w:r w:rsidRPr="00D4485A">
        <w:rPr>
          <w:rFonts w:ascii="Times New Roman" w:hAnsi="Times New Roman"/>
          <w:b/>
          <w:sz w:val="28"/>
          <w:szCs w:val="28"/>
        </w:rPr>
        <w:t xml:space="preserve">дітей із сімей загиблих (тих, які пропали безвісти), померлих </w:t>
      </w:r>
    </w:p>
    <w:p w:rsidR="005E21AC" w:rsidRPr="00D4485A" w:rsidRDefault="00370F4F" w:rsidP="00D4485A">
      <w:pPr>
        <w:jc w:val="center"/>
        <w:rPr>
          <w:rFonts w:ascii="Times New Roman" w:hAnsi="Times New Roman"/>
          <w:b/>
        </w:rPr>
      </w:pPr>
      <w:r w:rsidRPr="00D4485A">
        <w:rPr>
          <w:rFonts w:ascii="Times New Roman" w:hAnsi="Times New Roman"/>
          <w:b/>
          <w:sz w:val="28"/>
          <w:szCs w:val="28"/>
        </w:rPr>
        <w:t>Захисників і Захисниць України до місця відпочинку</w:t>
      </w:r>
    </w:p>
    <w:p w:rsidR="005E21AC" w:rsidRDefault="005E21AC">
      <w:pPr>
        <w:ind w:left="5664" w:hanging="444"/>
        <w:jc w:val="both"/>
        <w:rPr>
          <w:rFonts w:ascii="Times New Roman" w:hAnsi="Times New Roman"/>
          <w:sz w:val="28"/>
          <w:szCs w:val="28"/>
        </w:rPr>
      </w:pPr>
    </w:p>
    <w:p w:rsidR="00370F4F" w:rsidRDefault="00370F4F">
      <w:pPr>
        <w:ind w:left="5664" w:hanging="444"/>
        <w:jc w:val="both"/>
        <w:rPr>
          <w:rFonts w:ascii="Times New Roman" w:hAnsi="Times New Roman"/>
          <w:sz w:val="28"/>
          <w:szCs w:val="28"/>
        </w:rPr>
      </w:pPr>
    </w:p>
    <w:p w:rsidR="005E21AC" w:rsidRDefault="00370F4F">
      <w:pPr>
        <w:jc w:val="both"/>
        <w:rPr>
          <w:rFonts w:ascii="Times New Roman" w:hAnsi="Times New Roman"/>
        </w:rPr>
      </w:pPr>
      <w:r>
        <w:rPr>
          <w:rFonts w:ascii="Times New Roman" w:hAnsi="Times New Roman"/>
          <w:sz w:val="28"/>
          <w:szCs w:val="28"/>
        </w:rPr>
        <w:t>1. Цей Порядок визначає механізм здійснення видатків з  бюджету Глухівської міської територіальної громади  для надання матеріальної допомоги  батькам на проїзд дітей із сімей загиблих (тих, які пропали безвісти), померлих Захисників і Захисниць України  до місця відпочинку.</w:t>
      </w:r>
    </w:p>
    <w:p w:rsidR="005E21AC" w:rsidRDefault="00370F4F">
      <w:pPr>
        <w:jc w:val="both"/>
        <w:rPr>
          <w:rFonts w:ascii="Times New Roman" w:hAnsi="Times New Roman"/>
        </w:rPr>
      </w:pPr>
      <w:r>
        <w:rPr>
          <w:rFonts w:ascii="Times New Roman" w:hAnsi="Times New Roman"/>
          <w:sz w:val="28"/>
          <w:szCs w:val="28"/>
        </w:rPr>
        <w:t>2. Матеріальна допомога надається  батькам на проїзд дітей із сімей загиблих (тих, які пропали безвісти), померлих Захисників і Захисниць України   у розмірі  3000 гривень на одну дитину через відділення банків на підставі наступних документів:</w:t>
      </w:r>
    </w:p>
    <w:p w:rsidR="005E21AC" w:rsidRDefault="00370F4F">
      <w:pPr>
        <w:ind w:firstLine="708"/>
        <w:jc w:val="both"/>
        <w:rPr>
          <w:rFonts w:ascii="Times New Roman" w:hAnsi="Times New Roman"/>
        </w:rPr>
      </w:pPr>
      <w:r>
        <w:rPr>
          <w:rFonts w:ascii="Times New Roman" w:hAnsi="Times New Roman"/>
          <w:sz w:val="28"/>
          <w:szCs w:val="28"/>
        </w:rPr>
        <w:t>заяви;</w:t>
      </w:r>
    </w:p>
    <w:p w:rsidR="005E21AC" w:rsidRDefault="00370F4F">
      <w:pPr>
        <w:jc w:val="both"/>
        <w:rPr>
          <w:rFonts w:ascii="Times New Roman" w:hAnsi="Times New Roman"/>
        </w:rPr>
      </w:pPr>
      <w:r>
        <w:rPr>
          <w:rFonts w:ascii="Times New Roman" w:hAnsi="Times New Roman"/>
          <w:sz w:val="28"/>
          <w:szCs w:val="28"/>
        </w:rPr>
        <w:tab/>
        <w:t>копія паспорта особи, яка подає заяву;</w:t>
      </w:r>
    </w:p>
    <w:p w:rsidR="005E21AC" w:rsidRDefault="00370F4F">
      <w:pPr>
        <w:jc w:val="both"/>
        <w:rPr>
          <w:rFonts w:ascii="Times New Roman" w:hAnsi="Times New Roman"/>
        </w:rPr>
      </w:pPr>
      <w:r>
        <w:rPr>
          <w:rFonts w:ascii="Times New Roman" w:hAnsi="Times New Roman"/>
          <w:sz w:val="28"/>
          <w:szCs w:val="28"/>
        </w:rPr>
        <w:tab/>
        <w:t>копія довідки про присвоєння ідентифікаційного номера;</w:t>
      </w:r>
    </w:p>
    <w:p w:rsidR="005E21AC" w:rsidRDefault="00370F4F">
      <w:pPr>
        <w:jc w:val="both"/>
        <w:rPr>
          <w:rFonts w:ascii="Times New Roman" w:hAnsi="Times New Roman"/>
        </w:rPr>
      </w:pPr>
      <w:r>
        <w:rPr>
          <w:rFonts w:ascii="Times New Roman" w:hAnsi="Times New Roman"/>
          <w:sz w:val="28"/>
          <w:szCs w:val="28"/>
        </w:rPr>
        <w:tab/>
        <w:t>копія документа що підтверджує статус дитини;</w:t>
      </w:r>
    </w:p>
    <w:p w:rsidR="005E21AC" w:rsidRDefault="00370F4F">
      <w:pPr>
        <w:jc w:val="both"/>
        <w:rPr>
          <w:rFonts w:ascii="Times New Roman" w:hAnsi="Times New Roman"/>
        </w:rPr>
      </w:pPr>
      <w:r>
        <w:rPr>
          <w:rFonts w:ascii="Times New Roman" w:hAnsi="Times New Roman"/>
          <w:sz w:val="28"/>
          <w:szCs w:val="28"/>
        </w:rPr>
        <w:tab/>
        <w:t>копія витягу з Єдиного реєстру осіб, зниклих безвісти за особливих обставин;</w:t>
      </w:r>
    </w:p>
    <w:p w:rsidR="005E21AC" w:rsidRDefault="00370F4F">
      <w:pPr>
        <w:tabs>
          <w:tab w:val="left" w:pos="0"/>
        </w:tabs>
        <w:jc w:val="both"/>
        <w:rPr>
          <w:rFonts w:ascii="Times New Roman" w:hAnsi="Times New Roman"/>
        </w:rPr>
      </w:pPr>
      <w:r>
        <w:rPr>
          <w:rFonts w:ascii="Times New Roman" w:hAnsi="Times New Roman"/>
          <w:sz w:val="28"/>
          <w:szCs w:val="28"/>
        </w:rPr>
        <w:tab/>
        <w:t>копія  свідоцтва про народження дитини;</w:t>
      </w:r>
    </w:p>
    <w:p w:rsidR="005E21AC" w:rsidRDefault="00370F4F">
      <w:pPr>
        <w:jc w:val="both"/>
        <w:rPr>
          <w:rFonts w:ascii="Times New Roman" w:hAnsi="Times New Roman"/>
        </w:rPr>
      </w:pPr>
      <w:r>
        <w:rPr>
          <w:rFonts w:ascii="Times New Roman" w:hAnsi="Times New Roman"/>
          <w:sz w:val="28"/>
          <w:szCs w:val="28"/>
        </w:rPr>
        <w:tab/>
        <w:t>реквізити рахунку банку, за якими здійснюється перерахування коштів.</w:t>
      </w:r>
    </w:p>
    <w:p w:rsidR="005E21AC" w:rsidRDefault="00370F4F">
      <w:pPr>
        <w:ind w:firstLine="708"/>
        <w:jc w:val="both"/>
        <w:rPr>
          <w:rFonts w:ascii="Times New Roman" w:hAnsi="Times New Roman"/>
        </w:rPr>
      </w:pPr>
      <w:r>
        <w:rPr>
          <w:rFonts w:ascii="Times New Roman" w:hAnsi="Times New Roman"/>
          <w:sz w:val="28"/>
          <w:szCs w:val="28"/>
        </w:rPr>
        <w:t xml:space="preserve">Документи подаються до управління соціального захисту населення міської ради. </w:t>
      </w:r>
    </w:p>
    <w:p w:rsidR="005E21AC" w:rsidRDefault="005E21AC">
      <w:pPr>
        <w:ind w:firstLine="708"/>
        <w:jc w:val="both"/>
        <w:rPr>
          <w:rFonts w:ascii="Times New Roman" w:hAnsi="Times New Roman"/>
          <w:sz w:val="28"/>
          <w:szCs w:val="28"/>
        </w:rPr>
      </w:pPr>
    </w:p>
    <w:p w:rsidR="005E21AC" w:rsidRDefault="005E21AC">
      <w:pPr>
        <w:ind w:firstLine="708"/>
        <w:jc w:val="both"/>
        <w:rPr>
          <w:rFonts w:ascii="Times New Roman" w:hAnsi="Times New Roman"/>
          <w:sz w:val="28"/>
          <w:szCs w:val="28"/>
        </w:rPr>
      </w:pPr>
    </w:p>
    <w:p w:rsidR="00BC57D6" w:rsidRPr="00BC57D6" w:rsidRDefault="00BC57D6" w:rsidP="00BC57D6">
      <w:pPr>
        <w:jc w:val="both"/>
        <w:rPr>
          <w:rFonts w:ascii="Times New Roman" w:hAnsi="Times New Roman"/>
          <w:b/>
          <w:sz w:val="28"/>
          <w:szCs w:val="28"/>
        </w:rPr>
      </w:pPr>
      <w:r w:rsidRPr="00BC57D6">
        <w:rPr>
          <w:rFonts w:ascii="Times New Roman" w:hAnsi="Times New Roman"/>
          <w:b/>
          <w:sz w:val="28"/>
          <w:szCs w:val="28"/>
        </w:rPr>
        <w:t xml:space="preserve">Заступник міського голови з питань </w:t>
      </w:r>
    </w:p>
    <w:p w:rsidR="00BC57D6" w:rsidRDefault="00BC57D6" w:rsidP="00BC57D6">
      <w:pPr>
        <w:jc w:val="both"/>
        <w:rPr>
          <w:rFonts w:ascii="Times New Roman" w:hAnsi="Times New Roman"/>
          <w:b/>
          <w:sz w:val="28"/>
          <w:szCs w:val="28"/>
        </w:rPr>
      </w:pPr>
      <w:r>
        <w:rPr>
          <w:rFonts w:ascii="Times New Roman" w:hAnsi="Times New Roman"/>
          <w:b/>
          <w:sz w:val="28"/>
          <w:szCs w:val="28"/>
        </w:rPr>
        <w:t xml:space="preserve">діяльності виконавчих органів </w:t>
      </w:r>
      <w:r>
        <w:rPr>
          <w:rFonts w:ascii="Times New Roman" w:hAnsi="Times New Roman"/>
          <w:b/>
          <w:bCs/>
          <w:sz w:val="28"/>
          <w:szCs w:val="28"/>
        </w:rPr>
        <w:t>міської ради</w:t>
      </w:r>
      <w:r>
        <w:rPr>
          <w:rFonts w:ascii="Times New Roman" w:hAnsi="Times New Roman"/>
          <w:b/>
          <w:bCs/>
          <w:sz w:val="28"/>
          <w:szCs w:val="28"/>
        </w:rPr>
        <w:tab/>
      </w:r>
      <w:r>
        <w:rPr>
          <w:rFonts w:ascii="Times New Roman" w:hAnsi="Times New Roman"/>
          <w:b/>
          <w:bCs/>
          <w:sz w:val="28"/>
          <w:szCs w:val="28"/>
        </w:rPr>
        <w:tab/>
        <w:t>Маріанна ВАСИЛЬЄВА</w:t>
      </w:r>
    </w:p>
    <w:p w:rsidR="005E21AC" w:rsidRDefault="005E21AC" w:rsidP="00BC57D6">
      <w:pPr>
        <w:jc w:val="both"/>
        <w:rPr>
          <w:rFonts w:ascii="Times New Roman" w:hAnsi="Times New Roman"/>
          <w:b/>
          <w:sz w:val="28"/>
          <w:szCs w:val="28"/>
        </w:rPr>
      </w:pPr>
    </w:p>
    <w:sectPr w:rsidR="005E21AC" w:rsidSect="009B1E6C">
      <w:pgSz w:w="11906" w:h="16838"/>
      <w:pgMar w:top="1134" w:right="566" w:bottom="1134" w:left="1701" w:header="0" w:footer="0" w:gutter="0"/>
      <w:cols w:space="720"/>
      <w:formProt w:val="0"/>
      <w:docGrid w:linePitch="360" w:charSpace="24576"/>
    </w:sectPr>
  </w:body>
</w:document>
</file>

<file path=word/fontTable.xml><?xml version="1.0" encoding="utf-8"?>
<w:fonts xmlns:r="http://schemas.openxmlformats.org/officeDocument/2006/relationships" xmlns:w="http://schemas.openxmlformats.org/wordprocessingml/2006/main">
  <w:font w:name="Liberation Serif">
    <w:altName w:val="Times New Roman"/>
    <w:charset w:val="CC"/>
    <w:family w:val="roman"/>
    <w:pitch w:val="variable"/>
    <w:sig w:usb0="00000000" w:usb1="00000000" w:usb2="00000000" w:usb3="00000000" w:csb0="00000000"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1A6FFF"/>
    <w:multiLevelType w:val="multilevel"/>
    <w:tmpl w:val="B228484E"/>
    <w:lvl w:ilvl="0">
      <w:start w:val="1"/>
      <w:numFmt w:val="decimal"/>
      <w:lvlText w:val="%1."/>
      <w:lvlJc w:val="left"/>
      <w:pPr>
        <w:tabs>
          <w:tab w:val="num" w:pos="735"/>
        </w:tabs>
        <w:ind w:left="735" w:hanging="375"/>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1">
    <w:nsid w:val="434E5A19"/>
    <w:multiLevelType w:val="multilevel"/>
    <w:tmpl w:val="9AECE7E8"/>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2">
    <w:nsid w:val="67805B35"/>
    <w:multiLevelType w:val="multilevel"/>
    <w:tmpl w:val="032CF9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9"/>
  <w:autoHyphenation/>
  <w:characterSpacingControl w:val="doNotCompress"/>
  <w:compat>
    <w:useFELayout/>
  </w:compat>
  <w:rsids>
    <w:rsidRoot w:val="005E21AC"/>
    <w:rsid w:val="00055FD1"/>
    <w:rsid w:val="000750D9"/>
    <w:rsid w:val="001459BD"/>
    <w:rsid w:val="0022054A"/>
    <w:rsid w:val="0029298C"/>
    <w:rsid w:val="00370F4F"/>
    <w:rsid w:val="005E21AC"/>
    <w:rsid w:val="00750117"/>
    <w:rsid w:val="0092054C"/>
    <w:rsid w:val="009B1E6C"/>
    <w:rsid w:val="00A21136"/>
    <w:rsid w:val="00B15C61"/>
    <w:rsid w:val="00BC57D6"/>
    <w:rsid w:val="00C96DB0"/>
    <w:rsid w:val="00D4485A"/>
    <w:rsid w:val="00E517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uk-UA"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21A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qFormat/>
    <w:rsid w:val="005E21AC"/>
    <w:pPr>
      <w:keepNext/>
      <w:tabs>
        <w:tab w:val="num" w:pos="0"/>
      </w:tabs>
      <w:ind w:firstLine="851"/>
      <w:jc w:val="right"/>
      <w:outlineLvl w:val="0"/>
    </w:pPr>
    <w:rPr>
      <w:b/>
      <w:sz w:val="32"/>
      <w:szCs w:val="20"/>
    </w:rPr>
  </w:style>
  <w:style w:type="character" w:customStyle="1" w:styleId="Bodytext2">
    <w:name w:val="Body text (2)_"/>
    <w:basedOn w:val="a0"/>
    <w:qFormat/>
    <w:rsid w:val="005E21AC"/>
    <w:rPr>
      <w:sz w:val="26"/>
      <w:szCs w:val="26"/>
      <w:lang w:bidi="ar-SA"/>
    </w:rPr>
  </w:style>
  <w:style w:type="character" w:customStyle="1" w:styleId="Bodytext211pt3">
    <w:name w:val="Body text (2) + 11 pt3"/>
    <w:basedOn w:val="Bodytext2"/>
    <w:qFormat/>
    <w:rsid w:val="005E21AC"/>
    <w:rPr>
      <w:rFonts w:ascii="Times New Roman" w:hAnsi="Times New Roman" w:cs="Times New Roman"/>
      <w:color w:val="000000"/>
      <w:spacing w:val="0"/>
      <w:w w:val="100"/>
      <w:position w:val="0"/>
      <w:sz w:val="22"/>
      <w:szCs w:val="22"/>
      <w:u w:val="none"/>
      <w:vertAlign w:val="baseline"/>
      <w:lang w:val="uk-UA"/>
    </w:rPr>
  </w:style>
  <w:style w:type="character" w:styleId="a3">
    <w:name w:val="Strong"/>
    <w:basedOn w:val="a0"/>
    <w:qFormat/>
    <w:rsid w:val="005E21AC"/>
    <w:rPr>
      <w:rFonts w:cs="Times New Roman"/>
      <w:b/>
    </w:rPr>
  </w:style>
  <w:style w:type="character" w:customStyle="1" w:styleId="rvts15">
    <w:name w:val="rvts15"/>
    <w:qFormat/>
    <w:rsid w:val="005E21AC"/>
  </w:style>
  <w:style w:type="character" w:customStyle="1" w:styleId="3">
    <w:name w:val="Основной текст (3)_"/>
    <w:basedOn w:val="a0"/>
    <w:qFormat/>
    <w:rsid w:val="005E21AC"/>
    <w:rPr>
      <w:b/>
      <w:bCs/>
      <w:spacing w:val="6"/>
      <w:sz w:val="25"/>
      <w:szCs w:val="25"/>
      <w:lang w:bidi="ar-SA"/>
    </w:rPr>
  </w:style>
  <w:style w:type="character" w:customStyle="1" w:styleId="30">
    <w:name w:val="Основной текст (3) + Не полужирный"/>
    <w:basedOn w:val="3"/>
    <w:qFormat/>
    <w:rsid w:val="005E21AC"/>
    <w:rPr>
      <w:spacing w:val="4"/>
    </w:rPr>
  </w:style>
  <w:style w:type="paragraph" w:customStyle="1" w:styleId="a4">
    <w:name w:val="Заголовок"/>
    <w:basedOn w:val="a"/>
    <w:next w:val="a5"/>
    <w:qFormat/>
    <w:rsid w:val="005E21AC"/>
    <w:pPr>
      <w:keepNext/>
      <w:spacing w:before="240" w:after="120"/>
    </w:pPr>
    <w:rPr>
      <w:rFonts w:ascii="Liberation Sans" w:eastAsia="Microsoft YaHei" w:hAnsi="Liberation Sans"/>
      <w:sz w:val="28"/>
      <w:szCs w:val="28"/>
    </w:rPr>
  </w:style>
  <w:style w:type="paragraph" w:styleId="a5">
    <w:name w:val="Body Text"/>
    <w:basedOn w:val="a"/>
    <w:rsid w:val="005E21AC"/>
    <w:pPr>
      <w:spacing w:after="140" w:line="276" w:lineRule="auto"/>
    </w:pPr>
  </w:style>
  <w:style w:type="paragraph" w:styleId="a6">
    <w:name w:val="List"/>
    <w:basedOn w:val="a5"/>
    <w:rsid w:val="005E21AC"/>
  </w:style>
  <w:style w:type="paragraph" w:customStyle="1" w:styleId="Caption">
    <w:name w:val="Caption"/>
    <w:basedOn w:val="a"/>
    <w:qFormat/>
    <w:rsid w:val="005E21AC"/>
    <w:pPr>
      <w:suppressLineNumbers/>
      <w:spacing w:before="120" w:after="120"/>
    </w:pPr>
    <w:rPr>
      <w:i/>
      <w:iCs/>
    </w:rPr>
  </w:style>
  <w:style w:type="paragraph" w:styleId="a7">
    <w:name w:val="index heading"/>
    <w:basedOn w:val="a"/>
    <w:qFormat/>
    <w:rsid w:val="005E21AC"/>
    <w:pPr>
      <w:suppressLineNumbers/>
    </w:pPr>
  </w:style>
  <w:style w:type="paragraph" w:customStyle="1" w:styleId="Bodytext21">
    <w:name w:val="Body text (2)1"/>
    <w:basedOn w:val="a"/>
    <w:qFormat/>
    <w:rsid w:val="005E21AC"/>
    <w:pPr>
      <w:widowControl w:val="0"/>
      <w:shd w:val="clear" w:color="auto" w:fill="FFFFFF"/>
      <w:spacing w:before="340" w:line="317" w:lineRule="exact"/>
      <w:jc w:val="both"/>
    </w:pPr>
    <w:rPr>
      <w:sz w:val="26"/>
      <w:szCs w:val="26"/>
      <w:lang w:val="ru-RU" w:eastAsia="ru-RU"/>
    </w:rPr>
  </w:style>
  <w:style w:type="paragraph" w:customStyle="1" w:styleId="a8">
    <w:name w:val="Содержимое таблицы"/>
    <w:basedOn w:val="a"/>
    <w:qFormat/>
    <w:rsid w:val="005E21AC"/>
    <w:pPr>
      <w:widowControl w:val="0"/>
      <w:suppressLineNumbers/>
    </w:pPr>
  </w:style>
  <w:style w:type="paragraph" w:styleId="a9">
    <w:name w:val="No Spacing"/>
    <w:qFormat/>
    <w:rsid w:val="005E21AC"/>
    <w:rPr>
      <w:rFonts w:ascii="Calibri" w:eastAsia="Times New Roman" w:hAnsi="Calibri" w:cs="Calibri"/>
      <w:sz w:val="22"/>
      <w:szCs w:val="22"/>
      <w:lang w:val="ru-RU" w:bidi="ar-SA"/>
    </w:rPr>
  </w:style>
  <w:style w:type="paragraph" w:customStyle="1" w:styleId="31">
    <w:name w:val="Основной текст (3)"/>
    <w:basedOn w:val="a"/>
    <w:qFormat/>
    <w:rsid w:val="005E21AC"/>
    <w:pPr>
      <w:widowControl w:val="0"/>
      <w:shd w:val="clear" w:color="auto" w:fill="FFFFFF"/>
      <w:spacing w:before="420" w:line="312" w:lineRule="exact"/>
      <w:jc w:val="both"/>
    </w:pPr>
    <w:rPr>
      <w:b/>
      <w:bCs/>
      <w:spacing w:val="6"/>
      <w:sz w:val="25"/>
      <w:szCs w:val="25"/>
      <w:lang w:val="ru-RU" w:eastAsia="ru-RU"/>
    </w:rPr>
  </w:style>
  <w:style w:type="paragraph" w:customStyle="1" w:styleId="rvps2">
    <w:name w:val="rvps2"/>
    <w:basedOn w:val="a"/>
    <w:qFormat/>
    <w:rsid w:val="005E21AC"/>
    <w:pPr>
      <w:spacing w:before="280" w:after="280"/>
    </w:pPr>
  </w:style>
  <w:style w:type="paragraph" w:customStyle="1" w:styleId="aa">
    <w:name w:val="Заголовок таблицы"/>
    <w:basedOn w:val="a8"/>
    <w:qFormat/>
    <w:rsid w:val="005E21AC"/>
    <w:pPr>
      <w:jc w:val="center"/>
    </w:pPr>
    <w:rPr>
      <w:b/>
      <w:bCs/>
    </w:rPr>
  </w:style>
  <w:style w:type="paragraph" w:styleId="ab">
    <w:name w:val="Balloon Text"/>
    <w:basedOn w:val="a"/>
    <w:link w:val="ac"/>
    <w:uiPriority w:val="99"/>
    <w:semiHidden/>
    <w:unhideWhenUsed/>
    <w:rsid w:val="00BC57D6"/>
    <w:rPr>
      <w:rFonts w:ascii="Tahoma" w:hAnsi="Tahoma" w:cs="Mangal"/>
      <w:sz w:val="16"/>
      <w:szCs w:val="14"/>
    </w:rPr>
  </w:style>
  <w:style w:type="character" w:customStyle="1" w:styleId="ac">
    <w:name w:val="Текст выноски Знак"/>
    <w:basedOn w:val="a0"/>
    <w:link w:val="ab"/>
    <w:uiPriority w:val="99"/>
    <w:semiHidden/>
    <w:rsid w:val="00BC57D6"/>
    <w:rPr>
      <w:rFonts w:ascii="Tahoma" w:hAnsi="Tahoma" w:cs="Mangal"/>
      <w:sz w:val="16"/>
      <w:szCs w:val="1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47249-FB6E-4D25-92EF-B998A7BE6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9</Pages>
  <Words>2134</Words>
  <Characters>12166</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Sekretar</cp:lastModifiedBy>
  <cp:revision>104</cp:revision>
  <cp:lastPrinted>2024-04-17T09:59:00Z</cp:lastPrinted>
  <dcterms:created xsi:type="dcterms:W3CDTF">2024-04-16T08:13:00Z</dcterms:created>
  <dcterms:modified xsi:type="dcterms:W3CDTF">2024-04-19T10:39:00Z</dcterms:modified>
  <dc:language>ru-RU</dc:language>
</cp:coreProperties>
</file>